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B2C8E" w14:textId="38B1C7B3" w:rsidR="00420DA7" w:rsidRPr="00C01FB5" w:rsidRDefault="00460DE1" w:rsidP="00CA20B0">
      <w:pPr>
        <w:spacing w:after="0" w:line="240" w:lineRule="auto"/>
        <w:jc w:val="center"/>
        <w:rPr>
          <w:rFonts w:ascii="Times New Roman" w:hAnsi="Times New Roman" w:cs="Times New Roman"/>
          <w:bCs/>
          <w:sz w:val="24"/>
          <w:szCs w:val="24"/>
          <w:lang w:val="id-ID"/>
        </w:rPr>
      </w:pPr>
      <w:r w:rsidRPr="003A07F0">
        <w:rPr>
          <w:rFonts w:ascii="Times New Roman" w:hAnsi="Times New Roman" w:cs="Times New Roman"/>
          <w:b/>
          <w:noProof/>
          <w:sz w:val="28"/>
          <w:lang w:val="id-ID"/>
        </w:rPr>
        <w:drawing>
          <wp:anchor distT="0" distB="0" distL="114300" distR="114300" simplePos="0" relativeHeight="251658752" behindDoc="1" locked="0" layoutInCell="1" allowOverlap="1" wp14:anchorId="79F51E83" wp14:editId="4BA07A9B">
            <wp:simplePos x="0" y="0"/>
            <wp:positionH relativeFrom="column">
              <wp:posOffset>329565</wp:posOffset>
            </wp:positionH>
            <wp:positionV relativeFrom="paragraph">
              <wp:posOffset>-509905</wp:posOffset>
            </wp:positionV>
            <wp:extent cx="5039995" cy="1710690"/>
            <wp:effectExtent l="0" t="0" r="0" b="3810"/>
            <wp:wrapTopAndBottom/>
            <wp:docPr id="1" name="Picture 1" descr="G:\rizka\FH UNSRI 2017\Repertorium\design logo\ISSN ONLIN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zka\FH UNSRI 2017\Repertorium\design logo\ISSN ONLINE (PNG).png"/>
                    <pic:cNvPicPr>
                      <a:picLocks noChangeAspect="1" noChangeArrowheads="1"/>
                    </pic:cNvPicPr>
                  </pic:nvPicPr>
                  <pic:blipFill>
                    <a:blip r:embed="rId8" cstate="print"/>
                    <a:srcRect/>
                    <a:stretch>
                      <a:fillRect/>
                    </a:stretch>
                  </pic:blipFill>
                  <pic:spPr bwMode="auto">
                    <a:xfrm>
                      <a:off x="0" y="0"/>
                      <a:ext cx="5039995" cy="1710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0" w:name="_Hlk167929668"/>
      <w:r w:rsidR="000D191F" w:rsidRPr="005A4D74">
        <w:rPr>
          <w:rFonts w:ascii="Times New Roman" w:hAnsi="Times New Roman" w:cs="Times New Roman"/>
          <w:b/>
          <w:noProof/>
          <w:sz w:val="28"/>
          <w:lang w:val="id-ID"/>
        </w:rPr>
        <w:t>PENYELESAIAN SENGKETA KREDIT MACET BAGI KRAMA TAMIU DI LEMBAGA PERKREDITAN DESA ADAT JIMBARA</w:t>
      </w:r>
      <w:r w:rsidR="000D191F">
        <w:rPr>
          <w:rFonts w:ascii="Times New Roman" w:hAnsi="Times New Roman" w:cs="Times New Roman"/>
          <w:b/>
          <w:noProof/>
          <w:sz w:val="28"/>
          <w:lang w:val="id-ID"/>
        </w:rPr>
        <w:t>N</w:t>
      </w:r>
      <w:bookmarkEnd w:id="0"/>
    </w:p>
    <w:p w14:paraId="16B7274F" w14:textId="77777777" w:rsidR="000D191F" w:rsidRDefault="000D191F" w:rsidP="00CA20B0">
      <w:pPr>
        <w:spacing w:after="0" w:line="240" w:lineRule="auto"/>
        <w:jc w:val="center"/>
        <w:rPr>
          <w:rFonts w:ascii="Times New Roman" w:hAnsi="Times New Roman" w:cs="Times New Roman"/>
          <w:bCs/>
          <w:sz w:val="24"/>
          <w:szCs w:val="24"/>
          <w:lang w:val="id-ID"/>
        </w:rPr>
      </w:pPr>
    </w:p>
    <w:p w14:paraId="3C99140F" w14:textId="18765FB1" w:rsidR="004A3EE0" w:rsidRPr="000D191F" w:rsidRDefault="003A07F0" w:rsidP="00CA20B0">
      <w:pPr>
        <w:spacing w:after="0" w:line="240" w:lineRule="auto"/>
        <w:jc w:val="center"/>
        <w:rPr>
          <w:rFonts w:ascii="Times New Roman" w:eastAsia="Corbel" w:hAnsi="Times New Roman" w:cs="Times New Roman"/>
          <w:b/>
          <w:lang w:val="id-ID"/>
        </w:rPr>
      </w:pPr>
      <w:r w:rsidRPr="000D191F">
        <w:rPr>
          <w:rFonts w:ascii="Times New Roman" w:hAnsi="Times New Roman" w:cs="Times New Roman"/>
          <w:b/>
          <w:sz w:val="24"/>
          <w:szCs w:val="24"/>
          <w:lang w:val="id-ID"/>
        </w:rPr>
        <w:t>Kadek Julia  Mahadewi</w:t>
      </w:r>
      <w:r w:rsidR="00460DE1" w:rsidRPr="000D191F">
        <w:rPr>
          <w:rFonts w:ascii="Times New Roman" w:hAnsi="Times New Roman" w:cs="Times New Roman"/>
          <w:b/>
          <w:sz w:val="24"/>
          <w:szCs w:val="24"/>
          <w:vertAlign w:val="superscript"/>
          <w:lang w:val="id-ID"/>
        </w:rPr>
        <w:t>a</w:t>
      </w:r>
      <w:r w:rsidRPr="000D191F">
        <w:rPr>
          <w:rFonts w:ascii="Times New Roman" w:eastAsia="Corbel" w:hAnsi="Times New Roman" w:cs="Times New Roman"/>
          <w:b/>
          <w:lang w:val="id-ID"/>
        </w:rPr>
        <w:t>, Made Oka  Cahyadi  Wigunab</w:t>
      </w:r>
      <w:r w:rsidR="000D191F" w:rsidRPr="000D191F">
        <w:rPr>
          <w:rFonts w:ascii="Times New Roman" w:hAnsi="Times New Roman" w:cs="Times New Roman"/>
          <w:b/>
          <w:sz w:val="24"/>
          <w:szCs w:val="24"/>
          <w:vertAlign w:val="superscript"/>
          <w:lang w:val="id-ID"/>
        </w:rPr>
        <w:t>a</w:t>
      </w:r>
      <w:r w:rsidRPr="000D191F">
        <w:rPr>
          <w:rFonts w:ascii="Times New Roman" w:eastAsia="Corbel" w:hAnsi="Times New Roman" w:cs="Times New Roman"/>
          <w:b/>
          <w:vertAlign w:val="superscript"/>
          <w:lang w:val="id-ID"/>
        </w:rPr>
        <w:t xml:space="preserve"> , </w:t>
      </w:r>
      <w:r w:rsidRPr="000D191F">
        <w:rPr>
          <w:rFonts w:ascii="Times New Roman" w:eastAsia="Corbel" w:hAnsi="Times New Roman" w:cs="Times New Roman"/>
          <w:b/>
          <w:lang w:val="id-ID"/>
        </w:rPr>
        <w:t>Putu Eva Ditayani Antari</w:t>
      </w:r>
      <w:r w:rsidR="000D191F" w:rsidRPr="000D191F">
        <w:rPr>
          <w:rFonts w:ascii="Times New Roman" w:hAnsi="Times New Roman" w:cs="Times New Roman"/>
          <w:b/>
          <w:sz w:val="24"/>
          <w:szCs w:val="24"/>
          <w:vertAlign w:val="superscript"/>
          <w:lang w:val="id-ID"/>
        </w:rPr>
        <w:t>a</w:t>
      </w:r>
      <w:r w:rsidRPr="000D191F">
        <w:rPr>
          <w:rFonts w:ascii="Times New Roman" w:eastAsia="Corbel" w:hAnsi="Times New Roman" w:cs="Times New Roman"/>
          <w:b/>
          <w:lang w:val="id-ID"/>
        </w:rPr>
        <w:t>, Kadek Indra  Prayoga Dinata</w:t>
      </w:r>
      <w:r w:rsidR="000D191F" w:rsidRPr="000D191F">
        <w:rPr>
          <w:rFonts w:ascii="Times New Roman" w:hAnsi="Times New Roman" w:cs="Times New Roman"/>
          <w:b/>
          <w:sz w:val="24"/>
          <w:szCs w:val="24"/>
          <w:vertAlign w:val="superscript"/>
          <w:lang w:val="id-ID"/>
        </w:rPr>
        <w:t>a</w:t>
      </w:r>
    </w:p>
    <w:p w14:paraId="57A3606F" w14:textId="2AF4FA95" w:rsidR="00460DE1" w:rsidRPr="00C545B6" w:rsidRDefault="00460DE1" w:rsidP="00CA20B0">
      <w:pPr>
        <w:spacing w:after="0" w:line="240" w:lineRule="auto"/>
        <w:jc w:val="center"/>
        <w:rPr>
          <w:rFonts w:ascii="Times New Roman" w:hAnsi="Times New Roman" w:cs="Times New Roman"/>
          <w:bCs/>
          <w:i/>
          <w:sz w:val="20"/>
          <w:szCs w:val="24"/>
          <w:lang w:val="id-ID"/>
        </w:rPr>
      </w:pPr>
      <w:r w:rsidRPr="00C545B6">
        <w:rPr>
          <w:rFonts w:ascii="Times New Roman" w:hAnsi="Times New Roman" w:cs="Times New Roman"/>
          <w:bCs/>
          <w:i/>
          <w:sz w:val="20"/>
          <w:szCs w:val="24"/>
          <w:vertAlign w:val="superscript"/>
          <w:lang w:val="id-ID"/>
        </w:rPr>
        <w:t xml:space="preserve">a </w:t>
      </w:r>
      <w:r w:rsidRPr="00C545B6">
        <w:rPr>
          <w:rFonts w:ascii="Times New Roman" w:hAnsi="Times New Roman" w:cs="Times New Roman"/>
          <w:bCs/>
          <w:i/>
          <w:sz w:val="20"/>
          <w:szCs w:val="24"/>
          <w:lang w:val="id-ID"/>
        </w:rPr>
        <w:t>Fakultas Hukum</w:t>
      </w:r>
      <w:r w:rsidR="003A07F0">
        <w:rPr>
          <w:rFonts w:ascii="Times New Roman" w:hAnsi="Times New Roman" w:cs="Times New Roman"/>
          <w:bCs/>
          <w:i/>
          <w:sz w:val="20"/>
          <w:szCs w:val="24"/>
          <w:lang w:val="id-ID"/>
        </w:rPr>
        <w:t xml:space="preserve">Universitas Pendidikan  Nasional </w:t>
      </w:r>
      <w:r w:rsidRPr="00C545B6">
        <w:rPr>
          <w:rFonts w:ascii="Times New Roman" w:hAnsi="Times New Roman" w:cs="Times New Roman"/>
          <w:bCs/>
          <w:i/>
          <w:sz w:val="20"/>
          <w:szCs w:val="24"/>
          <w:lang w:val="id-ID"/>
        </w:rPr>
        <w:t xml:space="preserve">, Email: </w:t>
      </w:r>
      <w:r w:rsidR="003A07F0">
        <w:rPr>
          <w:rFonts w:ascii="Times New Roman" w:hAnsi="Times New Roman" w:cs="Times New Roman"/>
          <w:bCs/>
          <w:i/>
          <w:sz w:val="20"/>
          <w:szCs w:val="24"/>
          <w:lang w:val="id-ID"/>
        </w:rPr>
        <w:t>juliamahadewi.</w:t>
      </w:r>
      <w:r w:rsidRPr="00C545B6">
        <w:rPr>
          <w:rFonts w:ascii="Times New Roman" w:hAnsi="Times New Roman" w:cs="Times New Roman"/>
          <w:bCs/>
          <w:i/>
          <w:sz w:val="20"/>
          <w:szCs w:val="24"/>
          <w:lang w:val="id-ID"/>
        </w:rPr>
        <w:t>.ac.id</w:t>
      </w:r>
    </w:p>
    <w:p w14:paraId="64BBCD62" w14:textId="77777777" w:rsidR="00D27151" w:rsidRPr="003A07F0" w:rsidRDefault="00D27151" w:rsidP="00CA20B0">
      <w:pPr>
        <w:spacing w:after="0" w:line="240" w:lineRule="auto"/>
        <w:jc w:val="center"/>
        <w:rPr>
          <w:rFonts w:ascii="Times New Roman" w:hAnsi="Times New Roman" w:cs="Times New Roman"/>
          <w:bCs/>
          <w:i/>
          <w:sz w:val="20"/>
          <w:szCs w:val="24"/>
          <w:lang w:val="id-ID"/>
        </w:rPr>
      </w:pPr>
    </w:p>
    <w:p w14:paraId="13C30691" w14:textId="72D10E5B" w:rsidR="00420DA7" w:rsidRPr="0022264E" w:rsidRDefault="00D27151" w:rsidP="00CA20B0">
      <w:pPr>
        <w:pStyle w:val="FootnoteText"/>
        <w:jc w:val="center"/>
        <w:rPr>
          <w:lang w:val="id-ID"/>
        </w:rPr>
      </w:pPr>
      <w:r w:rsidRPr="0022264E">
        <w:rPr>
          <w:lang w:val="id-ID"/>
        </w:rPr>
        <w:t>Naskah d</w:t>
      </w:r>
      <w:r w:rsidRPr="00D27151">
        <w:rPr>
          <w:lang w:val="id-ID"/>
        </w:rPr>
        <w:t>iterima:;</w:t>
      </w:r>
      <w:r w:rsidRPr="0022264E">
        <w:rPr>
          <w:lang w:val="id-ID"/>
        </w:rPr>
        <w:t xml:space="preserve"> r</w:t>
      </w:r>
      <w:r w:rsidRPr="00D27151">
        <w:rPr>
          <w:lang w:val="id-ID"/>
        </w:rPr>
        <w:t>evisi:;</w:t>
      </w:r>
      <w:r w:rsidRPr="0022264E">
        <w:rPr>
          <w:lang w:val="id-ID"/>
        </w:rPr>
        <w:t xml:space="preserve"> d</w:t>
      </w:r>
      <w:r w:rsidRPr="00D27151">
        <w:rPr>
          <w:lang w:val="id-ID"/>
        </w:rPr>
        <w:t>isetujui</w:t>
      </w:r>
      <w:r>
        <w:rPr>
          <w:lang w:val="id-ID"/>
        </w:rPr>
        <w:t xml:space="preserve">: </w:t>
      </w:r>
    </w:p>
    <w:p w14:paraId="3BDF939C" w14:textId="5920A1E2" w:rsidR="00BE10E0" w:rsidRPr="0022264E" w:rsidRDefault="00BE10E0" w:rsidP="00CA20B0">
      <w:pPr>
        <w:pStyle w:val="FootnoteText"/>
        <w:jc w:val="center"/>
        <w:rPr>
          <w:lang w:val="id-ID"/>
        </w:rPr>
      </w:pPr>
      <w:r w:rsidRPr="00C01FB5">
        <w:rPr>
          <w:b/>
          <w:bCs/>
          <w:lang w:val="id-ID"/>
        </w:rPr>
        <w:t xml:space="preserve">DOI: </w:t>
      </w:r>
    </w:p>
    <w:p w14:paraId="2415A2BC" w14:textId="77777777" w:rsidR="003A07F0" w:rsidRPr="00D06234" w:rsidRDefault="003A07F0" w:rsidP="00CA20B0">
      <w:pPr>
        <w:spacing w:after="0" w:line="240" w:lineRule="auto"/>
        <w:jc w:val="both"/>
        <w:rPr>
          <w:rFonts w:ascii="Times New Roman" w:hAnsi="Times New Roman" w:cs="Times New Roman"/>
          <w:b/>
          <w:lang w:val="id-ID"/>
        </w:rPr>
      </w:pPr>
      <w:r w:rsidRPr="00D06234">
        <w:rPr>
          <w:rFonts w:ascii="Times New Roman" w:hAnsi="Times New Roman" w:cs="Times New Roman"/>
          <w:b/>
          <w:lang w:val="id-ID"/>
        </w:rPr>
        <w:t xml:space="preserve">Abstrak: </w:t>
      </w:r>
    </w:p>
    <w:p w14:paraId="6D10C409" w14:textId="53EF396F" w:rsidR="003A07F0" w:rsidRPr="0022264E" w:rsidRDefault="00D06234" w:rsidP="00CA20B0">
      <w:pPr>
        <w:spacing w:after="0" w:line="240" w:lineRule="auto"/>
        <w:ind w:right="143"/>
        <w:jc w:val="both"/>
        <w:rPr>
          <w:rFonts w:ascii="Times New Roman" w:hAnsi="Times New Roman" w:cs="Times New Roman"/>
          <w:lang w:val="id-ID"/>
        </w:rPr>
      </w:pPr>
      <w:r w:rsidRPr="0022264E">
        <w:rPr>
          <w:rFonts w:ascii="Times New Roman" w:hAnsi="Times New Roman" w:cs="Times New Roman"/>
          <w:w w:val="105"/>
          <w:lang w:val="id-ID"/>
        </w:rPr>
        <w:t>Pemberian  kredit  yang  dilakukan  lembaga  keuangan  di  indonesia  diperuntukan  untuk  masyaqrakat  dalam  pemenuhan  kebutuhan  masyarakat  dalam  melakukan  usaha  pengelolaan  akan  kehidupan.</w:t>
      </w:r>
      <w:r w:rsidRPr="0022264E">
        <w:rPr>
          <w:rFonts w:ascii="Times New Roman" w:hAnsi="Times New Roman" w:cs="Times New Roman"/>
          <w:shd w:val="clear" w:color="auto" w:fill="FFFFFF"/>
          <w:lang w:val="id-ID"/>
        </w:rPr>
        <w:t xml:space="preserve"> Lembaga Perkreditan Desa (LPD) merupakan lembaga keuangan mikro yang didirikan, dimiliki, dan dikelola oleh Desa Pakraman di Bali. LPD memiliki peran penting dalam mendukung pembangunan ekonomi masyarakat desa melalui penyediaan layanan simpan pinjam yang mudah diakses dan terjangkau.Keberadaan</w:t>
      </w:r>
      <w:r w:rsidR="0022264E" w:rsidRPr="0022264E">
        <w:rPr>
          <w:rFonts w:ascii="Times New Roman" w:hAnsi="Times New Roman" w:cs="Times New Roman"/>
          <w:shd w:val="clear" w:color="auto" w:fill="FFFFFF"/>
          <w:lang w:val="id-ID"/>
        </w:rPr>
        <w:t xml:space="preserve"> LPD  merupakan  sui  generis  dalam  kehidupan  masyarakat  bali  dengan  adanya  LPD  dapat melaksaanakan  ekonomi  yang  otonom,</w:t>
      </w:r>
      <w:r w:rsidR="003A07F0" w:rsidRPr="0022264E">
        <w:rPr>
          <w:rFonts w:ascii="Times New Roman" w:hAnsi="Times New Roman" w:cs="Times New Roman"/>
          <w:w w:val="105"/>
          <w:lang w:val="id-ID"/>
        </w:rPr>
        <w:t xml:space="preserve">Tujuan penelitian ini untuk mengetahui gambaran mengenai penyelesaian sengketa kredit macet bagi </w:t>
      </w:r>
      <w:r w:rsidR="003A07F0" w:rsidRPr="0022264E">
        <w:rPr>
          <w:rFonts w:ascii="Times New Roman" w:hAnsi="Times New Roman" w:cs="Times New Roman"/>
          <w:i/>
          <w:w w:val="105"/>
          <w:lang w:val="id-ID"/>
        </w:rPr>
        <w:t>Krama Tamiu</w:t>
      </w:r>
      <w:r w:rsidR="003A07F0" w:rsidRPr="0022264E">
        <w:rPr>
          <w:rFonts w:ascii="Times New Roman" w:hAnsi="Times New Roman" w:cs="Times New Roman"/>
          <w:w w:val="105"/>
          <w:lang w:val="id-ID"/>
        </w:rPr>
        <w:t xml:space="preserve"> di Lembaga Perkreditan Desa Adat Jimbaran. Lembaga Perkreditan Desa merupakan lembaga keuangan mikro yang dimiliki oleh Desa Adat untuk mensejahterakan masyarakat adat atas keberadaan dan pengaturannya dikhususkan sebagaimana tidak terikat dengan hukum nasional. Lembaga Perkreditan Desa menggunakan prinsip kehati-hatian namun Lembaga Perkreditan Desa terdapat permasalahan kredit macet dikarenakan tidak mengindahkan Pasal 7 ayat 1 Huruf C Peraturan Daerah Provinsi Bali Tentang Lembaga Perkreditan Desa. Peneliti merumuskan masalah yaitu: bagaimana penyelesaian sengketa kredit macet bagi </w:t>
      </w:r>
      <w:r w:rsidR="003A07F0" w:rsidRPr="0022264E">
        <w:rPr>
          <w:rFonts w:ascii="Times New Roman" w:hAnsi="Times New Roman" w:cs="Times New Roman"/>
          <w:i/>
          <w:w w:val="105"/>
          <w:lang w:val="id-ID"/>
        </w:rPr>
        <w:t>Krama Tamiu</w:t>
      </w:r>
      <w:r w:rsidR="003A07F0" w:rsidRPr="0022264E">
        <w:rPr>
          <w:rFonts w:ascii="Times New Roman" w:hAnsi="Times New Roman" w:cs="Times New Roman"/>
          <w:w w:val="105"/>
          <w:lang w:val="id-ID"/>
        </w:rPr>
        <w:t xml:space="preserve"> di Lembaga Perkreditan Desa Adat Jimbaran ?Peneliti menggunakan metode penelitian hukum empiris dan analisis data kualitatif deskriptif. Penyelesaian kredit macet </w:t>
      </w:r>
      <w:r w:rsidR="003A07F0" w:rsidRPr="0022264E">
        <w:rPr>
          <w:rFonts w:ascii="Times New Roman" w:hAnsi="Times New Roman" w:cs="Times New Roman"/>
          <w:i/>
          <w:w w:val="105"/>
          <w:lang w:val="id-ID"/>
        </w:rPr>
        <w:t>Krama Tamiu</w:t>
      </w:r>
      <w:r w:rsidR="003A07F0" w:rsidRPr="0022264E">
        <w:rPr>
          <w:rFonts w:ascii="Times New Roman" w:hAnsi="Times New Roman" w:cs="Times New Roman"/>
          <w:w w:val="105"/>
          <w:lang w:val="id-ID"/>
        </w:rPr>
        <w:t xml:space="preserve"> yaitu: pemantauan </w:t>
      </w:r>
      <w:r w:rsidR="003A07F0" w:rsidRPr="0022264E">
        <w:rPr>
          <w:rFonts w:ascii="Times New Roman" w:hAnsi="Times New Roman" w:cs="Times New Roman"/>
          <w:i/>
          <w:iCs/>
          <w:w w:val="105"/>
          <w:lang w:val="id-ID"/>
        </w:rPr>
        <w:t>krama panguwub, relaksasi, rescheduling</w:t>
      </w:r>
      <w:r w:rsidR="003A07F0" w:rsidRPr="0022264E">
        <w:rPr>
          <w:rFonts w:ascii="Times New Roman" w:hAnsi="Times New Roman" w:cs="Times New Roman"/>
          <w:w w:val="105"/>
          <w:lang w:val="id-ID"/>
        </w:rPr>
        <w:t>, restrukturisasi, sita jaminan, dan penghapusbukuan/penghapus tagihan selanjutnya dilalui penyelesaian kredit berupa negosiasi dan mediasi.</w:t>
      </w:r>
    </w:p>
    <w:p w14:paraId="4F3F7E9E" w14:textId="3CF932E0" w:rsidR="003A07F0" w:rsidRPr="000D191F" w:rsidRDefault="003A07F0" w:rsidP="00CA20B0">
      <w:pPr>
        <w:spacing w:after="0" w:line="240" w:lineRule="auto"/>
        <w:ind w:left="681" w:hanging="681"/>
        <w:jc w:val="both"/>
        <w:rPr>
          <w:rFonts w:ascii="Times New Roman" w:hAnsi="Times New Roman" w:cs="Times New Roman"/>
          <w:lang w:val="sv-SE"/>
        </w:rPr>
      </w:pPr>
      <w:r w:rsidRPr="00D06234">
        <w:rPr>
          <w:rFonts w:ascii="Times New Roman" w:hAnsi="Times New Roman" w:cs="Times New Roman"/>
          <w:b/>
          <w:bCs/>
          <w:lang w:val="sv-SE"/>
        </w:rPr>
        <w:t xml:space="preserve">Kata Kunci: </w:t>
      </w:r>
      <w:r w:rsidRPr="000D191F">
        <w:rPr>
          <w:rFonts w:ascii="Times New Roman" w:hAnsi="Times New Roman" w:cs="Times New Roman"/>
          <w:lang w:val="sv-SE"/>
        </w:rPr>
        <w:t>Kredit Macet</w:t>
      </w:r>
      <w:r w:rsidR="000D191F">
        <w:rPr>
          <w:rFonts w:ascii="Times New Roman" w:hAnsi="Times New Roman" w:cs="Times New Roman"/>
          <w:lang w:val="sv-SE"/>
        </w:rPr>
        <w:t xml:space="preserve">; </w:t>
      </w:r>
      <w:r w:rsidRPr="000D191F">
        <w:rPr>
          <w:rFonts w:ascii="Times New Roman" w:hAnsi="Times New Roman" w:cs="Times New Roman"/>
          <w:i/>
          <w:iCs/>
          <w:lang w:val="sv-SE"/>
        </w:rPr>
        <w:t>Krama Tamiu</w:t>
      </w:r>
      <w:r w:rsidR="000D191F">
        <w:rPr>
          <w:rFonts w:ascii="Times New Roman" w:hAnsi="Times New Roman" w:cs="Times New Roman"/>
          <w:lang w:val="sv-SE"/>
        </w:rPr>
        <w:t>;</w:t>
      </w:r>
      <w:r w:rsidRPr="000D191F">
        <w:rPr>
          <w:rFonts w:ascii="Times New Roman" w:hAnsi="Times New Roman" w:cs="Times New Roman"/>
          <w:lang w:val="sv-SE"/>
        </w:rPr>
        <w:t xml:space="preserve"> Penyelesaian Sengketa</w:t>
      </w:r>
    </w:p>
    <w:p w14:paraId="6354FD89" w14:textId="77777777" w:rsidR="0022264E" w:rsidRDefault="0022264E" w:rsidP="00CA20B0">
      <w:pPr>
        <w:spacing w:after="0" w:line="240" w:lineRule="auto"/>
        <w:jc w:val="both"/>
        <w:rPr>
          <w:rFonts w:ascii="Times New Roman" w:eastAsia="SimSun" w:hAnsi="Times New Roman" w:cs="Times New Roman"/>
          <w:b/>
          <w:i/>
          <w:iCs/>
          <w:lang w:val="id-ID"/>
        </w:rPr>
      </w:pPr>
    </w:p>
    <w:p w14:paraId="51E94645" w14:textId="12B27591" w:rsidR="003A07F0" w:rsidRPr="0022264E" w:rsidRDefault="003A07F0" w:rsidP="00CA20B0">
      <w:pPr>
        <w:shd w:val="clear" w:color="auto" w:fill="FFFFFF" w:themeFill="background1"/>
        <w:spacing w:after="0" w:line="240" w:lineRule="auto"/>
        <w:jc w:val="both"/>
        <w:rPr>
          <w:rFonts w:ascii="Times New Roman" w:eastAsia="SimSun" w:hAnsi="Times New Roman" w:cs="Times New Roman"/>
          <w:i/>
          <w:iCs/>
          <w:lang w:val="id-ID"/>
        </w:rPr>
      </w:pPr>
      <w:r w:rsidRPr="0022264E">
        <w:rPr>
          <w:rFonts w:ascii="Times New Roman" w:eastAsia="SimSun" w:hAnsi="Times New Roman" w:cs="Times New Roman"/>
          <w:b/>
          <w:i/>
          <w:iCs/>
          <w:lang w:val="id-ID"/>
        </w:rPr>
        <w:t>Abstract</w:t>
      </w:r>
      <w:r w:rsidRPr="0022264E">
        <w:rPr>
          <w:rFonts w:ascii="Times New Roman" w:eastAsia="SimSun" w:hAnsi="Times New Roman" w:cs="Times New Roman"/>
          <w:i/>
          <w:iCs/>
          <w:lang w:val="id-ID"/>
        </w:rPr>
        <w:t xml:space="preserve">: </w:t>
      </w:r>
    </w:p>
    <w:p w14:paraId="370FB788" w14:textId="77777777" w:rsidR="0022264E" w:rsidRPr="0022264E" w:rsidRDefault="0022264E" w:rsidP="00CA20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lang w:val="en-ID" w:eastAsia="en-ID"/>
        </w:rPr>
      </w:pPr>
      <w:r w:rsidRPr="0022264E">
        <w:rPr>
          <w:rFonts w:ascii="Times New Roman" w:eastAsia="Times New Roman" w:hAnsi="Times New Roman" w:cs="Times New Roman"/>
          <w:i/>
          <w:iCs/>
          <w:lang w:val="en" w:eastAsia="en-ID"/>
        </w:rPr>
        <w:t xml:space="preserve">The provision of credit by financial institutions in Indonesia is intended for the community to fulfill community needs in carrying out life management efforts. The Village Credit Institution (LPD) is a microfinance institution founded, owned and managed by Pakraman Village in Bali. LPDs have an important role in supporting the economic development of village communities by providing savings and loan services that are easily accessible and affordable. The existence of LPDs is sui generis in the lives of Balinese people. for Krama Tamiu at the Jimbaran Traditional Village Credit Institution. Village Credit Institutions are microfinance institutions owned by Traditional Villages for the welfare of traditional communities because their existence and regulation are specific and are not bound by national law. Village Credit Institutions use the precautionary principle, but Village Credit Institutions have bad credit problems because they do not heed Article 7 paragraph 1 Letter C of the Bali Province Regional Regulations Concerning Village Credit Institutions. The researcher formulated the problem, </w:t>
      </w:r>
      <w:r w:rsidRPr="0022264E">
        <w:rPr>
          <w:rFonts w:ascii="Times New Roman" w:eastAsia="Times New Roman" w:hAnsi="Times New Roman" w:cs="Times New Roman"/>
          <w:i/>
          <w:iCs/>
          <w:lang w:val="en" w:eastAsia="en-ID"/>
        </w:rPr>
        <w:lastRenderedPageBreak/>
        <w:t>namely: how to resolve bad credit disputes for Krama Tamiu at the Jimbaran Traditional Village Credit Institution? The researcher used empirical legal research methods and descriptive qualitative data analysis. Settlement of Krama Tamiu's bad credit, namely: monitoring krama panguwub, relaxation, rescheduling, restructuring, confiscation of collateral, and writing off/writing off bills, then credit settlement in the form of negotiations</w:t>
      </w:r>
    </w:p>
    <w:p w14:paraId="7D399ADB" w14:textId="5235DB7C" w:rsidR="003A07F0" w:rsidRPr="0022264E" w:rsidRDefault="003A07F0" w:rsidP="00CA20B0">
      <w:pPr>
        <w:shd w:val="clear" w:color="auto" w:fill="FFFFFF" w:themeFill="background1"/>
        <w:spacing w:after="0" w:line="240" w:lineRule="auto"/>
        <w:ind w:right="120"/>
        <w:jc w:val="both"/>
        <w:rPr>
          <w:rFonts w:ascii="Times New Roman" w:hAnsi="Times New Roman" w:cs="Times New Roman"/>
          <w:i/>
          <w:iCs/>
        </w:rPr>
      </w:pPr>
      <w:r w:rsidRPr="0022264E">
        <w:rPr>
          <w:rFonts w:ascii="Times New Roman" w:hAnsi="Times New Roman" w:cs="Times New Roman"/>
          <w:i/>
          <w:iCs/>
        </w:rPr>
        <w:t>.</w:t>
      </w:r>
    </w:p>
    <w:p w14:paraId="408454EA" w14:textId="3F21A10E" w:rsidR="003A07F0" w:rsidRPr="0022264E" w:rsidRDefault="003A07F0" w:rsidP="00CA20B0">
      <w:pPr>
        <w:shd w:val="clear" w:color="auto" w:fill="FFFFFF" w:themeFill="background1"/>
        <w:spacing w:after="0" w:line="240" w:lineRule="auto"/>
        <w:jc w:val="both"/>
        <w:rPr>
          <w:rFonts w:ascii="Times New Roman" w:hAnsi="Times New Roman" w:cs="Times New Roman"/>
          <w:b/>
          <w:bCs/>
          <w:i/>
        </w:rPr>
      </w:pPr>
      <w:r w:rsidRPr="0022264E">
        <w:rPr>
          <w:rFonts w:ascii="Times New Roman" w:hAnsi="Times New Roman" w:cs="Times New Roman"/>
          <w:b/>
          <w:bCs/>
          <w:i/>
        </w:rPr>
        <w:t>Keywords:</w:t>
      </w:r>
      <w:r w:rsidRPr="0022264E">
        <w:rPr>
          <w:rFonts w:ascii="Times New Roman" w:hAnsi="Times New Roman" w:cs="Times New Roman"/>
          <w:b/>
          <w:bCs/>
          <w:i/>
          <w:spacing w:val="-4"/>
        </w:rPr>
        <w:t xml:space="preserve"> Bad Credit, Migrant Citizens, Dispute Resolution.</w:t>
      </w:r>
    </w:p>
    <w:p w14:paraId="2FBA646F" w14:textId="77777777" w:rsidR="003A07F0" w:rsidRPr="0022264E" w:rsidRDefault="003A07F0" w:rsidP="00CA20B0">
      <w:pPr>
        <w:shd w:val="clear" w:color="auto" w:fill="FFFFFF" w:themeFill="background1"/>
        <w:spacing w:after="0" w:line="240" w:lineRule="auto"/>
        <w:jc w:val="both"/>
        <w:rPr>
          <w:rFonts w:ascii="Times New Roman" w:eastAsia="SimSun" w:hAnsi="Times New Roman" w:cs="Times New Roman"/>
          <w:i/>
          <w:iCs/>
        </w:rPr>
      </w:pPr>
    </w:p>
    <w:p w14:paraId="1CABBE7C" w14:textId="77777777" w:rsidR="003A07F0" w:rsidRPr="005A4D74" w:rsidRDefault="003A07F0" w:rsidP="00CA20B0">
      <w:pPr>
        <w:tabs>
          <w:tab w:val="left" w:pos="220"/>
        </w:tabs>
        <w:spacing w:after="0" w:line="240" w:lineRule="auto"/>
        <w:jc w:val="both"/>
        <w:rPr>
          <w:rFonts w:ascii="Times New Roman" w:eastAsia="SimSun" w:hAnsi="Times New Roman" w:cs="Times New Roman"/>
          <w:b/>
          <w:bCs/>
          <w:sz w:val="24"/>
          <w:szCs w:val="24"/>
          <w:lang w:val="id-ID"/>
        </w:rPr>
      </w:pPr>
      <w:r w:rsidRPr="005A4D74">
        <w:rPr>
          <w:rFonts w:ascii="Times New Roman" w:eastAsia="SimSun" w:hAnsi="Times New Roman" w:cs="Times New Roman"/>
          <w:b/>
          <w:bCs/>
          <w:sz w:val="24"/>
          <w:szCs w:val="24"/>
          <w:lang w:val="id-ID"/>
        </w:rPr>
        <w:t>LATAR BELAKANG</w:t>
      </w:r>
    </w:p>
    <w:p w14:paraId="2F6D2DE7" w14:textId="77777777" w:rsidR="000D191F" w:rsidRDefault="003A07F0" w:rsidP="00CA20B0">
      <w:pPr>
        <w:pStyle w:val="BodyText"/>
        <w:ind w:left="0" w:right="119" w:firstLine="0"/>
        <w:rPr>
          <w:rFonts w:ascii="Times New Roman" w:hAnsi="Times New Roman" w:cs="Times New Roman"/>
          <w:w w:val="105"/>
          <w:sz w:val="24"/>
          <w:szCs w:val="24"/>
          <w:lang w:val="sv-SE"/>
        </w:rPr>
      </w:pPr>
      <w:r w:rsidRPr="003A07F0">
        <w:rPr>
          <w:rFonts w:ascii="Times New Roman" w:hAnsi="Times New Roman" w:cs="Times New Roman"/>
          <w:w w:val="105"/>
          <w:sz w:val="24"/>
          <w:szCs w:val="24"/>
          <w:lang w:val="id-ID"/>
        </w:rPr>
        <w:t>Aktivitas dalam pemberian kredit ini dilakukan oleh lembaga-lembaga keuangan di Indonesia diperuntukan untuk sarana prasana masyarakat umum dalam memenuhi kebutuhan hidupnya masing-masing sehingga kredit dilakukan sebagai aktivitas pengikatan para pihak pada pengadaan perjanjian dengan mengsinkronkan pihak satu dan lainnya disebut pihak debitur dan kreditur.</w:t>
      </w:r>
      <w:r w:rsidR="0022264E" w:rsidRPr="000D191F">
        <w:rPr>
          <w:rStyle w:val="FootnoteReference"/>
        </w:rPr>
        <w:footnoteReference w:id="1"/>
      </w:r>
      <w:r w:rsidRPr="003A07F0">
        <w:rPr>
          <w:rFonts w:ascii="Times New Roman" w:hAnsi="Times New Roman" w:cs="Times New Roman"/>
          <w:w w:val="105"/>
          <w:sz w:val="24"/>
          <w:szCs w:val="24"/>
          <w:lang w:val="id-ID"/>
        </w:rPr>
        <w:t xml:space="preserve"> </w:t>
      </w:r>
      <w:r w:rsidRPr="003A07F0">
        <w:rPr>
          <w:rFonts w:ascii="Times New Roman" w:hAnsi="Times New Roman" w:cs="Times New Roman"/>
          <w:w w:val="105"/>
          <w:sz w:val="24"/>
          <w:szCs w:val="24"/>
          <w:lang w:val="sv-SE"/>
        </w:rPr>
        <w:t xml:space="preserve">Kredit berfungsi untuk peputaran keuangan dalam menumbuhkan perekonomian masyarakat dan memajukan kualitas masyarakat dari hal konsumtif, investasi, dan perdagangan. Lembaga keuangan di Indonesia terkhusus pada bank dan Lembaga Perkreditan Desa yang sama-sama melakukan usaha pemberian kredit namun dari segi skala, pemberian kredit bank lebih luas cangkupan/nasional sedangkan Lembaga Perkreditan Desa hanya mencakup regional/daerah/wilayah tertentu. Kredit yang diberikan oleh bank itu terdapat landasan-landasan hukum dengan diaturnya pada UU Perbankan Pasal 1 angka 11, dijelaskan substansinya ialah pemberian dana dari bank ke pihak lain yang didasari dengan adanya perjanjian berupa bunga, pokok, dan jangka waktu. Prinsip hati-hati digunakan bank dalam memberikan kredit kepada debiturnya sesuai Pasal 1 UU Perbankan </w:t>
      </w:r>
      <w:r w:rsidR="0022264E" w:rsidRPr="000D191F">
        <w:rPr>
          <w:rStyle w:val="FootnoteReference"/>
        </w:rPr>
        <w:footnoteReference w:id="2"/>
      </w:r>
      <w:r w:rsidRPr="003A07F0">
        <w:rPr>
          <w:rFonts w:ascii="Times New Roman" w:hAnsi="Times New Roman" w:cs="Times New Roman"/>
          <w:w w:val="105"/>
          <w:sz w:val="24"/>
          <w:szCs w:val="24"/>
          <w:lang w:val="sv-SE"/>
        </w:rPr>
        <w:t xml:space="preserve">. </w:t>
      </w:r>
    </w:p>
    <w:p w14:paraId="2B4D115C" w14:textId="77777777" w:rsidR="004D03DB" w:rsidRDefault="003A07F0" w:rsidP="004D03DB">
      <w:pPr>
        <w:pStyle w:val="BodyText"/>
        <w:ind w:left="0" w:right="119" w:firstLine="680"/>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Kehati-hatian pemberian kredit pengimplementasinya dilakukan dengan analisis kredit 5C menurut pandangan dari khasmir menjelaskan bahwa analisis perilaku (</w:t>
      </w:r>
      <w:r w:rsidRPr="003A07F0">
        <w:rPr>
          <w:rFonts w:ascii="Times New Roman" w:hAnsi="Times New Roman" w:cs="Times New Roman"/>
          <w:i/>
          <w:iCs/>
          <w:w w:val="105"/>
          <w:sz w:val="24"/>
          <w:szCs w:val="24"/>
          <w:lang w:val="sv-SE"/>
        </w:rPr>
        <w:t>analysis character</w:t>
      </w:r>
      <w:r w:rsidRPr="003A07F0">
        <w:rPr>
          <w:rFonts w:ascii="Times New Roman" w:hAnsi="Times New Roman" w:cs="Times New Roman"/>
          <w:w w:val="105"/>
          <w:sz w:val="24"/>
          <w:szCs w:val="24"/>
          <w:lang w:val="sv-SE"/>
        </w:rPr>
        <w:t>), kesanggupan debitur (</w:t>
      </w:r>
      <w:r w:rsidRPr="003A07F0">
        <w:rPr>
          <w:rFonts w:ascii="Times New Roman" w:hAnsi="Times New Roman" w:cs="Times New Roman"/>
          <w:i/>
          <w:iCs/>
          <w:w w:val="105"/>
          <w:sz w:val="24"/>
          <w:szCs w:val="24"/>
          <w:lang w:val="sv-SE"/>
        </w:rPr>
        <w:t>analysis capacity</w:t>
      </w:r>
      <w:r w:rsidRPr="003A07F0">
        <w:rPr>
          <w:rFonts w:ascii="Times New Roman" w:hAnsi="Times New Roman" w:cs="Times New Roman"/>
          <w:w w:val="105"/>
          <w:sz w:val="24"/>
          <w:szCs w:val="24"/>
          <w:lang w:val="sv-SE"/>
        </w:rPr>
        <w:t>), latar belakang adanya dana yang diperoleh oleh debitur (</w:t>
      </w:r>
      <w:r w:rsidRPr="003A07F0">
        <w:rPr>
          <w:rFonts w:ascii="Times New Roman" w:hAnsi="Times New Roman" w:cs="Times New Roman"/>
          <w:i/>
          <w:iCs/>
          <w:w w:val="105"/>
          <w:sz w:val="24"/>
          <w:szCs w:val="24"/>
          <w:lang w:val="sv-SE"/>
        </w:rPr>
        <w:t>analysis capital</w:t>
      </w:r>
      <w:r w:rsidRPr="003A07F0">
        <w:rPr>
          <w:rFonts w:ascii="Times New Roman" w:hAnsi="Times New Roman" w:cs="Times New Roman"/>
          <w:w w:val="105"/>
          <w:sz w:val="24"/>
          <w:szCs w:val="24"/>
          <w:lang w:val="sv-SE"/>
        </w:rPr>
        <w:t>), pengkajian pada agunan/jaminan yang dimiliki oleh debitur (</w:t>
      </w:r>
      <w:r w:rsidRPr="003A07F0">
        <w:rPr>
          <w:rFonts w:ascii="Times New Roman" w:hAnsi="Times New Roman" w:cs="Times New Roman"/>
          <w:i/>
          <w:iCs/>
          <w:w w:val="105"/>
          <w:sz w:val="24"/>
          <w:szCs w:val="24"/>
          <w:lang w:val="sv-SE"/>
        </w:rPr>
        <w:t>analysis collateral</w:t>
      </w:r>
      <w:r w:rsidRPr="003A07F0">
        <w:rPr>
          <w:rFonts w:ascii="Times New Roman" w:hAnsi="Times New Roman" w:cs="Times New Roman"/>
          <w:w w:val="105"/>
          <w:sz w:val="24"/>
          <w:szCs w:val="24"/>
          <w:lang w:val="sv-SE"/>
        </w:rPr>
        <w:t>), upaya analisis implikasi sosial, politik, dan ekonomi kedepannya (</w:t>
      </w:r>
      <w:r w:rsidRPr="003A07F0">
        <w:rPr>
          <w:rFonts w:ascii="Times New Roman" w:hAnsi="Times New Roman" w:cs="Times New Roman"/>
          <w:i/>
          <w:iCs/>
          <w:w w:val="105"/>
          <w:sz w:val="24"/>
          <w:szCs w:val="24"/>
          <w:lang w:val="sv-SE"/>
        </w:rPr>
        <w:t>analysis condition</w:t>
      </w:r>
      <w:r w:rsidRPr="003A07F0">
        <w:rPr>
          <w:rFonts w:ascii="Times New Roman" w:hAnsi="Times New Roman" w:cs="Times New Roman"/>
          <w:w w:val="105"/>
          <w:sz w:val="24"/>
          <w:szCs w:val="24"/>
          <w:lang w:val="sv-SE"/>
        </w:rPr>
        <w:t xml:space="preserve">) </w:t>
      </w:r>
      <w:r w:rsidR="0022264E" w:rsidRPr="000D191F">
        <w:rPr>
          <w:rStyle w:val="FootnoteReference"/>
        </w:rPr>
        <w:footnoteReference w:id="3"/>
      </w:r>
      <w:r w:rsidRPr="003A07F0">
        <w:rPr>
          <w:rFonts w:ascii="Times New Roman" w:hAnsi="Times New Roman" w:cs="Times New Roman"/>
          <w:w w:val="105"/>
          <w:sz w:val="24"/>
          <w:szCs w:val="24"/>
          <w:lang w:val="sv-SE"/>
        </w:rPr>
        <w:t xml:space="preserve">. Lembaga Perkreditan Desa dalam memberikan kredit sama halnya dengan bank menggunakan analisis kredit sesuai Pasal 7 ayat 2 PERDA Prov Bali mengenai LPD, yang dimana pemberian kredit Lembaga Perkreditan Desa dilakukan sebagai upaya kehati-hatian dalam tindakan preventif agar menanggulangi terjadi kredit macet di Lembaga Perkreditan Desa. Debitur yang diberikan kredit di Lembaga Perkreditan Desa adalah masyarakat adat yang bertempat tinggal di wilayah seputaran dari Lembaga Perkreditan Desa itu disebut sebagai Desa Adat </w:t>
      </w:r>
      <w:r w:rsidR="0022264E" w:rsidRPr="000D191F">
        <w:rPr>
          <w:rStyle w:val="FootnoteReference"/>
        </w:rPr>
        <w:footnoteReference w:id="4"/>
      </w:r>
      <w:r w:rsidRPr="003A07F0">
        <w:rPr>
          <w:rFonts w:ascii="Times New Roman" w:hAnsi="Times New Roman" w:cs="Times New Roman"/>
          <w:w w:val="105"/>
          <w:sz w:val="24"/>
          <w:szCs w:val="24"/>
          <w:lang w:val="sv-SE"/>
        </w:rPr>
        <w:t xml:space="preserve">. </w:t>
      </w:r>
    </w:p>
    <w:p w14:paraId="677910A5" w14:textId="77777777" w:rsidR="004D03DB" w:rsidRDefault="003A07F0" w:rsidP="004D03DB">
      <w:pPr>
        <w:pStyle w:val="BodyText"/>
        <w:ind w:left="0" w:right="119" w:firstLine="680"/>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Desa Adat merupakan suatu perkumpulan atau peguyuban masyarakat sejak dari nenek moyang terdahulunya dengan pergaulan-pergaulan adat istiadat sekitarnya sehingga memiliki kekhususannya sendiri yang bercorak </w:t>
      </w:r>
      <w:r w:rsidRPr="003A07F0">
        <w:rPr>
          <w:rFonts w:ascii="Times New Roman" w:hAnsi="Times New Roman" w:cs="Times New Roman"/>
          <w:i/>
          <w:iCs/>
          <w:w w:val="105"/>
          <w:sz w:val="24"/>
          <w:szCs w:val="24"/>
          <w:lang w:val="sv-SE"/>
        </w:rPr>
        <w:t>sosio-religius</w:t>
      </w:r>
      <w:r w:rsidRPr="003A07F0">
        <w:rPr>
          <w:rFonts w:ascii="Times New Roman" w:hAnsi="Times New Roman" w:cs="Times New Roman"/>
          <w:w w:val="105"/>
          <w:sz w:val="24"/>
          <w:szCs w:val="24"/>
          <w:lang w:val="sv-SE"/>
        </w:rPr>
        <w:t xml:space="preserve"> dan diakui oleh </w:t>
      </w:r>
      <w:r w:rsidRPr="003A07F0">
        <w:rPr>
          <w:rFonts w:ascii="Times New Roman" w:hAnsi="Times New Roman" w:cs="Times New Roman"/>
          <w:w w:val="105"/>
          <w:sz w:val="24"/>
          <w:szCs w:val="24"/>
          <w:lang w:val="sv-SE"/>
        </w:rPr>
        <w:lastRenderedPageBreak/>
        <w:t xml:space="preserve">peraturan perundang-undangan klasifikasi dasar yakni UUD NRI 1945 dalam Pasal 18 B ayat 2 UUD 1945, dari bunyi Pasal tersebut menyatakan bahwa eksistensi masyarakat hukum adat diakui sepenuhnya seperti halnya Desa Adat ini yang sudah ada sejak Indonesia sebelum merdeka </w:t>
      </w:r>
      <w:r w:rsidR="0022264E" w:rsidRPr="000D191F">
        <w:rPr>
          <w:rStyle w:val="FootnoteReference"/>
        </w:rPr>
        <w:footnoteReference w:id="5"/>
      </w:r>
      <w:r w:rsidRPr="003A07F0">
        <w:rPr>
          <w:rFonts w:ascii="Times New Roman" w:hAnsi="Times New Roman" w:cs="Times New Roman"/>
          <w:w w:val="105"/>
          <w:sz w:val="24"/>
          <w:szCs w:val="24"/>
          <w:lang w:val="sv-SE"/>
        </w:rPr>
        <w:t xml:space="preserve">. Pengakuan Desa Adat ini sebagai pemberian hak secara legal yang diberikan oleh negara baik itu hak ulayat, hak adat, dan lain sebagainya. Lembaga Perkreditan Desa sebagai </w:t>
      </w:r>
      <w:r w:rsidRPr="003A07F0">
        <w:rPr>
          <w:rFonts w:ascii="Times New Roman" w:hAnsi="Times New Roman" w:cs="Times New Roman"/>
          <w:i/>
          <w:iCs/>
          <w:w w:val="105"/>
          <w:sz w:val="24"/>
          <w:szCs w:val="24"/>
          <w:lang w:val="sv-SE"/>
        </w:rPr>
        <w:t>scope</w:t>
      </w:r>
      <w:r w:rsidRPr="003A07F0">
        <w:rPr>
          <w:rFonts w:ascii="Times New Roman" w:hAnsi="Times New Roman" w:cs="Times New Roman"/>
          <w:w w:val="105"/>
          <w:sz w:val="24"/>
          <w:szCs w:val="24"/>
          <w:lang w:val="sv-SE"/>
        </w:rPr>
        <w:t xml:space="preserve"> fokus penelitian ini diakui keberadaannya dikarenakan berada di dalamnya Desa Adat sebagai lembaga keuangan milik Desa Adat yang berdiri sendiri dengan kaidah khusus dalam menjalankan operasionalnya di wilayah Desa Adat </w:t>
      </w:r>
      <w:r w:rsidR="0022264E" w:rsidRPr="000D191F">
        <w:rPr>
          <w:rStyle w:val="FootnoteReference"/>
        </w:rPr>
        <w:footnoteReference w:id="6"/>
      </w:r>
      <w:r w:rsidRPr="00F05116">
        <w:rPr>
          <w:rFonts w:ascii="Times New Roman" w:hAnsi="Times New Roman" w:cs="Times New Roman"/>
          <w:w w:val="105"/>
          <w:sz w:val="24"/>
          <w:szCs w:val="24"/>
          <w:lang w:val="sv-SE"/>
        </w:rPr>
        <w:t xml:space="preserve">. </w:t>
      </w:r>
    </w:p>
    <w:p w14:paraId="7D90D5F7" w14:textId="7AFA1809" w:rsidR="003A07F0" w:rsidRPr="0049055D" w:rsidRDefault="003A07F0" w:rsidP="004D03DB">
      <w:pPr>
        <w:pStyle w:val="BodyText"/>
        <w:ind w:left="0" w:right="119" w:firstLine="680"/>
        <w:rPr>
          <w:rFonts w:ascii="Times New Roman" w:hAnsi="Times New Roman" w:cs="Times New Roman"/>
          <w:w w:val="105"/>
          <w:sz w:val="24"/>
          <w:szCs w:val="24"/>
          <w:lang w:val="sv-SE"/>
        </w:rPr>
      </w:pPr>
      <w:r w:rsidRPr="0049055D">
        <w:rPr>
          <w:rFonts w:ascii="Times New Roman" w:hAnsi="Times New Roman" w:cs="Times New Roman"/>
          <w:w w:val="105"/>
          <w:sz w:val="24"/>
          <w:szCs w:val="24"/>
          <w:lang w:val="sv-SE"/>
        </w:rPr>
        <w:t>Desa Adat terdiri kategori-kategori masyarakat didalamnya yakni sesuai dengan PERDA Prov Bali No 4 Tahun 2019 pada Pasal 8 ayat 2, meliputi sebagai berikut:</w:t>
      </w:r>
    </w:p>
    <w:p w14:paraId="386D57E5" w14:textId="77777777" w:rsidR="003A07F0" w:rsidRPr="003A07F0" w:rsidRDefault="003A07F0" w:rsidP="00CA20B0">
      <w:pPr>
        <w:pStyle w:val="BodyText"/>
        <w:numPr>
          <w:ilvl w:val="0"/>
          <w:numId w:val="3"/>
        </w:numPr>
        <w:ind w:left="1276" w:right="119" w:hanging="283"/>
        <w:rPr>
          <w:rFonts w:ascii="Times New Roman" w:hAnsi="Times New Roman" w:cs="Times New Roman"/>
          <w:sz w:val="24"/>
          <w:szCs w:val="24"/>
          <w:lang w:val="sv-SE"/>
        </w:rPr>
      </w:pPr>
      <w:r w:rsidRPr="003A07F0">
        <w:rPr>
          <w:rFonts w:ascii="Times New Roman" w:hAnsi="Times New Roman" w:cs="Times New Roman"/>
          <w:i/>
          <w:iCs/>
          <w:sz w:val="24"/>
          <w:szCs w:val="24"/>
          <w:lang w:val="sv-SE"/>
        </w:rPr>
        <w:t>Krama</w:t>
      </w:r>
      <w:r w:rsidRPr="003A07F0">
        <w:rPr>
          <w:rFonts w:ascii="Times New Roman" w:hAnsi="Times New Roman" w:cs="Times New Roman"/>
          <w:sz w:val="24"/>
          <w:szCs w:val="24"/>
          <w:lang w:val="sv-SE"/>
        </w:rPr>
        <w:t xml:space="preserve"> Desa Adat, merupakan masyarakat yang bertempat tinggal mutlak di wilayah Desa Adat dan telah tercatat atau mipil di wilayah Desa Adat;</w:t>
      </w:r>
    </w:p>
    <w:p w14:paraId="55D1CD13" w14:textId="77777777" w:rsidR="003A07F0" w:rsidRPr="003A07F0" w:rsidRDefault="003A07F0" w:rsidP="00CA20B0">
      <w:pPr>
        <w:pStyle w:val="BodyText"/>
        <w:numPr>
          <w:ilvl w:val="0"/>
          <w:numId w:val="3"/>
        </w:numPr>
        <w:ind w:left="1276" w:right="119" w:hanging="283"/>
        <w:rPr>
          <w:rFonts w:ascii="Times New Roman" w:hAnsi="Times New Roman" w:cs="Times New Roman"/>
          <w:sz w:val="24"/>
          <w:szCs w:val="24"/>
          <w:lang w:val="sv-SE"/>
        </w:rPr>
      </w:pP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ialah warga yang tinggal tetap/sementara di wilayah adat dan memiliki domisili/KTP Bali tetapi tidak terdaftar di Desa Adat;</w:t>
      </w:r>
    </w:p>
    <w:p w14:paraId="6CB5266B" w14:textId="77777777" w:rsidR="003A07F0" w:rsidRPr="003A07F0" w:rsidRDefault="003A07F0" w:rsidP="00CA20B0">
      <w:pPr>
        <w:pStyle w:val="BodyText"/>
        <w:numPr>
          <w:ilvl w:val="0"/>
          <w:numId w:val="3"/>
        </w:numPr>
        <w:ind w:left="1276" w:right="119" w:hanging="283"/>
        <w:rPr>
          <w:rFonts w:ascii="Times New Roman" w:hAnsi="Times New Roman" w:cs="Times New Roman"/>
          <w:sz w:val="24"/>
          <w:szCs w:val="24"/>
          <w:lang w:val="sv-SE"/>
        </w:rPr>
      </w:pPr>
      <w:r w:rsidRPr="003A07F0">
        <w:rPr>
          <w:rFonts w:ascii="Times New Roman" w:hAnsi="Times New Roman" w:cs="Times New Roman"/>
          <w:i/>
          <w:iCs/>
          <w:sz w:val="24"/>
          <w:szCs w:val="24"/>
          <w:lang w:val="sv-SE"/>
        </w:rPr>
        <w:t>Tamiu</w:t>
      </w:r>
      <w:r w:rsidRPr="003A07F0">
        <w:rPr>
          <w:rFonts w:ascii="Times New Roman" w:hAnsi="Times New Roman" w:cs="Times New Roman"/>
          <w:sz w:val="24"/>
          <w:szCs w:val="24"/>
          <w:lang w:val="sv-SE"/>
        </w:rPr>
        <w:t>, adalah warga yang bertempat tinggal di wilayah Desa Adat bertujuan untuk berusaha maupun investasi tetapi berKTP luar Bali dan tidak memiliki domisili tetap serta tidak terdaftar atau mipil di wilayah Desa Adat.</w:t>
      </w:r>
    </w:p>
    <w:p w14:paraId="7C8FD2E0" w14:textId="7815C9BC" w:rsidR="003A07F0" w:rsidRPr="003A07F0" w:rsidRDefault="003A07F0" w:rsidP="004D03DB">
      <w:pPr>
        <w:pStyle w:val="BodyText"/>
        <w:ind w:left="0" w:right="119" w:firstLine="610"/>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Penelitian dilakukan pada subjek hukum berupa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yaitu masyarakat bertempat tinggal di wilayah Desa Adat namun tidak terdaftar atau mempunyai mipil di Desa Adat terkhususnya wilayah Desa Adat Jimbaran </w:t>
      </w:r>
      <w:r w:rsidR="0022264E" w:rsidRPr="000D191F">
        <w:rPr>
          <w:rStyle w:val="FootnoteReference"/>
        </w:rPr>
        <w:footnoteReference w:id="7"/>
      </w:r>
      <w:r w:rsidRPr="003A07F0">
        <w:rPr>
          <w:rFonts w:ascii="Times New Roman" w:hAnsi="Times New Roman" w:cs="Times New Roman"/>
          <w:sz w:val="24"/>
          <w:szCs w:val="24"/>
          <w:lang w:val="sv-SE"/>
        </w:rPr>
        <w:t xml:space="preserve">.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bisa diberikan kredit walaupun dikategorikan warga luar desa namun tetap diberikan kredit dengan landasan hukum berupa PERDA No 3 Tahun 2017 Prov Bali Pasal 7 ayat 1 huruf c yang dimana menjelaskan kredit dapat diberikan dengan adanya kerjasama diantara desa masyarakat luar dan Lembaga Perkreditan Desa </w:t>
      </w:r>
      <w:r w:rsidR="0022264E" w:rsidRPr="000D191F">
        <w:rPr>
          <w:rStyle w:val="FootnoteReference"/>
        </w:rPr>
        <w:footnoteReference w:id="8"/>
      </w:r>
      <w:r w:rsidRPr="0022264E">
        <w:rPr>
          <w:rFonts w:ascii="Times New Roman" w:hAnsi="Times New Roman" w:cs="Times New Roman"/>
          <w:sz w:val="24"/>
          <w:szCs w:val="24"/>
          <w:lang w:val="sv-SE"/>
        </w:rPr>
        <w:t xml:space="preserve">. </w:t>
      </w:r>
      <w:r w:rsidRPr="0049055D">
        <w:rPr>
          <w:rFonts w:ascii="Times New Roman" w:hAnsi="Times New Roman" w:cs="Times New Roman"/>
          <w:sz w:val="24"/>
          <w:szCs w:val="24"/>
          <w:lang w:val="sv-SE"/>
        </w:rPr>
        <w:t xml:space="preserve">Khususnya di Lembaga Perkreditan Desa Adat Jimbaran pemberian kredit kepada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bisa dilakukan tetapi adanya batasan-batasan yakni harus adanya </w:t>
      </w:r>
      <w:r w:rsidRPr="0049055D">
        <w:rPr>
          <w:rFonts w:ascii="Times New Roman" w:hAnsi="Times New Roman" w:cs="Times New Roman"/>
          <w:i/>
          <w:iCs/>
          <w:sz w:val="24"/>
          <w:szCs w:val="24"/>
          <w:lang w:val="sv-SE"/>
        </w:rPr>
        <w:t>krama</w:t>
      </w:r>
      <w:r w:rsidRPr="0049055D">
        <w:rPr>
          <w:rFonts w:ascii="Times New Roman" w:hAnsi="Times New Roman" w:cs="Times New Roman"/>
          <w:sz w:val="24"/>
          <w:szCs w:val="24"/>
          <w:lang w:val="sv-SE"/>
        </w:rPr>
        <w:t xml:space="preserve"> </w:t>
      </w:r>
      <w:r w:rsidRPr="0049055D">
        <w:rPr>
          <w:rFonts w:ascii="Times New Roman" w:hAnsi="Times New Roman" w:cs="Times New Roman"/>
          <w:i/>
          <w:iCs/>
          <w:sz w:val="24"/>
          <w:szCs w:val="24"/>
          <w:lang w:val="sv-SE"/>
        </w:rPr>
        <w:t>panguwub</w:t>
      </w:r>
      <w:r w:rsidRPr="0049055D">
        <w:rPr>
          <w:rFonts w:ascii="Times New Roman" w:hAnsi="Times New Roman" w:cs="Times New Roman"/>
          <w:sz w:val="24"/>
          <w:szCs w:val="24"/>
          <w:lang w:val="sv-SE"/>
        </w:rPr>
        <w:t xml:space="preserve"> sebagai penanggungjawab atas adanya kredit tersebut sesuai hasil wawancara dari I Nyoman Santosa pada tanggal 13 Oktober 2023 dan I Wayan Gede Susandhi pada tanggal 16 Oktober 2023. </w:t>
      </w:r>
      <w:r w:rsidRPr="003A07F0">
        <w:rPr>
          <w:rFonts w:ascii="Times New Roman" w:hAnsi="Times New Roman" w:cs="Times New Roman"/>
          <w:sz w:val="24"/>
          <w:szCs w:val="24"/>
          <w:lang w:val="sv-SE"/>
        </w:rPr>
        <w:t>Akurasi dari kualitas kredit ini dilihat dari koletibilitas kreditnya sebagai alat pengukuran tunggakan, pokok, bunga, dan jangka waktu. Adapun beberapa kolektibilitas atau kualitas kredit pada lembaga keuangan yakni Lembaga Perkreditan Desa Adat sesuai pengaturannya berupa PERGUB No 44 Tahun 2017 dalam Pasal 13, sebagai berikut:</w:t>
      </w:r>
    </w:p>
    <w:p w14:paraId="3499CCE4" w14:textId="77777777" w:rsidR="003A07F0" w:rsidRPr="003A07F0" w:rsidRDefault="003A07F0" w:rsidP="00CA20B0">
      <w:pPr>
        <w:pStyle w:val="BodyText"/>
        <w:numPr>
          <w:ilvl w:val="0"/>
          <w:numId w:val="4"/>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Kredit Lancar, merupakan kualitas kredit yang tergolong tidak terdapat tunggakan, bunga, pokok, dan jangka waktu artinya pembayaran kredit lancar tanpa terdapat halangan apapun;</w:t>
      </w:r>
    </w:p>
    <w:p w14:paraId="0B5627DD" w14:textId="77777777" w:rsidR="003A07F0" w:rsidRPr="003A07F0" w:rsidRDefault="003A07F0" w:rsidP="00CA20B0">
      <w:pPr>
        <w:pStyle w:val="BodyText"/>
        <w:numPr>
          <w:ilvl w:val="0"/>
          <w:numId w:val="4"/>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Kredit Kurang lancar, ialah kualitas rasio kredit yang tergolong adanya tunggakan, pokok dan bunga melebihi tiga kali dan kurang dari enam kali, mengenai jatuh tempo, kredit kurang lancar belum sepenuhnya jatuh tempo;</w:t>
      </w:r>
    </w:p>
    <w:p w14:paraId="03440562" w14:textId="77777777" w:rsidR="003A07F0" w:rsidRPr="003A07F0" w:rsidRDefault="003A07F0" w:rsidP="00CA20B0">
      <w:pPr>
        <w:pStyle w:val="BodyText"/>
        <w:numPr>
          <w:ilvl w:val="0"/>
          <w:numId w:val="4"/>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lastRenderedPageBreak/>
        <w:t>Kredit Diragukan, kredit yang memiliki kualitas buruk dengan adanya tunggakan, pokok, bunga, dan angsuran melebihi enam kali dan juga telah mencapai jatuh tempo kurang dari enam bulan;</w:t>
      </w:r>
    </w:p>
    <w:p w14:paraId="638F27A3" w14:textId="77777777" w:rsidR="003A07F0" w:rsidRPr="003A07F0" w:rsidRDefault="003A07F0" w:rsidP="00CA20B0">
      <w:pPr>
        <w:pStyle w:val="BodyText"/>
        <w:numPr>
          <w:ilvl w:val="0"/>
          <w:numId w:val="4"/>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Kredit Macet, ialah kualitas kredit yang disebut sangat buruk dengan melebihi jatuh tempo selama enam bulan sehingga kredit tersebut menjadi macet dan sengketa bagi lembaga keuangan.</w:t>
      </w:r>
    </w:p>
    <w:p w14:paraId="05F08A69" w14:textId="77777777" w:rsidR="003A07F0" w:rsidRDefault="003A07F0" w:rsidP="004D03DB">
      <w:pPr>
        <w:pStyle w:val="BodyText"/>
        <w:ind w:left="0" w:right="119" w:firstLine="709"/>
        <w:rPr>
          <w:rFonts w:ascii="Times New Roman" w:hAnsi="Times New Roman" w:cs="Times New Roman"/>
          <w:sz w:val="24"/>
          <w:szCs w:val="24"/>
          <w:lang w:val="sv-SE"/>
        </w:rPr>
      </w:pPr>
      <w:r w:rsidRPr="003A07F0">
        <w:rPr>
          <w:rFonts w:ascii="Times New Roman" w:hAnsi="Times New Roman" w:cs="Times New Roman"/>
          <w:sz w:val="24"/>
          <w:szCs w:val="24"/>
          <w:lang w:val="sv-SE"/>
        </w:rPr>
        <w:t>Kredit macet menjadi arah penelitian peneliti, adapun data-data yang diperoleh dari Lembaga Perkreditan Desa Adat Jimbaran, dilampirkan sebagai berikut:</w:t>
      </w:r>
    </w:p>
    <w:p w14:paraId="10ED8744" w14:textId="77777777" w:rsidR="00CA20B0" w:rsidRDefault="00CA20B0" w:rsidP="00CA20B0">
      <w:pPr>
        <w:pStyle w:val="BodyText"/>
        <w:ind w:left="681" w:right="119"/>
        <w:rPr>
          <w:rFonts w:ascii="Times New Roman" w:hAnsi="Times New Roman" w:cs="Times New Roman"/>
          <w:sz w:val="24"/>
          <w:szCs w:val="24"/>
          <w:lang w:val="sv-SE"/>
        </w:rPr>
      </w:pPr>
    </w:p>
    <w:p w14:paraId="55BB5ABD" w14:textId="3D91E89F" w:rsidR="00F05116" w:rsidRPr="00F05116" w:rsidRDefault="00F05116" w:rsidP="00CA20B0">
      <w:pPr>
        <w:pStyle w:val="BodyText"/>
        <w:ind w:left="681" w:right="119"/>
        <w:rPr>
          <w:rFonts w:ascii="Times New Roman" w:hAnsi="Times New Roman" w:cs="Times New Roman"/>
          <w:b/>
          <w:bCs/>
          <w:sz w:val="24"/>
          <w:szCs w:val="24"/>
          <w:lang w:val="sv-SE"/>
        </w:rPr>
      </w:pPr>
      <w:r>
        <w:rPr>
          <w:rFonts w:ascii="Times New Roman" w:hAnsi="Times New Roman" w:cs="Times New Roman"/>
          <w:sz w:val="24"/>
          <w:szCs w:val="24"/>
          <w:lang w:val="sv-SE"/>
        </w:rPr>
        <w:tab/>
      </w:r>
      <w:r w:rsidRPr="00F05116">
        <w:rPr>
          <w:rFonts w:ascii="Times New Roman" w:hAnsi="Times New Roman" w:cs="Times New Roman"/>
          <w:b/>
          <w:bCs/>
          <w:sz w:val="24"/>
          <w:szCs w:val="24"/>
          <w:lang w:val="sv-SE"/>
        </w:rPr>
        <w:t xml:space="preserve">Tabel  1  : Tabel  Kolektibilitas  </w:t>
      </w:r>
      <w:r>
        <w:rPr>
          <w:rFonts w:ascii="Times New Roman" w:hAnsi="Times New Roman" w:cs="Times New Roman"/>
          <w:b/>
          <w:bCs/>
          <w:sz w:val="24"/>
          <w:szCs w:val="24"/>
          <w:lang w:val="sv-SE"/>
        </w:rPr>
        <w:t xml:space="preserve">Pinjaman </w:t>
      </w:r>
      <w:r w:rsidRPr="00F05116">
        <w:rPr>
          <w:rFonts w:ascii="Times New Roman" w:hAnsi="Times New Roman" w:cs="Times New Roman"/>
          <w:b/>
          <w:bCs/>
          <w:sz w:val="24"/>
          <w:szCs w:val="24"/>
          <w:lang w:val="sv-SE"/>
        </w:rPr>
        <w:t>Kredit  LPD  Jimbaran</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839"/>
        <w:gridCol w:w="1355"/>
        <w:gridCol w:w="1836"/>
        <w:gridCol w:w="1096"/>
      </w:tblGrid>
      <w:tr w:rsidR="003A07F0" w:rsidRPr="003A07F0" w14:paraId="651B56A0" w14:textId="77777777" w:rsidTr="003E1660">
        <w:trPr>
          <w:jc w:val="center"/>
        </w:trPr>
        <w:tc>
          <w:tcPr>
            <w:tcW w:w="7650" w:type="dxa"/>
            <w:gridSpan w:val="5"/>
            <w:shd w:val="clear" w:color="auto" w:fill="auto"/>
            <w:vAlign w:val="center"/>
          </w:tcPr>
          <w:p w14:paraId="77FAA1BA" w14:textId="77777777" w:rsidR="003A07F0" w:rsidRPr="003A07F0" w:rsidRDefault="003A07F0" w:rsidP="00CA20B0">
            <w:pPr>
              <w:spacing w:after="0" w:line="240" w:lineRule="auto"/>
              <w:jc w:val="center"/>
              <w:rPr>
                <w:rFonts w:ascii="Times New Roman" w:hAnsi="Times New Roman" w:cs="Times New Roman"/>
                <w:i/>
                <w:iCs/>
                <w:sz w:val="24"/>
                <w:szCs w:val="24"/>
              </w:rPr>
            </w:pPr>
            <w:r w:rsidRPr="003A07F0">
              <w:rPr>
                <w:rFonts w:ascii="Times New Roman" w:hAnsi="Times New Roman" w:cs="Times New Roman"/>
                <w:i/>
                <w:iCs/>
                <w:sz w:val="24"/>
                <w:szCs w:val="24"/>
              </w:rPr>
              <w:t>Krama</w:t>
            </w:r>
            <w:r w:rsidRPr="003A07F0">
              <w:rPr>
                <w:rFonts w:ascii="Times New Roman" w:hAnsi="Times New Roman" w:cs="Times New Roman"/>
                <w:sz w:val="24"/>
                <w:szCs w:val="24"/>
              </w:rPr>
              <w:t xml:space="preserve"> Desa Adat Jimbaran</w:t>
            </w:r>
          </w:p>
        </w:tc>
      </w:tr>
      <w:tr w:rsidR="003A07F0" w:rsidRPr="003A07F0" w14:paraId="1D7EADD3" w14:textId="77777777" w:rsidTr="003E1660">
        <w:trPr>
          <w:jc w:val="center"/>
        </w:trPr>
        <w:tc>
          <w:tcPr>
            <w:tcW w:w="1537" w:type="dxa"/>
            <w:shd w:val="clear" w:color="auto" w:fill="auto"/>
            <w:vAlign w:val="center"/>
          </w:tcPr>
          <w:p w14:paraId="64D73447"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Klasifikasi Kredit</w:t>
            </w:r>
          </w:p>
        </w:tc>
        <w:tc>
          <w:tcPr>
            <w:tcW w:w="1839" w:type="dxa"/>
            <w:shd w:val="clear" w:color="auto" w:fill="auto"/>
            <w:vAlign w:val="center"/>
          </w:tcPr>
          <w:p w14:paraId="2EFD872C"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Jumlah Pinjaman Tahun 2022</w:t>
            </w:r>
          </w:p>
        </w:tc>
        <w:tc>
          <w:tcPr>
            <w:tcW w:w="1388" w:type="dxa"/>
            <w:shd w:val="clear" w:color="auto" w:fill="auto"/>
            <w:vAlign w:val="center"/>
          </w:tcPr>
          <w:p w14:paraId="4F3774BB"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Jumlah </w:t>
            </w:r>
            <w:r w:rsidRPr="003A07F0">
              <w:rPr>
                <w:rFonts w:ascii="Times New Roman" w:hAnsi="Times New Roman" w:cs="Times New Roman"/>
                <w:i/>
                <w:iCs/>
                <w:sz w:val="24"/>
                <w:szCs w:val="24"/>
              </w:rPr>
              <w:t>Krama</w:t>
            </w:r>
            <w:r w:rsidRPr="003A07F0">
              <w:rPr>
                <w:rFonts w:ascii="Times New Roman" w:hAnsi="Times New Roman" w:cs="Times New Roman"/>
                <w:sz w:val="24"/>
                <w:szCs w:val="24"/>
              </w:rPr>
              <w:t xml:space="preserve"> Desa Jimbaran</w:t>
            </w:r>
          </w:p>
        </w:tc>
        <w:tc>
          <w:tcPr>
            <w:tcW w:w="1836" w:type="dxa"/>
            <w:shd w:val="clear" w:color="auto" w:fill="auto"/>
            <w:vAlign w:val="center"/>
          </w:tcPr>
          <w:p w14:paraId="1D860A4B"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Jumlah Pinjaman Tahun 2023</w:t>
            </w:r>
          </w:p>
        </w:tc>
        <w:tc>
          <w:tcPr>
            <w:tcW w:w="1050" w:type="dxa"/>
            <w:shd w:val="clear" w:color="auto" w:fill="auto"/>
          </w:tcPr>
          <w:p w14:paraId="3A45A95A"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Jumlah </w:t>
            </w:r>
            <w:r w:rsidRPr="003A07F0">
              <w:rPr>
                <w:rFonts w:ascii="Times New Roman" w:hAnsi="Times New Roman" w:cs="Times New Roman"/>
                <w:i/>
                <w:iCs/>
                <w:sz w:val="24"/>
                <w:szCs w:val="24"/>
              </w:rPr>
              <w:t xml:space="preserve">Krama </w:t>
            </w:r>
            <w:r w:rsidRPr="003A07F0">
              <w:rPr>
                <w:rFonts w:ascii="Times New Roman" w:hAnsi="Times New Roman" w:cs="Times New Roman"/>
                <w:sz w:val="24"/>
                <w:szCs w:val="24"/>
              </w:rPr>
              <w:t>Desa Jimbaran</w:t>
            </w:r>
          </w:p>
        </w:tc>
      </w:tr>
      <w:tr w:rsidR="003A07F0" w:rsidRPr="003A07F0" w14:paraId="23EA4C5D" w14:textId="77777777" w:rsidTr="003E1660">
        <w:trPr>
          <w:jc w:val="center"/>
        </w:trPr>
        <w:tc>
          <w:tcPr>
            <w:tcW w:w="1537" w:type="dxa"/>
            <w:shd w:val="clear" w:color="auto" w:fill="auto"/>
            <w:vAlign w:val="center"/>
          </w:tcPr>
          <w:p w14:paraId="1FDF401C"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Lancar</w:t>
            </w:r>
          </w:p>
        </w:tc>
        <w:tc>
          <w:tcPr>
            <w:tcW w:w="1839" w:type="dxa"/>
            <w:shd w:val="clear" w:color="auto" w:fill="auto"/>
            <w:vAlign w:val="center"/>
          </w:tcPr>
          <w:p w14:paraId="52AB3E7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92.016.166.268</w:t>
            </w:r>
          </w:p>
        </w:tc>
        <w:tc>
          <w:tcPr>
            <w:tcW w:w="1388" w:type="dxa"/>
            <w:shd w:val="clear" w:color="auto" w:fill="auto"/>
            <w:vAlign w:val="center"/>
          </w:tcPr>
          <w:p w14:paraId="0E87982C"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787</w:t>
            </w:r>
          </w:p>
        </w:tc>
        <w:tc>
          <w:tcPr>
            <w:tcW w:w="1836" w:type="dxa"/>
            <w:shd w:val="clear" w:color="auto" w:fill="auto"/>
            <w:vAlign w:val="center"/>
          </w:tcPr>
          <w:p w14:paraId="02E59406"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175.507.045.735</w:t>
            </w:r>
          </w:p>
        </w:tc>
        <w:tc>
          <w:tcPr>
            <w:tcW w:w="1050" w:type="dxa"/>
            <w:shd w:val="clear" w:color="auto" w:fill="auto"/>
            <w:vAlign w:val="center"/>
          </w:tcPr>
          <w:p w14:paraId="3C6C5AF5"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1.298</w:t>
            </w:r>
          </w:p>
        </w:tc>
      </w:tr>
      <w:tr w:rsidR="003A07F0" w:rsidRPr="003A07F0" w14:paraId="4374EF83" w14:textId="77777777" w:rsidTr="003E1660">
        <w:trPr>
          <w:jc w:val="center"/>
        </w:trPr>
        <w:tc>
          <w:tcPr>
            <w:tcW w:w="1537" w:type="dxa"/>
            <w:shd w:val="clear" w:color="auto" w:fill="auto"/>
            <w:vAlign w:val="center"/>
          </w:tcPr>
          <w:p w14:paraId="6E8050B7"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Kurang Lancar</w:t>
            </w:r>
          </w:p>
        </w:tc>
        <w:tc>
          <w:tcPr>
            <w:tcW w:w="1839" w:type="dxa"/>
            <w:shd w:val="clear" w:color="auto" w:fill="auto"/>
            <w:vAlign w:val="center"/>
          </w:tcPr>
          <w:p w14:paraId="4BA580E1"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41.533.073.021</w:t>
            </w:r>
          </w:p>
        </w:tc>
        <w:tc>
          <w:tcPr>
            <w:tcW w:w="1388" w:type="dxa"/>
            <w:shd w:val="clear" w:color="auto" w:fill="auto"/>
            <w:vAlign w:val="center"/>
          </w:tcPr>
          <w:p w14:paraId="274E1015"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456</w:t>
            </w:r>
          </w:p>
        </w:tc>
        <w:tc>
          <w:tcPr>
            <w:tcW w:w="1836" w:type="dxa"/>
            <w:shd w:val="clear" w:color="auto" w:fill="auto"/>
            <w:vAlign w:val="center"/>
          </w:tcPr>
          <w:p w14:paraId="78CBAF05"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17.357.506.148</w:t>
            </w:r>
          </w:p>
        </w:tc>
        <w:tc>
          <w:tcPr>
            <w:tcW w:w="1050" w:type="dxa"/>
            <w:shd w:val="clear" w:color="auto" w:fill="auto"/>
            <w:vAlign w:val="center"/>
          </w:tcPr>
          <w:p w14:paraId="39065844"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93</w:t>
            </w:r>
          </w:p>
        </w:tc>
      </w:tr>
      <w:tr w:rsidR="003A07F0" w:rsidRPr="003A07F0" w14:paraId="4F3DE0CA" w14:textId="77777777" w:rsidTr="003E1660">
        <w:trPr>
          <w:jc w:val="center"/>
        </w:trPr>
        <w:tc>
          <w:tcPr>
            <w:tcW w:w="1537" w:type="dxa"/>
            <w:shd w:val="clear" w:color="auto" w:fill="auto"/>
            <w:vAlign w:val="center"/>
          </w:tcPr>
          <w:p w14:paraId="78154103"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Diragukan</w:t>
            </w:r>
          </w:p>
        </w:tc>
        <w:tc>
          <w:tcPr>
            <w:tcW w:w="1839" w:type="dxa"/>
            <w:shd w:val="clear" w:color="auto" w:fill="auto"/>
            <w:vAlign w:val="center"/>
          </w:tcPr>
          <w:p w14:paraId="626C1AC8"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51.667.708.802</w:t>
            </w:r>
          </w:p>
        </w:tc>
        <w:tc>
          <w:tcPr>
            <w:tcW w:w="1388" w:type="dxa"/>
            <w:shd w:val="clear" w:color="auto" w:fill="auto"/>
            <w:vAlign w:val="center"/>
          </w:tcPr>
          <w:p w14:paraId="684C4CE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372</w:t>
            </w:r>
          </w:p>
        </w:tc>
        <w:tc>
          <w:tcPr>
            <w:tcW w:w="1836" w:type="dxa"/>
            <w:shd w:val="clear" w:color="auto" w:fill="auto"/>
            <w:vAlign w:val="center"/>
          </w:tcPr>
          <w:p w14:paraId="522E7F5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4.566.805.600</w:t>
            </w:r>
          </w:p>
        </w:tc>
        <w:tc>
          <w:tcPr>
            <w:tcW w:w="1050" w:type="dxa"/>
            <w:shd w:val="clear" w:color="auto" w:fill="auto"/>
            <w:vAlign w:val="center"/>
          </w:tcPr>
          <w:p w14:paraId="5CD76B57"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41</w:t>
            </w:r>
          </w:p>
        </w:tc>
      </w:tr>
      <w:tr w:rsidR="003A07F0" w:rsidRPr="003A07F0" w14:paraId="2BE5A3EF" w14:textId="77777777" w:rsidTr="003E1660">
        <w:trPr>
          <w:jc w:val="center"/>
        </w:trPr>
        <w:tc>
          <w:tcPr>
            <w:tcW w:w="1537" w:type="dxa"/>
            <w:shd w:val="clear" w:color="auto" w:fill="auto"/>
            <w:vAlign w:val="center"/>
          </w:tcPr>
          <w:p w14:paraId="13E58CB6"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Macet</w:t>
            </w:r>
          </w:p>
        </w:tc>
        <w:tc>
          <w:tcPr>
            <w:tcW w:w="1839" w:type="dxa"/>
            <w:shd w:val="clear" w:color="auto" w:fill="auto"/>
            <w:vAlign w:val="center"/>
          </w:tcPr>
          <w:p w14:paraId="6853E819"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95.341.787.137</w:t>
            </w:r>
          </w:p>
        </w:tc>
        <w:tc>
          <w:tcPr>
            <w:tcW w:w="1388" w:type="dxa"/>
            <w:shd w:val="clear" w:color="auto" w:fill="auto"/>
            <w:vAlign w:val="center"/>
          </w:tcPr>
          <w:p w14:paraId="75FBF9F2"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183</w:t>
            </w:r>
          </w:p>
        </w:tc>
        <w:tc>
          <w:tcPr>
            <w:tcW w:w="1836" w:type="dxa"/>
            <w:shd w:val="clear" w:color="auto" w:fill="auto"/>
            <w:vAlign w:val="center"/>
          </w:tcPr>
          <w:p w14:paraId="5EB0A436"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89.673.722.187</w:t>
            </w:r>
          </w:p>
        </w:tc>
        <w:tc>
          <w:tcPr>
            <w:tcW w:w="1050" w:type="dxa"/>
            <w:shd w:val="clear" w:color="auto" w:fill="auto"/>
            <w:vAlign w:val="center"/>
          </w:tcPr>
          <w:p w14:paraId="399889A7"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228</w:t>
            </w:r>
          </w:p>
        </w:tc>
      </w:tr>
      <w:tr w:rsidR="003A07F0" w:rsidRPr="003A07F0" w14:paraId="07900EC7" w14:textId="77777777" w:rsidTr="003E1660">
        <w:trPr>
          <w:jc w:val="center"/>
        </w:trPr>
        <w:tc>
          <w:tcPr>
            <w:tcW w:w="1537" w:type="dxa"/>
            <w:shd w:val="clear" w:color="auto" w:fill="auto"/>
            <w:vAlign w:val="center"/>
          </w:tcPr>
          <w:p w14:paraId="23CEE09E"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Jumlah Keseluruhan</w:t>
            </w:r>
          </w:p>
        </w:tc>
        <w:tc>
          <w:tcPr>
            <w:tcW w:w="1839" w:type="dxa"/>
            <w:shd w:val="clear" w:color="auto" w:fill="auto"/>
            <w:vAlign w:val="center"/>
          </w:tcPr>
          <w:p w14:paraId="528BCA3D"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280.558.735.228</w:t>
            </w:r>
          </w:p>
        </w:tc>
        <w:tc>
          <w:tcPr>
            <w:tcW w:w="1388" w:type="dxa"/>
            <w:shd w:val="clear" w:color="auto" w:fill="auto"/>
            <w:vAlign w:val="center"/>
          </w:tcPr>
          <w:p w14:paraId="57DA72E1"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1.798</w:t>
            </w:r>
          </w:p>
        </w:tc>
        <w:tc>
          <w:tcPr>
            <w:tcW w:w="1836" w:type="dxa"/>
            <w:shd w:val="clear" w:color="auto" w:fill="auto"/>
            <w:vAlign w:val="center"/>
          </w:tcPr>
          <w:p w14:paraId="72761114"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287.105.079.670</w:t>
            </w:r>
          </w:p>
        </w:tc>
        <w:tc>
          <w:tcPr>
            <w:tcW w:w="1050" w:type="dxa"/>
            <w:shd w:val="clear" w:color="auto" w:fill="auto"/>
            <w:vAlign w:val="center"/>
          </w:tcPr>
          <w:p w14:paraId="367A2952"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1.660</w:t>
            </w:r>
          </w:p>
        </w:tc>
      </w:tr>
      <w:tr w:rsidR="003A07F0" w:rsidRPr="003A07F0" w14:paraId="03F71B53" w14:textId="77777777" w:rsidTr="003E1660">
        <w:trPr>
          <w:jc w:val="center"/>
        </w:trPr>
        <w:tc>
          <w:tcPr>
            <w:tcW w:w="7650" w:type="dxa"/>
            <w:gridSpan w:val="5"/>
            <w:shd w:val="clear" w:color="auto" w:fill="auto"/>
            <w:vAlign w:val="center"/>
          </w:tcPr>
          <w:p w14:paraId="3C938F8E" w14:textId="77777777" w:rsidR="003A07F0" w:rsidRPr="003A07F0" w:rsidRDefault="003A07F0" w:rsidP="00CA20B0">
            <w:pPr>
              <w:spacing w:after="0" w:line="240" w:lineRule="auto"/>
              <w:jc w:val="center"/>
              <w:rPr>
                <w:rFonts w:ascii="Times New Roman" w:hAnsi="Times New Roman" w:cs="Times New Roman"/>
                <w:i/>
                <w:iCs/>
                <w:sz w:val="24"/>
                <w:szCs w:val="24"/>
              </w:rPr>
            </w:pPr>
            <w:r w:rsidRPr="003A07F0">
              <w:rPr>
                <w:rFonts w:ascii="Times New Roman" w:hAnsi="Times New Roman" w:cs="Times New Roman"/>
                <w:i/>
                <w:iCs/>
                <w:sz w:val="24"/>
                <w:szCs w:val="24"/>
              </w:rPr>
              <w:t>Krama Tamiu</w:t>
            </w:r>
          </w:p>
        </w:tc>
      </w:tr>
      <w:tr w:rsidR="003A07F0" w:rsidRPr="003A07F0" w14:paraId="03A2A51B" w14:textId="77777777" w:rsidTr="003E1660">
        <w:trPr>
          <w:jc w:val="center"/>
        </w:trPr>
        <w:tc>
          <w:tcPr>
            <w:tcW w:w="1537" w:type="dxa"/>
            <w:shd w:val="clear" w:color="auto" w:fill="auto"/>
            <w:vAlign w:val="center"/>
          </w:tcPr>
          <w:p w14:paraId="39DFDF5F"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Klasifikasi Kredit</w:t>
            </w:r>
          </w:p>
        </w:tc>
        <w:tc>
          <w:tcPr>
            <w:tcW w:w="1839" w:type="dxa"/>
            <w:shd w:val="clear" w:color="auto" w:fill="auto"/>
            <w:vAlign w:val="center"/>
          </w:tcPr>
          <w:p w14:paraId="5C891D65"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Jumlah Pinjaman Tahun 2022</w:t>
            </w:r>
          </w:p>
        </w:tc>
        <w:tc>
          <w:tcPr>
            <w:tcW w:w="1388" w:type="dxa"/>
            <w:shd w:val="clear" w:color="auto" w:fill="auto"/>
            <w:vAlign w:val="center"/>
          </w:tcPr>
          <w:p w14:paraId="13399C63"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Jumlah </w:t>
            </w:r>
            <w:r w:rsidRPr="003A07F0">
              <w:rPr>
                <w:rFonts w:ascii="Times New Roman" w:hAnsi="Times New Roman" w:cs="Times New Roman"/>
                <w:i/>
                <w:iCs/>
                <w:sz w:val="24"/>
                <w:szCs w:val="24"/>
              </w:rPr>
              <w:t>Krama Tamiu</w:t>
            </w:r>
          </w:p>
        </w:tc>
        <w:tc>
          <w:tcPr>
            <w:tcW w:w="1836" w:type="dxa"/>
            <w:shd w:val="clear" w:color="auto" w:fill="auto"/>
            <w:vAlign w:val="center"/>
          </w:tcPr>
          <w:p w14:paraId="24313CA3"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Jumlah Pinjaman Tahun 2023</w:t>
            </w:r>
          </w:p>
        </w:tc>
        <w:tc>
          <w:tcPr>
            <w:tcW w:w="1050" w:type="dxa"/>
            <w:shd w:val="clear" w:color="auto" w:fill="auto"/>
          </w:tcPr>
          <w:p w14:paraId="0FEFF550"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Jumlah </w:t>
            </w:r>
            <w:r w:rsidRPr="003A07F0">
              <w:rPr>
                <w:rFonts w:ascii="Times New Roman" w:hAnsi="Times New Roman" w:cs="Times New Roman"/>
                <w:i/>
                <w:iCs/>
                <w:sz w:val="24"/>
                <w:szCs w:val="24"/>
              </w:rPr>
              <w:t>Krama Tamiu</w:t>
            </w:r>
          </w:p>
        </w:tc>
      </w:tr>
      <w:tr w:rsidR="003A07F0" w:rsidRPr="003A07F0" w14:paraId="78C0B8DC" w14:textId="77777777" w:rsidTr="003E1660">
        <w:trPr>
          <w:jc w:val="center"/>
        </w:trPr>
        <w:tc>
          <w:tcPr>
            <w:tcW w:w="1537" w:type="dxa"/>
            <w:shd w:val="clear" w:color="auto" w:fill="auto"/>
          </w:tcPr>
          <w:p w14:paraId="11A4A247"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Lancar</w:t>
            </w:r>
          </w:p>
        </w:tc>
        <w:tc>
          <w:tcPr>
            <w:tcW w:w="1839" w:type="dxa"/>
            <w:shd w:val="clear" w:color="auto" w:fill="auto"/>
            <w:vAlign w:val="center"/>
          </w:tcPr>
          <w:p w14:paraId="73F22A5F"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24.306.171.283</w:t>
            </w:r>
          </w:p>
        </w:tc>
        <w:tc>
          <w:tcPr>
            <w:tcW w:w="1388" w:type="dxa"/>
            <w:shd w:val="clear" w:color="auto" w:fill="auto"/>
            <w:vAlign w:val="center"/>
          </w:tcPr>
          <w:p w14:paraId="2C5081A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39</w:t>
            </w:r>
          </w:p>
        </w:tc>
        <w:tc>
          <w:tcPr>
            <w:tcW w:w="1836" w:type="dxa"/>
            <w:shd w:val="clear" w:color="auto" w:fill="auto"/>
            <w:vAlign w:val="center"/>
          </w:tcPr>
          <w:p w14:paraId="278A1F4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18.780.787.783</w:t>
            </w:r>
          </w:p>
        </w:tc>
        <w:tc>
          <w:tcPr>
            <w:tcW w:w="1050" w:type="dxa"/>
            <w:shd w:val="clear" w:color="auto" w:fill="auto"/>
            <w:vAlign w:val="center"/>
          </w:tcPr>
          <w:p w14:paraId="78DE0708"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58</w:t>
            </w:r>
          </w:p>
        </w:tc>
      </w:tr>
      <w:tr w:rsidR="003A07F0" w:rsidRPr="003A07F0" w14:paraId="4D02E871" w14:textId="77777777" w:rsidTr="003E1660">
        <w:trPr>
          <w:jc w:val="center"/>
        </w:trPr>
        <w:tc>
          <w:tcPr>
            <w:tcW w:w="1537" w:type="dxa"/>
            <w:shd w:val="clear" w:color="auto" w:fill="auto"/>
          </w:tcPr>
          <w:p w14:paraId="1480D2F9"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Kurang Lancar</w:t>
            </w:r>
          </w:p>
        </w:tc>
        <w:tc>
          <w:tcPr>
            <w:tcW w:w="1839" w:type="dxa"/>
            <w:shd w:val="clear" w:color="auto" w:fill="auto"/>
            <w:vAlign w:val="center"/>
          </w:tcPr>
          <w:p w14:paraId="2D2A6875"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1.747.904.300</w:t>
            </w:r>
          </w:p>
        </w:tc>
        <w:tc>
          <w:tcPr>
            <w:tcW w:w="1388" w:type="dxa"/>
            <w:shd w:val="clear" w:color="auto" w:fill="auto"/>
            <w:vAlign w:val="center"/>
          </w:tcPr>
          <w:p w14:paraId="4EF62DB7"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25</w:t>
            </w:r>
          </w:p>
        </w:tc>
        <w:tc>
          <w:tcPr>
            <w:tcW w:w="1836" w:type="dxa"/>
            <w:shd w:val="clear" w:color="auto" w:fill="auto"/>
            <w:vAlign w:val="center"/>
          </w:tcPr>
          <w:p w14:paraId="55449DD2"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1.397.358.400</w:t>
            </w:r>
          </w:p>
        </w:tc>
        <w:tc>
          <w:tcPr>
            <w:tcW w:w="1050" w:type="dxa"/>
            <w:shd w:val="clear" w:color="auto" w:fill="auto"/>
            <w:vAlign w:val="center"/>
          </w:tcPr>
          <w:p w14:paraId="4467610C"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10</w:t>
            </w:r>
          </w:p>
        </w:tc>
      </w:tr>
      <w:tr w:rsidR="003A07F0" w:rsidRPr="003A07F0" w14:paraId="5EE03309" w14:textId="77777777" w:rsidTr="003E1660">
        <w:trPr>
          <w:jc w:val="center"/>
        </w:trPr>
        <w:tc>
          <w:tcPr>
            <w:tcW w:w="1537" w:type="dxa"/>
            <w:shd w:val="clear" w:color="auto" w:fill="auto"/>
          </w:tcPr>
          <w:p w14:paraId="039C2426"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Diragukan</w:t>
            </w:r>
          </w:p>
        </w:tc>
        <w:tc>
          <w:tcPr>
            <w:tcW w:w="1839" w:type="dxa"/>
            <w:shd w:val="clear" w:color="auto" w:fill="auto"/>
            <w:vAlign w:val="center"/>
          </w:tcPr>
          <w:p w14:paraId="18238B44"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1.493.473.000</w:t>
            </w:r>
          </w:p>
        </w:tc>
        <w:tc>
          <w:tcPr>
            <w:tcW w:w="1388" w:type="dxa"/>
            <w:shd w:val="clear" w:color="auto" w:fill="auto"/>
            <w:vAlign w:val="center"/>
          </w:tcPr>
          <w:p w14:paraId="26A271CB"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8</w:t>
            </w:r>
          </w:p>
        </w:tc>
        <w:tc>
          <w:tcPr>
            <w:tcW w:w="1836" w:type="dxa"/>
            <w:shd w:val="clear" w:color="auto" w:fill="auto"/>
            <w:vAlign w:val="center"/>
          </w:tcPr>
          <w:p w14:paraId="40F4342A"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w:t>
            </w:r>
          </w:p>
        </w:tc>
        <w:tc>
          <w:tcPr>
            <w:tcW w:w="1050" w:type="dxa"/>
            <w:shd w:val="clear" w:color="auto" w:fill="auto"/>
            <w:vAlign w:val="center"/>
          </w:tcPr>
          <w:p w14:paraId="73820AAB"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w:t>
            </w:r>
          </w:p>
        </w:tc>
      </w:tr>
      <w:tr w:rsidR="003A07F0" w:rsidRPr="003A07F0" w14:paraId="729915BF" w14:textId="77777777" w:rsidTr="003E1660">
        <w:trPr>
          <w:jc w:val="center"/>
        </w:trPr>
        <w:tc>
          <w:tcPr>
            <w:tcW w:w="1537" w:type="dxa"/>
            <w:shd w:val="clear" w:color="auto" w:fill="auto"/>
          </w:tcPr>
          <w:p w14:paraId="5A12D648"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Macet</w:t>
            </w:r>
          </w:p>
        </w:tc>
        <w:tc>
          <w:tcPr>
            <w:tcW w:w="1839" w:type="dxa"/>
            <w:shd w:val="clear" w:color="auto" w:fill="auto"/>
            <w:vAlign w:val="center"/>
          </w:tcPr>
          <w:p w14:paraId="1FB36538"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39.188.450</w:t>
            </w:r>
          </w:p>
        </w:tc>
        <w:tc>
          <w:tcPr>
            <w:tcW w:w="1388" w:type="dxa"/>
            <w:shd w:val="clear" w:color="auto" w:fill="auto"/>
            <w:vAlign w:val="center"/>
          </w:tcPr>
          <w:p w14:paraId="403EDFBF"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5</w:t>
            </w:r>
          </w:p>
        </w:tc>
        <w:tc>
          <w:tcPr>
            <w:tcW w:w="1836" w:type="dxa"/>
            <w:shd w:val="clear" w:color="auto" w:fill="auto"/>
            <w:vAlign w:val="center"/>
          </w:tcPr>
          <w:p w14:paraId="471A8A6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353.700.000</w:t>
            </w:r>
          </w:p>
        </w:tc>
        <w:tc>
          <w:tcPr>
            <w:tcW w:w="1050" w:type="dxa"/>
            <w:shd w:val="clear" w:color="auto" w:fill="auto"/>
            <w:vAlign w:val="center"/>
          </w:tcPr>
          <w:p w14:paraId="603BD64C"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4</w:t>
            </w:r>
          </w:p>
        </w:tc>
      </w:tr>
      <w:tr w:rsidR="003A07F0" w:rsidRPr="003A07F0" w14:paraId="3B30A443" w14:textId="77777777" w:rsidTr="003E1660">
        <w:trPr>
          <w:jc w:val="center"/>
        </w:trPr>
        <w:tc>
          <w:tcPr>
            <w:tcW w:w="1537" w:type="dxa"/>
            <w:shd w:val="clear" w:color="auto" w:fill="auto"/>
          </w:tcPr>
          <w:p w14:paraId="75E42F0E"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 xml:space="preserve">Jumlah </w:t>
            </w:r>
          </w:p>
        </w:tc>
        <w:tc>
          <w:tcPr>
            <w:tcW w:w="1839" w:type="dxa"/>
            <w:shd w:val="clear" w:color="auto" w:fill="auto"/>
            <w:vAlign w:val="center"/>
          </w:tcPr>
          <w:p w14:paraId="4DEE10DD"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27.586.737.033</w:t>
            </w:r>
          </w:p>
        </w:tc>
        <w:tc>
          <w:tcPr>
            <w:tcW w:w="1388" w:type="dxa"/>
            <w:shd w:val="clear" w:color="auto" w:fill="auto"/>
            <w:vAlign w:val="center"/>
          </w:tcPr>
          <w:p w14:paraId="4109D3F7"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77</w:t>
            </w:r>
          </w:p>
        </w:tc>
        <w:tc>
          <w:tcPr>
            <w:tcW w:w="1836" w:type="dxa"/>
            <w:shd w:val="clear" w:color="auto" w:fill="auto"/>
            <w:vAlign w:val="center"/>
          </w:tcPr>
          <w:p w14:paraId="311570DD"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20.531.846.183</w:t>
            </w:r>
          </w:p>
        </w:tc>
        <w:tc>
          <w:tcPr>
            <w:tcW w:w="1050" w:type="dxa"/>
            <w:shd w:val="clear" w:color="auto" w:fill="auto"/>
            <w:vAlign w:val="center"/>
          </w:tcPr>
          <w:p w14:paraId="1E97A8BA"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72</w:t>
            </w:r>
          </w:p>
        </w:tc>
      </w:tr>
    </w:tbl>
    <w:p w14:paraId="5834D278" w14:textId="6DFF2026" w:rsidR="00F05116" w:rsidRPr="004D03DB" w:rsidRDefault="00F05116" w:rsidP="00CA20B0">
      <w:pPr>
        <w:pStyle w:val="BodyText"/>
        <w:ind w:right="119"/>
        <w:rPr>
          <w:rFonts w:ascii="Times New Roman" w:hAnsi="Times New Roman" w:cs="Times New Roman"/>
          <w:sz w:val="24"/>
          <w:szCs w:val="24"/>
          <w:lang w:val="sv-SE"/>
        </w:rPr>
      </w:pPr>
      <w:r w:rsidRPr="004D03DB">
        <w:rPr>
          <w:rFonts w:ascii="Times New Roman" w:hAnsi="Times New Roman" w:cs="Times New Roman"/>
          <w:sz w:val="24"/>
          <w:szCs w:val="24"/>
          <w:lang w:val="sv-SE"/>
        </w:rPr>
        <w:t xml:space="preserve"> Sumber  Data  :  LPD  Desa  Adat Jimbaran 2022-  2023</w:t>
      </w:r>
    </w:p>
    <w:p w14:paraId="3B6BC698" w14:textId="77777777" w:rsidR="00CA20B0" w:rsidRPr="00A72761" w:rsidRDefault="00CA20B0" w:rsidP="00CA20B0">
      <w:pPr>
        <w:pStyle w:val="BodyText"/>
        <w:ind w:right="119"/>
        <w:rPr>
          <w:rFonts w:ascii="Times New Roman" w:hAnsi="Times New Roman" w:cs="Times New Roman"/>
          <w:b/>
          <w:bCs/>
          <w:sz w:val="24"/>
          <w:szCs w:val="24"/>
          <w:lang w:val="sv-SE"/>
        </w:rPr>
      </w:pPr>
    </w:p>
    <w:p w14:paraId="541A7D20" w14:textId="1E23A31A" w:rsidR="003A07F0" w:rsidRPr="0049055D" w:rsidRDefault="003A07F0" w:rsidP="004D03DB">
      <w:pPr>
        <w:pStyle w:val="BodyText"/>
        <w:ind w:left="0" w:right="119"/>
        <w:rPr>
          <w:rFonts w:ascii="Times New Roman" w:hAnsi="Times New Roman" w:cs="Times New Roman"/>
          <w:sz w:val="24"/>
          <w:szCs w:val="24"/>
          <w:lang w:val="sv-SE"/>
        </w:rPr>
      </w:pPr>
      <w:r w:rsidRPr="0049055D">
        <w:rPr>
          <w:rFonts w:ascii="Times New Roman" w:hAnsi="Times New Roman" w:cs="Times New Roman"/>
          <w:sz w:val="24"/>
          <w:szCs w:val="24"/>
          <w:lang w:val="sv-SE"/>
        </w:rPr>
        <w:t xml:space="preserve">Hasil dari data yang telah dimuat diatas menjelaskan bahwa jumlah perbandingan kredit diantara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dengan </w:t>
      </w:r>
      <w:r w:rsidRPr="0049055D">
        <w:rPr>
          <w:rFonts w:ascii="Times New Roman" w:hAnsi="Times New Roman" w:cs="Times New Roman"/>
          <w:i/>
          <w:iCs/>
          <w:sz w:val="24"/>
          <w:szCs w:val="24"/>
          <w:lang w:val="sv-SE"/>
        </w:rPr>
        <w:t>krama</w:t>
      </w:r>
      <w:r w:rsidRPr="0049055D">
        <w:rPr>
          <w:rFonts w:ascii="Times New Roman" w:hAnsi="Times New Roman" w:cs="Times New Roman"/>
          <w:sz w:val="24"/>
          <w:szCs w:val="24"/>
          <w:lang w:val="sv-SE"/>
        </w:rPr>
        <w:t xml:space="preserve"> Desa Adat terlihat jelas lebih banyak peminjam dari </w:t>
      </w:r>
      <w:r w:rsidRPr="0049055D">
        <w:rPr>
          <w:rFonts w:ascii="Times New Roman" w:hAnsi="Times New Roman" w:cs="Times New Roman"/>
          <w:i/>
          <w:iCs/>
          <w:sz w:val="24"/>
          <w:szCs w:val="24"/>
          <w:lang w:val="sv-SE"/>
        </w:rPr>
        <w:t>krama</w:t>
      </w:r>
      <w:r w:rsidRPr="0049055D">
        <w:rPr>
          <w:rFonts w:ascii="Times New Roman" w:hAnsi="Times New Roman" w:cs="Times New Roman"/>
          <w:sz w:val="24"/>
          <w:szCs w:val="24"/>
          <w:lang w:val="sv-SE"/>
        </w:rPr>
        <w:t xml:space="preserve"> Desa Adat dibandingkan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sehingga yang mengakibatkan tingginya kredit macet ialah </w:t>
      </w:r>
      <w:r w:rsidRPr="0049055D">
        <w:rPr>
          <w:rFonts w:ascii="Times New Roman" w:hAnsi="Times New Roman" w:cs="Times New Roman"/>
          <w:i/>
          <w:iCs/>
          <w:sz w:val="24"/>
          <w:szCs w:val="24"/>
          <w:lang w:val="sv-SE"/>
        </w:rPr>
        <w:t>krama</w:t>
      </w:r>
      <w:r w:rsidRPr="0049055D">
        <w:rPr>
          <w:rFonts w:ascii="Times New Roman" w:hAnsi="Times New Roman" w:cs="Times New Roman"/>
          <w:sz w:val="24"/>
          <w:szCs w:val="24"/>
          <w:lang w:val="sv-SE"/>
        </w:rPr>
        <w:t xml:space="preserve"> Desa Adat dengan jumlah 228 tahun 2023 dan 183 tahun 2022 sedangkan untuk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yang mengalami kredit macet ialah berjumlah 5 tahun 2022 dan 4 pada tahun 2023, artinya jumlah penurunan kredit macet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hanya berjumlah 1 orang ke tahun 2023 sedangkan untuk krama Desa Adat juga mengalami penurunan yang signifikan.</w:t>
      </w:r>
    </w:p>
    <w:p w14:paraId="173F05DA" w14:textId="65E311AF" w:rsidR="003A07F0" w:rsidRPr="0049055D" w:rsidRDefault="003A07F0" w:rsidP="004D03DB">
      <w:pPr>
        <w:pStyle w:val="BodyText"/>
        <w:ind w:left="0" w:right="119" w:firstLine="571"/>
        <w:rPr>
          <w:rFonts w:ascii="Times New Roman" w:hAnsi="Times New Roman" w:cs="Times New Roman"/>
          <w:sz w:val="24"/>
          <w:szCs w:val="24"/>
          <w:lang w:val="sv-SE"/>
        </w:rPr>
      </w:pPr>
      <w:r w:rsidRPr="0049055D">
        <w:rPr>
          <w:rFonts w:ascii="Times New Roman" w:hAnsi="Times New Roman" w:cs="Times New Roman"/>
          <w:sz w:val="24"/>
          <w:szCs w:val="24"/>
          <w:lang w:val="sv-SE"/>
        </w:rPr>
        <w:t xml:space="preserve">Wawancara dari I Wayan Gede Susandhi pada tanggal 16 Oktober 2023 menjelaskan mengenai “faktor yang kebanyakan terjadinya kredit macet di Lembaga Perkreditan Desa Adat Jimbaran ialah dikarenakan sulitnya dalam berusaha atau menjalankan usaha yang seiring berjalannya waktu laba dari usaha naik turun kadang-kadang tidak mendapatkan laba sehingga ketidakseimbangan itu menjadi momok bagi debitur untuk membayar pokok, bunga, dan tunggakan yang kian berjalannya waktu semakin sulit untuk terlunasi dikarenakan bunga terus bertambah seiring berjalannya waktu”. Selain dari adanya kesulitan berusaha juga terdapat kesenjangan atau penyimpangan dari kaidah yang diatur dengan realitas di lapangan </w:t>
      </w:r>
      <w:r w:rsidRPr="0049055D">
        <w:rPr>
          <w:rFonts w:ascii="Times New Roman" w:hAnsi="Times New Roman" w:cs="Times New Roman"/>
          <w:sz w:val="24"/>
          <w:szCs w:val="24"/>
          <w:lang w:val="sv-SE"/>
        </w:rPr>
        <w:lastRenderedPageBreak/>
        <w:t xml:space="preserve">yakni dengan kaidah hukum Pasal 7 ayat 1 huruf c PERDA Prov Bali Tentang LPD menjelaskan bahwa </w:t>
      </w:r>
      <w:r w:rsidRPr="0049055D">
        <w:rPr>
          <w:rFonts w:ascii="Times New Roman" w:hAnsi="Times New Roman" w:cs="Times New Roman"/>
          <w:i/>
          <w:iCs/>
          <w:sz w:val="24"/>
          <w:szCs w:val="24"/>
          <w:lang w:val="sv-SE"/>
        </w:rPr>
        <w:t>krama</w:t>
      </w:r>
      <w:r w:rsidRPr="0049055D">
        <w:rPr>
          <w:rFonts w:ascii="Times New Roman" w:hAnsi="Times New Roman" w:cs="Times New Roman"/>
          <w:sz w:val="24"/>
          <w:szCs w:val="24"/>
          <w:lang w:val="sv-SE"/>
        </w:rPr>
        <w:t xml:space="preserve"> luar atau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diperlukan kerjasama antar desa dari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tersebut dengan Lembaga Perkreditan Desa namun realitanya berbeda yakni pemberian kredit kepada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tetap dilakukan dan tidak ada namanya kerja sama terhadap desa dari </w:t>
      </w:r>
      <w:r w:rsidRPr="0049055D">
        <w:rPr>
          <w:rFonts w:ascii="Times New Roman" w:hAnsi="Times New Roman" w:cs="Times New Roman"/>
          <w:i/>
          <w:sz w:val="24"/>
          <w:szCs w:val="24"/>
          <w:lang w:val="sv-SE"/>
        </w:rPr>
        <w:t>Krama Tamiu</w:t>
      </w:r>
      <w:r w:rsidRPr="0049055D">
        <w:rPr>
          <w:rFonts w:ascii="Times New Roman" w:hAnsi="Times New Roman" w:cs="Times New Roman"/>
          <w:sz w:val="24"/>
          <w:szCs w:val="24"/>
          <w:lang w:val="sv-SE"/>
        </w:rPr>
        <w:t xml:space="preserve"> tersebut. hal itu menjadi kesenjangan yang diperoleh hasil dari wawancara I Nyoman Santosa dan I Wayan Gede Susandhi pada tanggal 13 Oktober 2023 dan 17 Oktober 2023. </w:t>
      </w:r>
    </w:p>
    <w:p w14:paraId="67D02BC6" w14:textId="69ACDDCC" w:rsidR="003A07F0" w:rsidRPr="003A07F0" w:rsidRDefault="003A07F0" w:rsidP="00CA20B0">
      <w:pPr>
        <w:spacing w:after="0" w:line="240" w:lineRule="auto"/>
        <w:ind w:firstLine="681"/>
        <w:jc w:val="both"/>
        <w:rPr>
          <w:rFonts w:ascii="Times New Roman" w:eastAsia="Cambria" w:hAnsi="Times New Roman" w:cs="Times New Roman"/>
          <w:b/>
          <w:sz w:val="24"/>
          <w:szCs w:val="24"/>
        </w:rPr>
      </w:pPr>
      <w:r w:rsidRPr="003A07F0">
        <w:rPr>
          <w:rFonts w:ascii="Times New Roman" w:hAnsi="Times New Roman" w:cs="Times New Roman"/>
          <w:sz w:val="24"/>
          <w:szCs w:val="24"/>
        </w:rPr>
        <w:t xml:space="preserve">Kejadian tersebut mengakibatkan terjadinya kredit macet di Lembaga Perkreditan Desa Adat Jimbaran sehingga momok menakutkan dari kredit macet tidak bisa dihindari dari Lembaga Perkreditan Desa Adat Jimbaran </w:t>
      </w:r>
      <w:r w:rsidR="0022264E" w:rsidRPr="000D191F">
        <w:rPr>
          <w:rStyle w:val="FootnoteReference"/>
        </w:rPr>
        <w:footnoteReference w:id="9"/>
      </w:r>
      <w:r w:rsidRPr="003A07F0">
        <w:rPr>
          <w:rFonts w:ascii="Times New Roman" w:hAnsi="Times New Roman" w:cs="Times New Roman"/>
          <w:sz w:val="24"/>
          <w:szCs w:val="24"/>
        </w:rPr>
        <w:t xml:space="preserve">. Beberapa indikator terjadinya kredit macet yakni baik dari faktor disengaja maupun faktor yang tidak disengaja yang dilakukan debiturnya di Lembaga Perkreditan Desa Adat Jimbaran </w:t>
      </w:r>
      <w:r w:rsidR="0022264E" w:rsidRPr="000D191F">
        <w:rPr>
          <w:rStyle w:val="FootnoteReference"/>
        </w:rPr>
        <w:footnoteReference w:id="10"/>
      </w:r>
      <w:r w:rsidRPr="003A07F0">
        <w:rPr>
          <w:rFonts w:ascii="Times New Roman" w:hAnsi="Times New Roman" w:cs="Times New Roman"/>
          <w:sz w:val="24"/>
          <w:szCs w:val="24"/>
        </w:rPr>
        <w:t>. Adanya kejadian berupa terjadinya kredit macet berpangaruh bagi Lembaga Perkreditan Desa Adat Jimbaran pasalnya mengakibatkan aset-aset dari Lembaga Perkreditan Desa menjadi sehingga diperlukan sebuah penyelesaian kredit macet di Lembaga Perkreditan Desa Adat Jimbaran. dengan demikia.  Tujuan  penulisan jurnal  ini  untuk  dapat  memberikan  gambaran  penyelesaian  sengketa  kredit  macet  oleh   LPD  Adat  Jimbaraan.</w:t>
      </w:r>
    </w:p>
    <w:p w14:paraId="382C31E2" w14:textId="77777777" w:rsidR="003A07F0" w:rsidRPr="003A07F0" w:rsidRDefault="003A07F0" w:rsidP="00CA20B0">
      <w:pPr>
        <w:tabs>
          <w:tab w:val="left" w:pos="220"/>
        </w:tabs>
        <w:spacing w:after="0" w:line="240" w:lineRule="auto"/>
        <w:jc w:val="both"/>
        <w:rPr>
          <w:rFonts w:ascii="Times New Roman" w:eastAsia="SimSun" w:hAnsi="Times New Roman" w:cs="Times New Roman"/>
          <w:b/>
          <w:bCs/>
          <w:sz w:val="24"/>
          <w:szCs w:val="24"/>
        </w:rPr>
      </w:pPr>
    </w:p>
    <w:p w14:paraId="1282749C" w14:textId="77777777" w:rsidR="003A07F0" w:rsidRPr="003A07F0" w:rsidRDefault="003A07F0" w:rsidP="00CA20B0">
      <w:pPr>
        <w:spacing w:after="0" w:line="240" w:lineRule="auto"/>
        <w:jc w:val="both"/>
        <w:rPr>
          <w:rFonts w:ascii="Times New Roman" w:eastAsia="Times New Roman" w:hAnsi="Times New Roman" w:cs="Times New Roman"/>
          <w:b/>
          <w:sz w:val="24"/>
          <w:szCs w:val="24"/>
          <w:lang w:val="id-ID"/>
        </w:rPr>
      </w:pPr>
      <w:r w:rsidRPr="003A07F0">
        <w:rPr>
          <w:rFonts w:ascii="Times New Roman" w:eastAsia="Times New Roman" w:hAnsi="Times New Roman" w:cs="Times New Roman"/>
          <w:b/>
          <w:sz w:val="24"/>
          <w:szCs w:val="24"/>
          <w:lang w:val="id-ID"/>
        </w:rPr>
        <w:t>METODE</w:t>
      </w:r>
    </w:p>
    <w:p w14:paraId="31C03F6B" w14:textId="6C0862E8" w:rsidR="003A07F0" w:rsidRPr="003A07F0" w:rsidRDefault="003A07F0" w:rsidP="004D03DB">
      <w:pPr>
        <w:pStyle w:val="BodyText"/>
        <w:ind w:left="0" w:right="125" w:firstLine="0"/>
        <w:rPr>
          <w:rFonts w:ascii="Times New Roman" w:hAnsi="Times New Roman" w:cs="Times New Roman"/>
          <w:w w:val="105"/>
          <w:sz w:val="24"/>
          <w:szCs w:val="24"/>
          <w:lang w:val="id-ID"/>
        </w:rPr>
      </w:pPr>
      <w:r w:rsidRPr="003A07F0">
        <w:rPr>
          <w:rFonts w:ascii="Times New Roman" w:hAnsi="Times New Roman" w:cs="Times New Roman"/>
          <w:w w:val="105"/>
          <w:sz w:val="24"/>
          <w:szCs w:val="24"/>
          <w:lang w:val="id-ID"/>
        </w:rPr>
        <w:t xml:space="preserve">Penelitian merupakan sebuah kegiatan yang dilakukan peneliti dalam memecahkan masalah yang ada pada apa yang terjadi di lapangan maupun kaidah-kaidah hukum berlaku di Indonesia </w:t>
      </w:r>
      <w:r w:rsidR="0022264E" w:rsidRPr="000D191F">
        <w:rPr>
          <w:rStyle w:val="FootnoteReference"/>
        </w:rPr>
        <w:footnoteReference w:id="11"/>
      </w:r>
      <w:r w:rsidRPr="003A07F0">
        <w:rPr>
          <w:rFonts w:ascii="Times New Roman" w:hAnsi="Times New Roman" w:cs="Times New Roman"/>
          <w:w w:val="105"/>
          <w:sz w:val="24"/>
          <w:szCs w:val="24"/>
          <w:lang w:val="id-ID"/>
        </w:rPr>
        <w:t xml:space="preserve">. Penelitian di bidang hukum dibagi menjadi beberapa macam, yakni dengan meliputi: penelitian hukum empiris dan penelitian hukum normatif. Penelitian hukum normatif merupakan penelitian yang dilakukan peneliti dengan telaah kepustakaan hukum yang terdapat masalah di dalamnya dengan mencari berupa norma kabur yakni interprestasi hukum, norma kosong yakni tidak adanya pengaturannya, dan norma konflik yakni bertentangan dengan norma yang lainnya atas asas prefensi sedangkan penelitian hukum empiris merupakan sebuah penelitian yang dilakukan untuk mengkaji permasalahan di lapangan dengan dilandasi kepentingan </w:t>
      </w:r>
      <w:r w:rsidRPr="003A07F0">
        <w:rPr>
          <w:rFonts w:ascii="Times New Roman" w:hAnsi="Times New Roman" w:cs="Times New Roman"/>
          <w:i/>
          <w:iCs/>
          <w:w w:val="105"/>
          <w:sz w:val="24"/>
          <w:szCs w:val="24"/>
          <w:lang w:val="id-ID"/>
        </w:rPr>
        <w:t>das sollen</w:t>
      </w:r>
      <w:r w:rsidRPr="003A07F0">
        <w:rPr>
          <w:rFonts w:ascii="Times New Roman" w:hAnsi="Times New Roman" w:cs="Times New Roman"/>
          <w:w w:val="105"/>
          <w:sz w:val="24"/>
          <w:szCs w:val="24"/>
          <w:lang w:val="id-ID"/>
        </w:rPr>
        <w:t xml:space="preserve"> dan </w:t>
      </w:r>
      <w:r w:rsidRPr="003A07F0">
        <w:rPr>
          <w:rFonts w:ascii="Times New Roman" w:hAnsi="Times New Roman" w:cs="Times New Roman"/>
          <w:i/>
          <w:iCs/>
          <w:w w:val="105"/>
          <w:sz w:val="24"/>
          <w:szCs w:val="24"/>
          <w:lang w:val="id-ID"/>
        </w:rPr>
        <w:t>das sein</w:t>
      </w:r>
      <w:r w:rsidRPr="003A07F0">
        <w:rPr>
          <w:rFonts w:ascii="Times New Roman" w:hAnsi="Times New Roman" w:cs="Times New Roman"/>
          <w:w w:val="105"/>
          <w:sz w:val="24"/>
          <w:szCs w:val="24"/>
          <w:lang w:val="id-ID"/>
        </w:rPr>
        <w:t xml:space="preserve"> artinya ada kesenjangan dari norma hukum dengan praktiknya.</w:t>
      </w:r>
      <w:r w:rsidR="0022264E" w:rsidRPr="000D191F">
        <w:rPr>
          <w:rStyle w:val="FootnoteReference"/>
        </w:rPr>
        <w:footnoteReference w:id="12"/>
      </w:r>
      <w:r w:rsidRPr="003A07F0">
        <w:rPr>
          <w:rFonts w:ascii="Times New Roman" w:hAnsi="Times New Roman" w:cs="Times New Roman"/>
          <w:w w:val="105"/>
          <w:sz w:val="24"/>
          <w:szCs w:val="24"/>
          <w:lang w:val="id-ID"/>
        </w:rPr>
        <w:t xml:space="preserve"> Penelitian yang digunakan oleh peneliti yakni penelitian hukum empiris dikarenakan terdapat kesenjangan diantaranya Pasal 7 ayat 1 huruf c PERDA Prov Bali Tentang LPD dengan praktiknya tidak adanya kerjasama dengan desanya </w:t>
      </w:r>
      <w:r w:rsidRPr="003A07F0">
        <w:rPr>
          <w:rFonts w:ascii="Times New Roman" w:hAnsi="Times New Roman" w:cs="Times New Roman"/>
          <w:i/>
          <w:w w:val="105"/>
          <w:sz w:val="24"/>
          <w:szCs w:val="24"/>
          <w:lang w:val="id-ID"/>
        </w:rPr>
        <w:t>Krama Tamiu</w:t>
      </w:r>
      <w:r w:rsidRPr="003A07F0">
        <w:rPr>
          <w:rFonts w:ascii="Times New Roman" w:hAnsi="Times New Roman" w:cs="Times New Roman"/>
          <w:w w:val="105"/>
          <w:sz w:val="24"/>
          <w:szCs w:val="24"/>
          <w:lang w:val="id-ID"/>
        </w:rPr>
        <w:t xml:space="preserve"> dalam pemberian kredit di Lembaga Perkreditan Desa Adat Jimbaran sehingga terjadilah kredit macet, untuk pendekatan yang dipergunakan peneliti ialah sebagai berikut: </w:t>
      </w:r>
    </w:p>
    <w:p w14:paraId="374DAEEF" w14:textId="77777777" w:rsidR="003A07F0" w:rsidRPr="003A07F0" w:rsidRDefault="003A07F0" w:rsidP="00CA20B0">
      <w:pPr>
        <w:pStyle w:val="BodyText"/>
        <w:numPr>
          <w:ilvl w:val="0"/>
          <w:numId w:val="5"/>
        </w:numPr>
        <w:ind w:left="1418" w:right="125" w:hanging="284"/>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pendekatan perundang-undangan artinya kaidah hukum lebih digodok;</w:t>
      </w:r>
    </w:p>
    <w:p w14:paraId="3A3CD01B" w14:textId="77777777" w:rsidR="003A07F0" w:rsidRPr="003A07F0" w:rsidRDefault="003A07F0" w:rsidP="00CA20B0">
      <w:pPr>
        <w:pStyle w:val="BodyText"/>
        <w:numPr>
          <w:ilvl w:val="0"/>
          <w:numId w:val="5"/>
        </w:numPr>
        <w:ind w:left="1418" w:right="125" w:hanging="284"/>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pendekatan terhadap fakta yaitu analisa data terhadap praktik di lapangan. </w:t>
      </w:r>
    </w:p>
    <w:p w14:paraId="5EBE4581" w14:textId="77777777" w:rsidR="004D03DB" w:rsidRDefault="003A07F0" w:rsidP="004D03DB">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Mengenai sumber data bertujuan untuk menunjang penelitian ini berupa data-data yang diperoleh di lapangan sehingga dapat dipergunakan untuk memecahkan suatu permasalahan. Sumber data yang dipergunakan pada penelitian ini ialah sumber data primer dan sumber data sekunder, di dalam sumber data sekunder dibagi menjadi </w:t>
      </w:r>
      <w:r w:rsidRPr="003A07F0">
        <w:rPr>
          <w:rFonts w:ascii="Times New Roman" w:hAnsi="Times New Roman" w:cs="Times New Roman"/>
          <w:w w:val="105"/>
          <w:sz w:val="24"/>
          <w:szCs w:val="24"/>
          <w:lang w:val="sv-SE"/>
        </w:rPr>
        <w:lastRenderedPageBreak/>
        <w:t xml:space="preserve">beberapa yakni bahan hukum primer dan bahan hukum sekunder </w:t>
      </w:r>
      <w:r w:rsidR="0022264E" w:rsidRPr="000D191F">
        <w:rPr>
          <w:rStyle w:val="FootnoteReference"/>
        </w:rPr>
        <w:footnoteReference w:id="13"/>
      </w:r>
      <w:r w:rsidRPr="003A07F0">
        <w:rPr>
          <w:rFonts w:ascii="Times New Roman" w:hAnsi="Times New Roman" w:cs="Times New Roman"/>
          <w:w w:val="105"/>
          <w:sz w:val="24"/>
          <w:szCs w:val="24"/>
          <w:lang w:val="sv-SE"/>
        </w:rPr>
        <w:t xml:space="preserve">. Teknik pengumpulan data merupakan teknik dimana peneliti melakukan pengumpulan dengan berbagai cara seperti halnya kuisioner, wawancara, dokumentasi, dan kepustakaan hukum </w:t>
      </w:r>
      <w:r w:rsidR="0022264E" w:rsidRPr="000D191F">
        <w:rPr>
          <w:rStyle w:val="FootnoteReference"/>
        </w:rPr>
        <w:footnoteReference w:id="14"/>
      </w:r>
      <w:r w:rsidRPr="003A07F0">
        <w:rPr>
          <w:rFonts w:ascii="Times New Roman" w:hAnsi="Times New Roman" w:cs="Times New Roman"/>
          <w:w w:val="105"/>
          <w:sz w:val="24"/>
          <w:szCs w:val="24"/>
          <w:lang w:val="sv-SE"/>
        </w:rPr>
        <w:t>. Teknik yang dilakukan peneliti dalam pengumpulan data ialah berupa wawancara yaitu teknik yang dilakukan dengan komunikasi dengan informan untuk memperoleh informasi penting, untuk wawancara menggunakan teknik semi terstruktur dan teknik pengumpulan data menggunakan kepustakaan berupa buku hukum, blogspot, artikel hukum, karya ilmiah hukum menjadi bahan kajian dalam penelitian ini.</w:t>
      </w:r>
      <w:r w:rsidR="001F0837" w:rsidRPr="000D191F">
        <w:rPr>
          <w:rStyle w:val="FootnoteReference"/>
        </w:rPr>
        <w:footnoteReference w:id="15"/>
      </w:r>
      <w:r w:rsidRPr="003A07F0">
        <w:rPr>
          <w:rFonts w:ascii="Times New Roman" w:hAnsi="Times New Roman" w:cs="Times New Roman"/>
          <w:w w:val="105"/>
          <w:sz w:val="24"/>
          <w:szCs w:val="24"/>
          <w:lang w:val="sv-SE"/>
        </w:rPr>
        <w:t xml:space="preserve"> Penentuan informan merupakan teknik untuk memilih informan baik itu </w:t>
      </w:r>
      <w:r w:rsidRPr="003A07F0">
        <w:rPr>
          <w:rFonts w:ascii="Times New Roman" w:hAnsi="Times New Roman" w:cs="Times New Roman"/>
          <w:i/>
          <w:iCs/>
          <w:w w:val="105"/>
          <w:sz w:val="24"/>
          <w:szCs w:val="24"/>
          <w:lang w:val="sv-SE"/>
        </w:rPr>
        <w:t>custom sampling</w:t>
      </w:r>
      <w:r w:rsidRPr="003A07F0">
        <w:rPr>
          <w:rFonts w:ascii="Times New Roman" w:hAnsi="Times New Roman" w:cs="Times New Roman"/>
          <w:w w:val="105"/>
          <w:sz w:val="24"/>
          <w:szCs w:val="24"/>
          <w:lang w:val="sv-SE"/>
        </w:rPr>
        <w:t xml:space="preserve"> maupun </w:t>
      </w:r>
      <w:r w:rsidRPr="003A07F0">
        <w:rPr>
          <w:rFonts w:ascii="Times New Roman" w:hAnsi="Times New Roman" w:cs="Times New Roman"/>
          <w:i/>
          <w:iCs/>
          <w:w w:val="105"/>
          <w:sz w:val="24"/>
          <w:szCs w:val="24"/>
          <w:lang w:val="sv-SE"/>
        </w:rPr>
        <w:t>purposive sampling</w:t>
      </w:r>
      <w:r w:rsidRPr="003A07F0">
        <w:rPr>
          <w:rFonts w:ascii="Times New Roman" w:hAnsi="Times New Roman" w:cs="Times New Roman"/>
          <w:w w:val="105"/>
          <w:sz w:val="24"/>
          <w:szCs w:val="24"/>
          <w:lang w:val="sv-SE"/>
        </w:rPr>
        <w:t xml:space="preserve"> atau sesuai kriteria yang kita inginkan, untuk penentuan informan peneliti menggunakan </w:t>
      </w:r>
      <w:r w:rsidRPr="003A07F0">
        <w:rPr>
          <w:rFonts w:ascii="Times New Roman" w:hAnsi="Times New Roman" w:cs="Times New Roman"/>
          <w:i/>
          <w:iCs/>
          <w:w w:val="105"/>
          <w:sz w:val="24"/>
          <w:szCs w:val="24"/>
          <w:lang w:val="sv-SE"/>
        </w:rPr>
        <w:t>purposive sampling</w:t>
      </w:r>
      <w:r w:rsidRPr="003A07F0">
        <w:rPr>
          <w:rFonts w:ascii="Times New Roman" w:hAnsi="Times New Roman" w:cs="Times New Roman"/>
          <w:w w:val="105"/>
          <w:sz w:val="24"/>
          <w:szCs w:val="24"/>
          <w:lang w:val="sv-SE"/>
        </w:rPr>
        <w:t xml:space="preserve"> yakni memilih informan sesuai dengan kriteria yang kita inginkan dan harus melewati beberapa prosedur untuk ditetapkan sebagai informan </w:t>
      </w:r>
      <w:r w:rsidR="0022264E" w:rsidRPr="000D191F">
        <w:rPr>
          <w:rStyle w:val="FootnoteReference"/>
        </w:rPr>
        <w:footnoteReference w:id="16"/>
      </w:r>
      <w:r w:rsidRPr="003A07F0">
        <w:rPr>
          <w:rFonts w:ascii="Times New Roman" w:hAnsi="Times New Roman" w:cs="Times New Roman"/>
          <w:w w:val="105"/>
          <w:sz w:val="24"/>
          <w:szCs w:val="24"/>
          <w:lang w:val="sv-SE"/>
        </w:rPr>
        <w:t xml:space="preserve">. </w:t>
      </w:r>
    </w:p>
    <w:p w14:paraId="3F8B0A84" w14:textId="64AD12FC" w:rsidR="003A07F0" w:rsidRPr="003A07F0" w:rsidRDefault="003A07F0" w:rsidP="004D03DB">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Teknik analisis data, peneliti mempergunakan teknik analisis data yang kualitatif dengan sifat deskriptif artinya sifat yang dimana peneliti melihat secara tepat terkait individu, implikasi, dan beberapa gejala dalam kelompok tertentu secara materiil. Kualitatif deskriptif merupakan teknik yang dilakukan dengan memperoleh wawancara dari informa kemudian didukung oleh kepustakaan sehingga dapat diberikan simpulan untuk merumuskan suatu permasalahan. Lokasi penelitian yang dilakukan untuk bahan penelitian ialah Lembaga Perkreditan Desa Adat Jimbaran, alasan peneliti memilih lokasi penelitian tersebut dikarenakan lembaga itu didirikan secara khusus tanpa campur tangan dari Bank Indonesia sehingga memiliki aturan tersendiri tanpa terikat pada aturan nasional dan terdapat juga kesenjangan diantara </w:t>
      </w:r>
      <w:r w:rsidRPr="003A07F0">
        <w:rPr>
          <w:rFonts w:ascii="Times New Roman" w:hAnsi="Times New Roman" w:cs="Times New Roman"/>
          <w:i/>
          <w:iCs/>
          <w:w w:val="105"/>
          <w:sz w:val="24"/>
          <w:szCs w:val="24"/>
          <w:lang w:val="sv-SE"/>
        </w:rPr>
        <w:t>das sollen</w:t>
      </w:r>
      <w:r w:rsidRPr="003A07F0">
        <w:rPr>
          <w:rFonts w:ascii="Times New Roman" w:hAnsi="Times New Roman" w:cs="Times New Roman"/>
          <w:w w:val="105"/>
          <w:sz w:val="24"/>
          <w:szCs w:val="24"/>
          <w:lang w:val="sv-SE"/>
        </w:rPr>
        <w:t xml:space="preserve"> dan </w:t>
      </w:r>
      <w:r w:rsidRPr="003A07F0">
        <w:rPr>
          <w:rFonts w:ascii="Times New Roman" w:hAnsi="Times New Roman" w:cs="Times New Roman"/>
          <w:i/>
          <w:iCs/>
          <w:w w:val="105"/>
          <w:sz w:val="24"/>
          <w:szCs w:val="24"/>
          <w:lang w:val="sv-SE"/>
        </w:rPr>
        <w:t>das sein</w:t>
      </w:r>
      <w:r w:rsidRPr="003A07F0">
        <w:rPr>
          <w:rFonts w:ascii="Times New Roman" w:hAnsi="Times New Roman" w:cs="Times New Roman"/>
          <w:w w:val="105"/>
          <w:sz w:val="24"/>
          <w:szCs w:val="24"/>
          <w:lang w:val="sv-SE"/>
        </w:rPr>
        <w:t xml:space="preserve"> yakni pada Pasal 7 ayat 1 huruf c PERDA Prov Bali Tentang LPD yang dimana mengharuskan adanya kerjasama dengan pihak desa dari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atau orang luar itu sedangkan dalam praktik sangat berbeda, dimana tetap saja diberikan kredit kepada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tanpa mengindahkan prosedur pada Pasal 7 ayat 1 huruf c PERDA Prov Bali Tentang LPD.</w:t>
      </w:r>
    </w:p>
    <w:p w14:paraId="4BD232F0" w14:textId="447D5EA6" w:rsidR="003A07F0" w:rsidRPr="003A07F0" w:rsidRDefault="003A07F0" w:rsidP="00CA20B0">
      <w:pPr>
        <w:spacing w:after="0" w:line="240" w:lineRule="auto"/>
        <w:jc w:val="both"/>
        <w:rPr>
          <w:rFonts w:ascii="Times New Roman" w:eastAsia="Times New Roman" w:hAnsi="Times New Roman" w:cs="Times New Roman"/>
          <w:sz w:val="24"/>
          <w:szCs w:val="24"/>
          <w:lang w:val="id-ID"/>
        </w:rPr>
      </w:pPr>
    </w:p>
    <w:p w14:paraId="59F90810" w14:textId="77777777" w:rsidR="003A07F0" w:rsidRPr="003A07F0" w:rsidRDefault="003A07F0" w:rsidP="00CA20B0">
      <w:pPr>
        <w:spacing w:after="0" w:line="240" w:lineRule="auto"/>
        <w:jc w:val="both"/>
        <w:rPr>
          <w:rFonts w:ascii="Times New Roman" w:eastAsia="SimSun" w:hAnsi="Times New Roman" w:cs="Times New Roman"/>
          <w:b/>
          <w:iCs/>
          <w:sz w:val="24"/>
          <w:szCs w:val="24"/>
          <w:lang w:val="id-ID"/>
        </w:rPr>
      </w:pPr>
      <w:r w:rsidRPr="003A07F0">
        <w:rPr>
          <w:rFonts w:ascii="Times New Roman" w:eastAsia="SimSun" w:hAnsi="Times New Roman" w:cs="Times New Roman"/>
          <w:b/>
          <w:iCs/>
          <w:sz w:val="24"/>
          <w:szCs w:val="24"/>
          <w:lang w:val="id-ID"/>
        </w:rPr>
        <w:t>ANALISIS DAN DISKUSI</w:t>
      </w:r>
    </w:p>
    <w:p w14:paraId="41B736B6" w14:textId="77777777" w:rsidR="003A07F0" w:rsidRPr="003A07F0" w:rsidRDefault="003A07F0" w:rsidP="00CA20B0">
      <w:pPr>
        <w:spacing w:after="0" w:line="240" w:lineRule="auto"/>
        <w:jc w:val="both"/>
        <w:rPr>
          <w:rFonts w:ascii="Times New Roman" w:eastAsia="Cambria" w:hAnsi="Times New Roman" w:cs="Times New Roman"/>
          <w:b/>
          <w:sz w:val="24"/>
          <w:szCs w:val="24"/>
          <w:lang w:val="sv-SE"/>
        </w:rPr>
      </w:pPr>
      <w:r w:rsidRPr="003A07F0">
        <w:rPr>
          <w:rFonts w:ascii="Times New Roman" w:hAnsi="Times New Roman" w:cs="Times New Roman"/>
          <w:b/>
          <w:sz w:val="24"/>
          <w:szCs w:val="24"/>
          <w:lang w:val="sv-SE"/>
        </w:rPr>
        <w:t xml:space="preserve">Penyelesaian Sengketa Kredit Macet Baagi </w:t>
      </w:r>
      <w:r w:rsidRPr="003A07F0">
        <w:rPr>
          <w:rFonts w:ascii="Times New Roman" w:hAnsi="Times New Roman" w:cs="Times New Roman"/>
          <w:b/>
          <w:i/>
          <w:sz w:val="24"/>
          <w:szCs w:val="24"/>
          <w:lang w:val="sv-SE"/>
        </w:rPr>
        <w:t>Krama Tamiu</w:t>
      </w:r>
      <w:r w:rsidRPr="003A07F0">
        <w:rPr>
          <w:rFonts w:ascii="Times New Roman" w:hAnsi="Times New Roman" w:cs="Times New Roman"/>
          <w:b/>
          <w:sz w:val="24"/>
          <w:szCs w:val="24"/>
          <w:lang w:val="sv-SE"/>
        </w:rPr>
        <w:t xml:space="preserve"> Di Lembaga Perkreditan Desa Adat Jimbaran</w:t>
      </w:r>
    </w:p>
    <w:p w14:paraId="2CBAC959" w14:textId="7B42B3B2" w:rsidR="003A07F0" w:rsidRPr="003A07F0" w:rsidRDefault="003A07F0" w:rsidP="004D03DB">
      <w:pPr>
        <w:pStyle w:val="BodyText"/>
        <w:ind w:left="0" w:right="125" w:firstLine="0"/>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Penyelesaian sengketa merupakan sebuah penyelesaian yang dilakukan para pihak untuk mencapai kesepakatan bersama atas kepentingan-kepentingannya masing-masing pihak agar kedepan tidak terjadi permasalahan-permasalahan berupa sengketa yang dihadapi para pihak sehingga menurut Nader dan Todd Jr mengungkapkan pendapat bahwa penyelesaian sengketa pada lingkup masyarakat terdapa beberapa teknik yakni </w:t>
      </w:r>
      <w:r w:rsidR="0022264E" w:rsidRPr="000D191F">
        <w:rPr>
          <w:rStyle w:val="FootnoteReference"/>
        </w:rPr>
        <w:footnoteReference w:id="17"/>
      </w:r>
      <w:r w:rsidRPr="003A07F0">
        <w:rPr>
          <w:rFonts w:ascii="Times New Roman" w:hAnsi="Times New Roman" w:cs="Times New Roman"/>
          <w:w w:val="105"/>
          <w:sz w:val="24"/>
          <w:szCs w:val="24"/>
          <w:lang w:val="sv-SE"/>
        </w:rPr>
        <w:t>:</w:t>
      </w:r>
    </w:p>
    <w:p w14:paraId="14CB1E05" w14:textId="77777777" w:rsidR="003A07F0" w:rsidRPr="003A07F0" w:rsidRDefault="003A07F0" w:rsidP="00CA20B0">
      <w:pPr>
        <w:pStyle w:val="BodyText"/>
        <w:numPr>
          <w:ilvl w:val="0"/>
          <w:numId w:val="6"/>
        </w:numPr>
        <w:ind w:left="1276"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Membiarkannya saja (</w:t>
      </w:r>
      <w:r w:rsidRPr="003A07F0">
        <w:rPr>
          <w:rFonts w:ascii="Times New Roman" w:hAnsi="Times New Roman" w:cs="Times New Roman"/>
          <w:i/>
          <w:iCs/>
          <w:sz w:val="24"/>
          <w:szCs w:val="24"/>
          <w:lang w:val="sv-SE"/>
        </w:rPr>
        <w:t>lumpingit</w:t>
      </w:r>
      <w:r w:rsidRPr="003A07F0">
        <w:rPr>
          <w:rFonts w:ascii="Times New Roman" w:hAnsi="Times New Roman" w:cs="Times New Roman"/>
          <w:sz w:val="24"/>
          <w:szCs w:val="24"/>
          <w:lang w:val="sv-SE"/>
        </w:rPr>
        <w:t>), berarti tidak perduli atas terjadinya sengketa tersebut sehingga dari waktu-kewaktu akan melupakan permasalahan tersebut;</w:t>
      </w:r>
    </w:p>
    <w:p w14:paraId="4F4B729E" w14:textId="77777777" w:rsidR="003A07F0" w:rsidRPr="003A07F0" w:rsidRDefault="003A07F0" w:rsidP="00CA20B0">
      <w:pPr>
        <w:pStyle w:val="BodyText"/>
        <w:numPr>
          <w:ilvl w:val="0"/>
          <w:numId w:val="6"/>
        </w:numPr>
        <w:ind w:left="1276"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Mengelak (</w:t>
      </w:r>
      <w:r w:rsidRPr="003A07F0">
        <w:rPr>
          <w:rFonts w:ascii="Times New Roman" w:hAnsi="Times New Roman" w:cs="Times New Roman"/>
          <w:i/>
          <w:iCs/>
          <w:sz w:val="24"/>
          <w:szCs w:val="24"/>
          <w:lang w:val="sv-SE"/>
        </w:rPr>
        <w:t>avoidance</w:t>
      </w:r>
      <w:r w:rsidRPr="003A07F0">
        <w:rPr>
          <w:rFonts w:ascii="Times New Roman" w:hAnsi="Times New Roman" w:cs="Times New Roman"/>
          <w:sz w:val="24"/>
          <w:szCs w:val="24"/>
          <w:lang w:val="sv-SE"/>
        </w:rPr>
        <w:t>), berarti mengelak merupakan salah satu penyelesaian yang dipergunakan para pihak dengan tidak mengaku bersalah atas apa yang terjadi di dalam lingkup masyarakat;</w:t>
      </w:r>
    </w:p>
    <w:p w14:paraId="1C78F835" w14:textId="77777777" w:rsidR="003A07F0" w:rsidRPr="003A07F0" w:rsidRDefault="003A07F0" w:rsidP="00CA20B0">
      <w:pPr>
        <w:pStyle w:val="BodyText"/>
        <w:numPr>
          <w:ilvl w:val="0"/>
          <w:numId w:val="6"/>
        </w:numPr>
        <w:ind w:left="1276"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Paksaan (</w:t>
      </w:r>
      <w:r w:rsidRPr="003A07F0">
        <w:rPr>
          <w:rFonts w:ascii="Times New Roman" w:hAnsi="Times New Roman" w:cs="Times New Roman"/>
          <w:i/>
          <w:iCs/>
          <w:sz w:val="24"/>
          <w:szCs w:val="24"/>
          <w:lang w:val="sv-SE"/>
        </w:rPr>
        <w:t>coercion</w:t>
      </w:r>
      <w:r w:rsidRPr="003A07F0">
        <w:rPr>
          <w:rFonts w:ascii="Times New Roman" w:hAnsi="Times New Roman" w:cs="Times New Roman"/>
          <w:sz w:val="24"/>
          <w:szCs w:val="24"/>
          <w:lang w:val="sv-SE"/>
        </w:rPr>
        <w:t xml:space="preserve">), artinya menyelesaikan sengketa dengan menggunakan paksaan dari segi verbal maupun fisik untuk menyelesaikan persoalan sengketa </w:t>
      </w:r>
      <w:r w:rsidRPr="003A07F0">
        <w:rPr>
          <w:rFonts w:ascii="Times New Roman" w:hAnsi="Times New Roman" w:cs="Times New Roman"/>
          <w:sz w:val="24"/>
          <w:szCs w:val="24"/>
          <w:lang w:val="sv-SE"/>
        </w:rPr>
        <w:lastRenderedPageBreak/>
        <w:t>yang ada di lingkup masyarakat;</w:t>
      </w:r>
    </w:p>
    <w:p w14:paraId="67D6D6CD" w14:textId="77777777" w:rsidR="003A07F0" w:rsidRPr="003A07F0" w:rsidRDefault="003A07F0" w:rsidP="00CA20B0">
      <w:pPr>
        <w:pStyle w:val="BodyText"/>
        <w:numPr>
          <w:ilvl w:val="0"/>
          <w:numId w:val="6"/>
        </w:numPr>
        <w:ind w:left="1276"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Perundingan (</w:t>
      </w:r>
      <w:r w:rsidRPr="003A07F0">
        <w:rPr>
          <w:rFonts w:ascii="Times New Roman" w:hAnsi="Times New Roman" w:cs="Times New Roman"/>
          <w:i/>
          <w:iCs/>
          <w:sz w:val="24"/>
          <w:szCs w:val="24"/>
          <w:lang w:val="sv-SE"/>
        </w:rPr>
        <w:t>negotiation</w:t>
      </w:r>
      <w:r w:rsidRPr="003A07F0">
        <w:rPr>
          <w:rFonts w:ascii="Times New Roman" w:hAnsi="Times New Roman" w:cs="Times New Roman"/>
          <w:sz w:val="24"/>
          <w:szCs w:val="24"/>
          <w:lang w:val="sv-SE"/>
        </w:rPr>
        <w:t>), merupakan tindakan yang dilakukan para pihak untuk tawar menawar dengan pihak bersengketa agar mencapai kepentingan masing-masing dalam penyelesaian masalah tersebut sehingga tidak terdapat pihak yang kalah dari adanya sengketa tersebut;</w:t>
      </w:r>
    </w:p>
    <w:p w14:paraId="37FB769A" w14:textId="77777777" w:rsidR="003A07F0" w:rsidRPr="003A07F0" w:rsidRDefault="003A07F0" w:rsidP="00CA20B0">
      <w:pPr>
        <w:pStyle w:val="BodyText"/>
        <w:numPr>
          <w:ilvl w:val="0"/>
          <w:numId w:val="6"/>
        </w:numPr>
        <w:ind w:left="1276"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Mediasi (</w:t>
      </w:r>
      <w:r w:rsidRPr="003A07F0">
        <w:rPr>
          <w:rFonts w:ascii="Times New Roman" w:hAnsi="Times New Roman" w:cs="Times New Roman"/>
          <w:i/>
          <w:iCs/>
          <w:sz w:val="24"/>
          <w:szCs w:val="24"/>
          <w:lang w:val="sv-SE"/>
        </w:rPr>
        <w:t>mediation</w:t>
      </w:r>
      <w:r w:rsidRPr="003A07F0">
        <w:rPr>
          <w:rFonts w:ascii="Times New Roman" w:hAnsi="Times New Roman" w:cs="Times New Roman"/>
          <w:sz w:val="24"/>
          <w:szCs w:val="24"/>
          <w:lang w:val="sv-SE"/>
        </w:rPr>
        <w:t>), berupa tindakan dengan mendamaikan para pihak yang bersengketa untuk menyelesaikan persoalan sengketa tersebut sehingga sengkat itu berakhir dengan perdamaian dari kedua belah pihak;</w:t>
      </w:r>
    </w:p>
    <w:p w14:paraId="4501BCA6" w14:textId="77777777" w:rsidR="003A07F0" w:rsidRPr="003A07F0" w:rsidRDefault="003A07F0" w:rsidP="00CA20B0">
      <w:pPr>
        <w:pStyle w:val="BodyText"/>
        <w:numPr>
          <w:ilvl w:val="0"/>
          <w:numId w:val="6"/>
        </w:numPr>
        <w:ind w:left="1276"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Arbitrase (</w:t>
      </w:r>
      <w:r w:rsidRPr="003A07F0">
        <w:rPr>
          <w:rFonts w:ascii="Times New Roman" w:hAnsi="Times New Roman" w:cs="Times New Roman"/>
          <w:i/>
          <w:iCs/>
          <w:sz w:val="24"/>
          <w:szCs w:val="24"/>
          <w:lang w:val="sv-SE"/>
        </w:rPr>
        <w:t>arbitration</w:t>
      </w:r>
      <w:r w:rsidRPr="003A07F0">
        <w:rPr>
          <w:rFonts w:ascii="Times New Roman" w:hAnsi="Times New Roman" w:cs="Times New Roman"/>
          <w:sz w:val="24"/>
          <w:szCs w:val="24"/>
          <w:lang w:val="sv-SE"/>
        </w:rPr>
        <w:t>), ialah perbuatan yang dilakukan para pihak dengan membuat suatu perjanjian arbitrasi dan kemudian disahkan oleh badan arbiter yang sifatnya netral dan tidak memihak siapapun, sehingga perdamaian terjadi dengan melibatkan pihak ketiga netral dalam sengketa tersebut;</w:t>
      </w:r>
    </w:p>
    <w:p w14:paraId="6EAF09D0" w14:textId="77777777" w:rsidR="003A07F0" w:rsidRPr="003A07F0" w:rsidRDefault="003A07F0" w:rsidP="00CA20B0">
      <w:pPr>
        <w:pStyle w:val="BodyText"/>
        <w:numPr>
          <w:ilvl w:val="0"/>
          <w:numId w:val="6"/>
        </w:numPr>
        <w:ind w:left="1276"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Peradilan (</w:t>
      </w:r>
      <w:r w:rsidRPr="003A07F0">
        <w:rPr>
          <w:rFonts w:ascii="Times New Roman" w:hAnsi="Times New Roman" w:cs="Times New Roman"/>
          <w:i/>
          <w:iCs/>
          <w:sz w:val="24"/>
          <w:szCs w:val="24"/>
          <w:lang w:val="sv-SE"/>
        </w:rPr>
        <w:t>adjudication</w:t>
      </w:r>
      <w:r w:rsidRPr="003A07F0">
        <w:rPr>
          <w:rFonts w:ascii="Times New Roman" w:hAnsi="Times New Roman" w:cs="Times New Roman"/>
          <w:sz w:val="24"/>
          <w:szCs w:val="24"/>
          <w:lang w:val="sv-SE"/>
        </w:rPr>
        <w:t>), berarti penyelesaian dilakukan jalur pengadilan sebagai obat terakhir yang dilakukan dalam menyelesaikan sengketa sehingga terdapat menang atau kalahnya para pihak yang dilihat dari putusan amar hakim baik itu dikabulkan maupun ditolak.</w:t>
      </w:r>
    </w:p>
    <w:p w14:paraId="4C1864C7" w14:textId="48F4BD15" w:rsidR="003A07F0" w:rsidRPr="003A07F0" w:rsidRDefault="003A07F0" w:rsidP="00A360F8">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Terkhusus pada penyelesaian sengketa di Indonesia itu memiliki dua cara dalam penyelesaiannya yaitu melalui jalur pengadilan atau litigasi maupun jalur diluar pengadilan sebagai jalan alternatif untuk menempuh penyelesaian sengketa yang terjadi menurut pendapat dari Mauritz Brian Austin </w:t>
      </w:r>
      <w:r w:rsidR="0022264E" w:rsidRPr="000D191F">
        <w:rPr>
          <w:rStyle w:val="FootnoteReference"/>
        </w:rPr>
        <w:footnoteReference w:id="18"/>
      </w:r>
      <w:r w:rsidRPr="003A07F0">
        <w:rPr>
          <w:rFonts w:ascii="Times New Roman" w:hAnsi="Times New Roman" w:cs="Times New Roman"/>
          <w:w w:val="105"/>
          <w:sz w:val="24"/>
          <w:szCs w:val="24"/>
          <w:lang w:val="sv-SE"/>
        </w:rPr>
        <w:t>. Secara yuridis apabila dikaji lebih lanjut terdapat pengaturan mengenai penyelesaian sengketa berupa jalur litigasi maupun non litigasi yang kemudian diatur dalam UU Arbitrase dan Alternatif Penyelesaian Sengketa (APS), adapun pembagian secara sistematis terkait penyelesaian sengketa menurut UU Arbitrase dan Alternatif Penyelesaian Sengketa, sebagai berikut:</w:t>
      </w:r>
    </w:p>
    <w:p w14:paraId="5EDEF5A4" w14:textId="77777777" w:rsidR="003A07F0" w:rsidRPr="003A07F0" w:rsidRDefault="003A07F0" w:rsidP="00A360F8">
      <w:pPr>
        <w:pStyle w:val="BodyText"/>
        <w:numPr>
          <w:ilvl w:val="0"/>
          <w:numId w:val="7"/>
        </w:numPr>
        <w:ind w:left="851"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Penyelesaian sengketa dengan menempuh jalur pengadilan, penyelesaian dengan menempuh jalur pengadilan merupakan upaya terakhir yang dilakukan para pihak bersengketa untuk menyelesaikan sengketa sehingga terdapat menang atau kalah yang menjadi putusan </w:t>
      </w:r>
      <w:r w:rsidRPr="003A07F0">
        <w:rPr>
          <w:rFonts w:ascii="Times New Roman" w:hAnsi="Times New Roman" w:cs="Times New Roman"/>
          <w:i/>
          <w:iCs/>
          <w:sz w:val="24"/>
          <w:szCs w:val="24"/>
          <w:lang w:val="sv-SE"/>
        </w:rPr>
        <w:t>final</w:t>
      </w:r>
      <w:r w:rsidRPr="003A07F0">
        <w:rPr>
          <w:rFonts w:ascii="Times New Roman" w:hAnsi="Times New Roman" w:cs="Times New Roman"/>
          <w:sz w:val="24"/>
          <w:szCs w:val="24"/>
          <w:lang w:val="sv-SE"/>
        </w:rPr>
        <w:t xml:space="preserve"> di pengadilan diutus oleh hakim sehingga mendapatkan keputusan yang berkekuatan hukum mutlak (</w:t>
      </w:r>
      <w:r w:rsidRPr="003A07F0">
        <w:rPr>
          <w:rFonts w:ascii="Times New Roman" w:hAnsi="Times New Roman" w:cs="Times New Roman"/>
          <w:i/>
          <w:iCs/>
          <w:sz w:val="24"/>
          <w:szCs w:val="24"/>
          <w:lang w:val="sv-SE"/>
        </w:rPr>
        <w:t>in kracht van gewijsde</w:t>
      </w:r>
      <w:r w:rsidRPr="003A07F0">
        <w:rPr>
          <w:rFonts w:ascii="Times New Roman" w:hAnsi="Times New Roman" w:cs="Times New Roman"/>
          <w:sz w:val="24"/>
          <w:szCs w:val="24"/>
          <w:lang w:val="sv-SE"/>
        </w:rPr>
        <w:t>). Pengadilan yang ditempuh di Indonesia ialah pengadilan negeri dengan meliputi wilayah yuridis di masing-masing daerah di Indonesia sesuai Pasal 1 angka 4 UU Arbitrase dan Alternatif Penyelesaian Sengketa;</w:t>
      </w:r>
    </w:p>
    <w:p w14:paraId="2A827C21" w14:textId="7006AD8F" w:rsidR="003A07F0" w:rsidRPr="003A07F0" w:rsidRDefault="003A07F0" w:rsidP="00A360F8">
      <w:pPr>
        <w:pStyle w:val="BodyText"/>
        <w:numPr>
          <w:ilvl w:val="0"/>
          <w:numId w:val="7"/>
        </w:numPr>
        <w:ind w:left="851" w:right="119" w:hanging="284"/>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Penyelesaian sengketa di luar dari pengadilan dan dikenal istilah APS artinya alternatif penyelesaian sengketa sesuai Pasal 1 angka 10 UU Arbitrase dan Alternatif Penyelesaian Sengketa dibagi lagi menjadi beberapa prosedur penyelesaian sengketa di luar pengadilan dijelaskan, sebagai berikut </w:t>
      </w:r>
      <w:r w:rsidR="0022264E" w:rsidRPr="000D191F">
        <w:rPr>
          <w:rStyle w:val="FootnoteReference"/>
        </w:rPr>
        <w:footnoteReference w:id="19"/>
      </w:r>
      <w:r w:rsidRPr="003A07F0">
        <w:rPr>
          <w:rFonts w:ascii="Times New Roman" w:hAnsi="Times New Roman" w:cs="Times New Roman"/>
          <w:sz w:val="24"/>
          <w:szCs w:val="24"/>
          <w:lang w:val="sv-SE"/>
        </w:rPr>
        <w:t>:</w:t>
      </w:r>
    </w:p>
    <w:p w14:paraId="6AE0D8E0" w14:textId="77777777" w:rsidR="003A07F0" w:rsidRPr="003A07F0" w:rsidRDefault="003A07F0" w:rsidP="00A360F8">
      <w:pPr>
        <w:numPr>
          <w:ilvl w:val="1"/>
          <w:numId w:val="7"/>
        </w:numPr>
        <w:spacing w:after="0" w:line="240" w:lineRule="auto"/>
        <w:ind w:left="1134" w:hanging="284"/>
        <w:jc w:val="both"/>
        <w:rPr>
          <w:rFonts w:ascii="Times New Roman" w:hAnsi="Times New Roman" w:cs="Times New Roman"/>
          <w:sz w:val="24"/>
          <w:szCs w:val="24"/>
          <w:lang w:val="sv-SE"/>
        </w:rPr>
      </w:pPr>
      <w:r w:rsidRPr="003A07F0">
        <w:rPr>
          <w:rFonts w:ascii="Times New Roman" w:hAnsi="Times New Roman" w:cs="Times New Roman"/>
          <w:sz w:val="24"/>
          <w:szCs w:val="24"/>
          <w:lang w:val="sv-SE"/>
        </w:rPr>
        <w:t>Negosiasi merupakan sebuah upaya tawar menawar masing-masing kepentingan yang diinginkan para pihak sehingga menimbulkan penyelesaian berupa kesepakatan diantara para pihak yang bersengketa;</w:t>
      </w:r>
    </w:p>
    <w:p w14:paraId="4EECEFE0" w14:textId="77777777" w:rsidR="003A07F0" w:rsidRPr="003A07F0" w:rsidRDefault="003A07F0" w:rsidP="00A360F8">
      <w:pPr>
        <w:numPr>
          <w:ilvl w:val="1"/>
          <w:numId w:val="7"/>
        </w:numPr>
        <w:spacing w:after="0" w:line="240" w:lineRule="auto"/>
        <w:ind w:left="1134" w:hanging="284"/>
        <w:jc w:val="both"/>
        <w:rPr>
          <w:rFonts w:ascii="Times New Roman" w:hAnsi="Times New Roman" w:cs="Times New Roman"/>
          <w:sz w:val="24"/>
          <w:szCs w:val="24"/>
          <w:lang w:val="sv-SE"/>
        </w:rPr>
      </w:pPr>
      <w:r w:rsidRPr="003A07F0">
        <w:rPr>
          <w:rFonts w:ascii="Times New Roman" w:hAnsi="Times New Roman" w:cs="Times New Roman"/>
          <w:sz w:val="24"/>
          <w:szCs w:val="24"/>
          <w:lang w:val="sv-SE"/>
        </w:rPr>
        <w:t>Mediasi ialah tindakan yang dilakukan dengan adanya pihak ketiga sebagai penengah atas terjadi sengketa para pihak disebut sebagai mediator yang berperan sebagai upaya perdamaian yang dilakukan untuk mencapai penyelesaian dengan perdamaian;</w:t>
      </w:r>
    </w:p>
    <w:p w14:paraId="72BB50CB" w14:textId="77777777" w:rsidR="003A07F0" w:rsidRPr="003A07F0" w:rsidRDefault="003A07F0" w:rsidP="00A360F8">
      <w:pPr>
        <w:numPr>
          <w:ilvl w:val="1"/>
          <w:numId w:val="7"/>
        </w:numPr>
        <w:spacing w:after="0" w:line="240" w:lineRule="auto"/>
        <w:ind w:left="1134" w:hanging="284"/>
        <w:jc w:val="both"/>
        <w:rPr>
          <w:rFonts w:ascii="Times New Roman" w:hAnsi="Times New Roman" w:cs="Times New Roman"/>
          <w:sz w:val="24"/>
          <w:szCs w:val="24"/>
          <w:lang w:val="sv-SE"/>
        </w:rPr>
      </w:pPr>
      <w:r w:rsidRPr="003A07F0">
        <w:rPr>
          <w:rFonts w:ascii="Times New Roman" w:hAnsi="Times New Roman" w:cs="Times New Roman"/>
          <w:sz w:val="24"/>
          <w:szCs w:val="24"/>
          <w:lang w:val="sv-SE"/>
        </w:rPr>
        <w:t>Konsiliasi ialah upaya yang dilakukan dengan pihak ketiga berupa konsiliator dengan merumuskan penyelesaian sengketa untuk mencari jalan tengah agar terjadinya kesepakatan yang sifatnya kooperatif;</w:t>
      </w:r>
    </w:p>
    <w:p w14:paraId="17177595" w14:textId="77777777" w:rsidR="003A07F0" w:rsidRPr="003A07F0" w:rsidRDefault="003A07F0" w:rsidP="00A360F8">
      <w:pPr>
        <w:numPr>
          <w:ilvl w:val="1"/>
          <w:numId w:val="7"/>
        </w:numPr>
        <w:spacing w:after="0" w:line="240" w:lineRule="auto"/>
        <w:ind w:left="1134" w:hanging="284"/>
        <w:jc w:val="both"/>
        <w:rPr>
          <w:rFonts w:ascii="Times New Roman" w:hAnsi="Times New Roman" w:cs="Times New Roman"/>
          <w:sz w:val="24"/>
          <w:szCs w:val="24"/>
          <w:lang w:val="sv-SE"/>
        </w:rPr>
      </w:pPr>
      <w:r w:rsidRPr="003A07F0">
        <w:rPr>
          <w:rFonts w:ascii="Times New Roman" w:hAnsi="Times New Roman" w:cs="Times New Roman"/>
          <w:sz w:val="24"/>
          <w:szCs w:val="24"/>
          <w:lang w:val="sv-SE"/>
        </w:rPr>
        <w:lastRenderedPageBreak/>
        <w:t>Arbitrase merupakan tindakan yang dilakukan untuk menyelesaikan sengketa dengan membuat kontrak arbitrase yang dibuat oleh badan arbiter untuk mencapai putusan final dan mengikat para kontrak arbitrase tersebut;</w:t>
      </w:r>
    </w:p>
    <w:p w14:paraId="7A069617" w14:textId="77777777" w:rsidR="003A07F0" w:rsidRPr="003A07F0" w:rsidRDefault="003A07F0" w:rsidP="00A360F8">
      <w:pPr>
        <w:numPr>
          <w:ilvl w:val="1"/>
          <w:numId w:val="7"/>
        </w:numPr>
        <w:spacing w:after="0" w:line="240" w:lineRule="auto"/>
        <w:ind w:left="1134" w:hanging="284"/>
        <w:jc w:val="both"/>
        <w:rPr>
          <w:rFonts w:ascii="Times New Roman" w:hAnsi="Times New Roman" w:cs="Times New Roman"/>
          <w:sz w:val="24"/>
          <w:szCs w:val="24"/>
          <w:lang w:val="sv-SE"/>
        </w:rPr>
      </w:pPr>
      <w:r w:rsidRPr="003A07F0">
        <w:rPr>
          <w:rFonts w:ascii="Times New Roman" w:hAnsi="Times New Roman" w:cs="Times New Roman"/>
          <w:sz w:val="24"/>
          <w:szCs w:val="24"/>
          <w:lang w:val="sv-SE"/>
        </w:rPr>
        <w:t>Konsultasi ialah upaya yang dilakukan dengan berkomunikasi dengan para ahli berkaitan dengan pendapat atas sengketa itu sehingga pendapat itu menjadi penyelesaian untuk sengketa terjadi;</w:t>
      </w:r>
    </w:p>
    <w:p w14:paraId="69B8DCB3" w14:textId="77777777" w:rsidR="003A07F0" w:rsidRPr="003A07F0" w:rsidRDefault="003A07F0" w:rsidP="00A360F8">
      <w:pPr>
        <w:numPr>
          <w:ilvl w:val="1"/>
          <w:numId w:val="7"/>
        </w:numPr>
        <w:spacing w:after="0" w:line="240" w:lineRule="auto"/>
        <w:ind w:left="1134" w:hanging="284"/>
        <w:jc w:val="both"/>
        <w:rPr>
          <w:rFonts w:ascii="Times New Roman" w:hAnsi="Times New Roman" w:cs="Times New Roman"/>
          <w:sz w:val="24"/>
          <w:szCs w:val="24"/>
          <w:lang w:val="sv-SE"/>
        </w:rPr>
      </w:pPr>
      <w:r w:rsidRPr="003A07F0">
        <w:rPr>
          <w:rFonts w:ascii="Times New Roman" w:hAnsi="Times New Roman" w:cs="Times New Roman"/>
          <w:sz w:val="24"/>
          <w:szCs w:val="24"/>
          <w:lang w:val="sv-SE"/>
        </w:rPr>
        <w:t>Penilaian para ahli, sama halnya dengan konsultasi namun bedanya lebih ke pendapat para ahli yang sifatnya objektif dalam menyelesaikan persoalan sengketa para pihak.</w:t>
      </w:r>
    </w:p>
    <w:p w14:paraId="52826DC6" w14:textId="77777777" w:rsidR="00A360F8" w:rsidRDefault="003A07F0" w:rsidP="00A360F8">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Fokus terhadap permasalahan pada penelitian, penyelesaian yang dilakukan Lembaga Perkreditan Desa ini sama halnya dengan diatur dari pendapat dan yuridis yang telah dijelaskan diatas namun hal yang membedakan ialah terdapat penyelesaian berupa penyelamatan kredit macet dan penyelesaian </w:t>
      </w:r>
      <w:r w:rsidRPr="003A07F0">
        <w:rPr>
          <w:rFonts w:ascii="Times New Roman" w:hAnsi="Times New Roman" w:cs="Times New Roman"/>
          <w:i/>
          <w:iCs/>
          <w:w w:val="105"/>
          <w:sz w:val="24"/>
          <w:szCs w:val="24"/>
          <w:lang w:val="sv-SE"/>
        </w:rPr>
        <w:t>final</w:t>
      </w:r>
      <w:r w:rsidRPr="003A07F0">
        <w:rPr>
          <w:rFonts w:ascii="Times New Roman" w:hAnsi="Times New Roman" w:cs="Times New Roman"/>
          <w:w w:val="105"/>
          <w:sz w:val="24"/>
          <w:szCs w:val="24"/>
          <w:lang w:val="sv-SE"/>
        </w:rPr>
        <w:t xml:space="preserve"> kredit macet di Lembaga Perkreditan Desa. Lembaga Perkreditan Desa merupakan sebuah instansi keuangan yang sifatnya mikro milik masyarakat Desa Adat terkhusus masyarakat Desa Adat Jimbaran hanya mencakup diseputaran wilayahnya saja. </w:t>
      </w:r>
    </w:p>
    <w:p w14:paraId="007622DF" w14:textId="471A2ECE" w:rsidR="003A07F0" w:rsidRPr="003A07F0" w:rsidRDefault="003A07F0" w:rsidP="00A360F8">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Secara sah dalam menjalankan usahanya Lembaga Perkreditan Desa memberikan kredit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ini dengan surat perjanjian pada Pasal 38 ayat 4 </w:t>
      </w:r>
      <w:r w:rsidRPr="003A07F0">
        <w:rPr>
          <w:rFonts w:ascii="Times New Roman" w:hAnsi="Times New Roman" w:cs="Times New Roman"/>
          <w:i/>
          <w:iCs/>
          <w:w w:val="105"/>
          <w:sz w:val="24"/>
          <w:szCs w:val="24"/>
          <w:lang w:val="sv-SE"/>
        </w:rPr>
        <w:t>Perarem</w:t>
      </w:r>
      <w:r w:rsidRPr="003A07F0">
        <w:rPr>
          <w:rFonts w:ascii="Times New Roman" w:hAnsi="Times New Roman" w:cs="Times New Roman"/>
          <w:w w:val="105"/>
          <w:sz w:val="24"/>
          <w:szCs w:val="24"/>
          <w:lang w:val="sv-SE"/>
        </w:rPr>
        <w:t xml:space="preserve"> Desa Adat Jimbaran No.669/P-DAJ-VII/2019, dimana diatur mengenai kewajiban dan hak </w:t>
      </w:r>
      <w:r w:rsidRPr="003A07F0">
        <w:rPr>
          <w:rFonts w:ascii="Times New Roman" w:hAnsi="Times New Roman" w:cs="Times New Roman"/>
          <w:i/>
          <w:iCs/>
          <w:w w:val="105"/>
          <w:sz w:val="24"/>
          <w:szCs w:val="24"/>
          <w:lang w:val="sv-SE"/>
        </w:rPr>
        <w:t xml:space="preserve">panguwub </w:t>
      </w:r>
      <w:r w:rsidRPr="003A07F0">
        <w:rPr>
          <w:rFonts w:ascii="Times New Roman" w:hAnsi="Times New Roman" w:cs="Times New Roman"/>
          <w:w w:val="105"/>
          <w:sz w:val="24"/>
          <w:szCs w:val="24"/>
          <w:lang w:val="sv-SE"/>
        </w:rPr>
        <w:t xml:space="preserve">dengan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dalam perjanjian kredit. Pemberian kredit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dilakukan dengan memberikan pinjaman kepada </w:t>
      </w:r>
      <w:r w:rsidRPr="003A07F0">
        <w:rPr>
          <w:rFonts w:ascii="Times New Roman" w:hAnsi="Times New Roman" w:cs="Times New Roman"/>
          <w:i/>
          <w:iCs/>
          <w:w w:val="105"/>
          <w:sz w:val="24"/>
          <w:szCs w:val="24"/>
          <w:lang w:val="sv-SE"/>
        </w:rPr>
        <w:t>krama</w:t>
      </w:r>
      <w:r w:rsidRPr="003A07F0">
        <w:rPr>
          <w:rFonts w:ascii="Times New Roman" w:hAnsi="Times New Roman" w:cs="Times New Roman"/>
          <w:w w:val="105"/>
          <w:sz w:val="24"/>
          <w:szCs w:val="24"/>
          <w:lang w:val="sv-SE"/>
        </w:rPr>
        <w:t xml:space="preserve"> maupun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sesuai Pasal 11 ayat 1 huruf d </w:t>
      </w:r>
      <w:r w:rsidRPr="003A07F0">
        <w:rPr>
          <w:rFonts w:ascii="Times New Roman" w:hAnsi="Times New Roman" w:cs="Times New Roman"/>
          <w:i/>
          <w:iCs/>
          <w:w w:val="105"/>
          <w:sz w:val="24"/>
          <w:szCs w:val="24"/>
          <w:lang w:val="sv-SE"/>
        </w:rPr>
        <w:t>Perarem</w:t>
      </w:r>
      <w:r w:rsidRPr="003A07F0">
        <w:rPr>
          <w:rFonts w:ascii="Times New Roman" w:hAnsi="Times New Roman" w:cs="Times New Roman"/>
          <w:w w:val="105"/>
          <w:sz w:val="24"/>
          <w:szCs w:val="24"/>
          <w:lang w:val="sv-SE"/>
        </w:rPr>
        <w:t xml:space="preserve"> Desa Adat Jimbaran No.669/P-DAJ-VII/2019 dan untuk keperluan laba secara </w:t>
      </w:r>
      <w:r w:rsidRPr="003A07F0">
        <w:rPr>
          <w:rFonts w:ascii="Times New Roman" w:hAnsi="Times New Roman" w:cs="Times New Roman"/>
          <w:i/>
          <w:iCs/>
          <w:w w:val="105"/>
          <w:sz w:val="24"/>
          <w:szCs w:val="24"/>
          <w:lang w:val="sv-SE"/>
        </w:rPr>
        <w:t>niskala</w:t>
      </w:r>
      <w:r w:rsidRPr="003A07F0">
        <w:rPr>
          <w:rFonts w:ascii="Times New Roman" w:hAnsi="Times New Roman" w:cs="Times New Roman"/>
          <w:w w:val="105"/>
          <w:sz w:val="24"/>
          <w:szCs w:val="24"/>
          <w:lang w:val="sv-SE"/>
        </w:rPr>
        <w:t xml:space="preserve"> maupun non </w:t>
      </w:r>
      <w:r w:rsidRPr="003A07F0">
        <w:rPr>
          <w:rFonts w:ascii="Times New Roman" w:hAnsi="Times New Roman" w:cs="Times New Roman"/>
          <w:i/>
          <w:iCs/>
          <w:w w:val="105"/>
          <w:sz w:val="24"/>
          <w:szCs w:val="24"/>
          <w:lang w:val="sv-SE"/>
        </w:rPr>
        <w:t>niskala</w:t>
      </w:r>
      <w:r w:rsidRPr="003A07F0">
        <w:rPr>
          <w:rFonts w:ascii="Times New Roman" w:hAnsi="Times New Roman" w:cs="Times New Roman"/>
          <w:w w:val="105"/>
          <w:sz w:val="24"/>
          <w:szCs w:val="24"/>
          <w:lang w:val="sv-SE"/>
        </w:rPr>
        <w:t xml:space="preserve"> diatur pada Pasal 45 ayat 2 </w:t>
      </w:r>
      <w:r w:rsidRPr="003A07F0">
        <w:rPr>
          <w:rFonts w:ascii="Times New Roman" w:hAnsi="Times New Roman" w:cs="Times New Roman"/>
          <w:i/>
          <w:iCs/>
          <w:w w:val="105"/>
          <w:sz w:val="24"/>
          <w:szCs w:val="24"/>
          <w:lang w:val="sv-SE"/>
        </w:rPr>
        <w:t>Perarem</w:t>
      </w:r>
      <w:r w:rsidRPr="003A07F0">
        <w:rPr>
          <w:rFonts w:ascii="Times New Roman" w:hAnsi="Times New Roman" w:cs="Times New Roman"/>
          <w:w w:val="105"/>
          <w:sz w:val="24"/>
          <w:szCs w:val="24"/>
          <w:lang w:val="sv-SE"/>
        </w:rPr>
        <w:t xml:space="preserve"> Desa Adat Jimbaran No.669/P-DAJ-VII/2019. Kredit macet merupakan sebuah kualitas kredit yang buruk dan telah melampaui lebih dari enam bulan, berdasarkan kolektiblitas kredit sesuai PERGUB Prov Bali Tentang Peraturan pelaksana dari PERDA Prov No 3 Tahun 2017, kualitasnya ialah lancar, kurang lancar, diragukan, dan macet. Adapun data kredit berdasarkan kolektibilitasnya bagi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sebagai berikut:</w:t>
      </w:r>
    </w:p>
    <w:p w14:paraId="4F247497" w14:textId="77777777" w:rsidR="003A07F0" w:rsidRPr="003A07F0" w:rsidRDefault="003A07F0" w:rsidP="00CA20B0">
      <w:pPr>
        <w:pStyle w:val="BodyText"/>
        <w:ind w:left="0" w:right="125" w:firstLine="0"/>
        <w:rPr>
          <w:rFonts w:ascii="Times New Roman" w:hAnsi="Times New Roman" w:cs="Times New Roman"/>
          <w:w w:val="105"/>
          <w:sz w:val="24"/>
          <w:szCs w:val="24"/>
          <w:lang w:val="sv-SE"/>
        </w:rPr>
      </w:pPr>
    </w:p>
    <w:p w14:paraId="4499ABCF" w14:textId="7710198D" w:rsidR="003A07F0" w:rsidRPr="0049055D" w:rsidRDefault="0049055D" w:rsidP="00CA20B0">
      <w:pPr>
        <w:pStyle w:val="BodyText"/>
        <w:ind w:left="0" w:right="125" w:firstLine="0"/>
        <w:jc w:val="center"/>
        <w:rPr>
          <w:rFonts w:ascii="Times New Roman" w:hAnsi="Times New Roman" w:cs="Times New Roman"/>
          <w:b/>
          <w:bCs/>
          <w:w w:val="105"/>
          <w:sz w:val="24"/>
          <w:szCs w:val="24"/>
          <w:lang w:val="sv-SE"/>
        </w:rPr>
      </w:pPr>
      <w:r w:rsidRPr="0049055D">
        <w:rPr>
          <w:rFonts w:ascii="Times New Roman" w:hAnsi="Times New Roman" w:cs="Times New Roman"/>
          <w:b/>
          <w:bCs/>
          <w:w w:val="105"/>
          <w:sz w:val="24"/>
          <w:szCs w:val="24"/>
          <w:lang w:val="sv-SE"/>
        </w:rPr>
        <w:t>Tabel 2 :  Tabel  Kolektibilitas Kredit  Krama  Tamiu</w:t>
      </w:r>
      <w:r>
        <w:rPr>
          <w:rFonts w:ascii="Times New Roman" w:hAnsi="Times New Roman" w:cs="Times New Roman"/>
          <w:b/>
          <w:bCs/>
          <w:w w:val="105"/>
          <w:sz w:val="24"/>
          <w:szCs w:val="24"/>
          <w:lang w:val="sv-SE"/>
        </w:rPr>
        <w:t xml:space="preserve"> LPD  Adat  Jimbaran</w:t>
      </w:r>
    </w:p>
    <w:tbl>
      <w:tblPr>
        <w:tblW w:w="7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51"/>
        <w:gridCol w:w="1147"/>
        <w:gridCol w:w="1716"/>
        <w:gridCol w:w="1223"/>
      </w:tblGrid>
      <w:tr w:rsidR="003A07F0" w:rsidRPr="003A07F0" w14:paraId="6143BFB6" w14:textId="77777777" w:rsidTr="003E1660">
        <w:trPr>
          <w:trHeight w:val="416"/>
          <w:jc w:val="center"/>
        </w:trPr>
        <w:tc>
          <w:tcPr>
            <w:tcW w:w="77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60F92B"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Kolektibilitas Kredit </w:t>
            </w:r>
            <w:r w:rsidRPr="003A07F0">
              <w:rPr>
                <w:rFonts w:ascii="Times New Roman" w:hAnsi="Times New Roman" w:cs="Times New Roman"/>
                <w:i/>
                <w:iCs/>
                <w:sz w:val="24"/>
                <w:szCs w:val="24"/>
              </w:rPr>
              <w:t>Krama Tamiu</w:t>
            </w:r>
          </w:p>
        </w:tc>
      </w:tr>
      <w:tr w:rsidR="003A07F0" w:rsidRPr="003A07F0" w14:paraId="75E77738" w14:textId="77777777" w:rsidTr="003E1660">
        <w:trPr>
          <w:trHeight w:val="41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1E81D4"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Klasifikasi Kredit</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5067A49D"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Jumlah Pinjaman </w:t>
            </w:r>
          </w:p>
          <w:p w14:paraId="33230BF4"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Tahun 2022</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28E5F36"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Jumlah </w:t>
            </w:r>
            <w:r w:rsidRPr="003A07F0">
              <w:rPr>
                <w:rFonts w:ascii="Times New Roman" w:hAnsi="Times New Roman" w:cs="Times New Roman"/>
                <w:i/>
                <w:iCs/>
                <w:sz w:val="24"/>
                <w:szCs w:val="24"/>
              </w:rPr>
              <w:t>Krama Tamiu</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0AE79714"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Jumlah Pinjaman Tahun 2023</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19B826D" w14:textId="77777777" w:rsidR="003A07F0" w:rsidRPr="003A07F0" w:rsidRDefault="003A07F0" w:rsidP="00CA20B0">
            <w:pPr>
              <w:spacing w:after="0" w:line="240" w:lineRule="auto"/>
              <w:jc w:val="center"/>
              <w:rPr>
                <w:rFonts w:ascii="Times New Roman" w:hAnsi="Times New Roman" w:cs="Times New Roman"/>
                <w:sz w:val="24"/>
                <w:szCs w:val="24"/>
              </w:rPr>
            </w:pPr>
            <w:r w:rsidRPr="003A07F0">
              <w:rPr>
                <w:rFonts w:ascii="Times New Roman" w:hAnsi="Times New Roman" w:cs="Times New Roman"/>
                <w:sz w:val="24"/>
                <w:szCs w:val="24"/>
              </w:rPr>
              <w:t xml:space="preserve">Jumlah </w:t>
            </w:r>
            <w:r w:rsidRPr="003A07F0">
              <w:rPr>
                <w:rFonts w:ascii="Times New Roman" w:hAnsi="Times New Roman" w:cs="Times New Roman"/>
                <w:i/>
                <w:iCs/>
                <w:sz w:val="24"/>
                <w:szCs w:val="24"/>
              </w:rPr>
              <w:t>Krama Tamiu</w:t>
            </w:r>
          </w:p>
        </w:tc>
      </w:tr>
      <w:tr w:rsidR="003A07F0" w:rsidRPr="003A07F0" w14:paraId="02388AE2" w14:textId="77777777" w:rsidTr="003E1660">
        <w:trPr>
          <w:trHeight w:val="41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D5A7A3"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Lancar</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5E8D01A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24.306.171.283</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284B9DB"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8DAF920"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18.780.787.783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394100D"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58</w:t>
            </w:r>
          </w:p>
        </w:tc>
      </w:tr>
      <w:tr w:rsidR="003A07F0" w:rsidRPr="003A07F0" w14:paraId="76C25C2D" w14:textId="77777777" w:rsidTr="003E1660">
        <w:trPr>
          <w:trHeight w:val="41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34B081"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Kurang Lancar</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56642BBE"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1.747.904.300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BEEF190"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25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78B5FD79"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1.397.358.400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78C9F4D4"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10</w:t>
            </w:r>
          </w:p>
        </w:tc>
      </w:tr>
      <w:tr w:rsidR="003A07F0" w:rsidRPr="003A07F0" w14:paraId="2B514E1E" w14:textId="77777777" w:rsidTr="003E1660">
        <w:trPr>
          <w:trHeight w:val="41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73199"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Diragukan</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411668D0"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1.493.473.000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3BFD02D"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40A2154E"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25182BB4"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w:t>
            </w:r>
          </w:p>
        </w:tc>
      </w:tr>
      <w:tr w:rsidR="003A07F0" w:rsidRPr="003A07F0" w14:paraId="332C558F" w14:textId="77777777" w:rsidTr="003E1660">
        <w:trPr>
          <w:trHeight w:val="41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2E9170" w14:textId="77777777" w:rsidR="003A07F0" w:rsidRPr="003A07F0" w:rsidRDefault="003A07F0" w:rsidP="00CA20B0">
            <w:pPr>
              <w:spacing w:after="0" w:line="240" w:lineRule="auto"/>
              <w:rPr>
                <w:rFonts w:ascii="Times New Roman" w:hAnsi="Times New Roman" w:cs="Times New Roman"/>
                <w:sz w:val="24"/>
                <w:szCs w:val="24"/>
              </w:rPr>
            </w:pPr>
            <w:r w:rsidRPr="003A07F0">
              <w:rPr>
                <w:rFonts w:ascii="Times New Roman" w:hAnsi="Times New Roman" w:cs="Times New Roman"/>
                <w:sz w:val="24"/>
                <w:szCs w:val="24"/>
              </w:rPr>
              <w:t>Macet</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3A8E6CE6"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39.188.450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4F48D06"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4D2CE03"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353.700.000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163610B9" w14:textId="77777777" w:rsidR="003A07F0" w:rsidRPr="003A07F0" w:rsidRDefault="003A07F0" w:rsidP="00CA20B0">
            <w:pPr>
              <w:spacing w:after="0" w:line="240" w:lineRule="auto"/>
              <w:jc w:val="right"/>
              <w:rPr>
                <w:rFonts w:ascii="Times New Roman" w:hAnsi="Times New Roman" w:cs="Times New Roman"/>
                <w:sz w:val="24"/>
                <w:szCs w:val="24"/>
              </w:rPr>
            </w:pPr>
            <w:r w:rsidRPr="003A07F0">
              <w:rPr>
                <w:rFonts w:ascii="Times New Roman" w:hAnsi="Times New Roman" w:cs="Times New Roman"/>
                <w:sz w:val="24"/>
                <w:szCs w:val="24"/>
              </w:rPr>
              <w:t>4</w:t>
            </w:r>
          </w:p>
        </w:tc>
      </w:tr>
      <w:tr w:rsidR="0049055D" w:rsidRPr="003A07F0" w14:paraId="430CA62A" w14:textId="77777777" w:rsidTr="003E1660">
        <w:trPr>
          <w:trHeight w:val="41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C1AB27" w14:textId="77777777" w:rsidR="0049055D" w:rsidRPr="003A07F0" w:rsidRDefault="0049055D" w:rsidP="00CA20B0">
            <w:pPr>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0FCFC1F3" w14:textId="77777777" w:rsidR="0049055D" w:rsidRPr="003A07F0" w:rsidRDefault="0049055D" w:rsidP="00CA20B0">
            <w:pPr>
              <w:spacing w:after="0" w:line="240" w:lineRule="auto"/>
              <w:jc w:val="right"/>
              <w:rPr>
                <w:rFonts w:ascii="Times New Roman" w:hAnsi="Times New Roman" w:cs="Times New Roman"/>
                <w:sz w:val="24"/>
                <w:szCs w:val="24"/>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0504565" w14:textId="77777777" w:rsidR="0049055D" w:rsidRPr="003A07F0" w:rsidRDefault="0049055D" w:rsidP="00CA20B0">
            <w:pPr>
              <w:spacing w:after="0" w:line="240" w:lineRule="auto"/>
              <w:jc w:val="right"/>
              <w:rPr>
                <w:rFonts w:ascii="Times New Roman" w:hAnsi="Times New Roman" w:cs="Times New Roman"/>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282FD6D" w14:textId="77777777" w:rsidR="0049055D" w:rsidRPr="003A07F0" w:rsidRDefault="0049055D" w:rsidP="00CA20B0">
            <w:pPr>
              <w:spacing w:after="0" w:line="240" w:lineRule="auto"/>
              <w:jc w:val="right"/>
              <w:rPr>
                <w:rFonts w:ascii="Times New Roman" w:hAnsi="Times New Roman"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640E7E2" w14:textId="77777777" w:rsidR="0049055D" w:rsidRPr="003A07F0" w:rsidRDefault="0049055D" w:rsidP="00CA20B0">
            <w:pPr>
              <w:spacing w:after="0" w:line="240" w:lineRule="auto"/>
              <w:jc w:val="right"/>
              <w:rPr>
                <w:rFonts w:ascii="Times New Roman" w:hAnsi="Times New Roman" w:cs="Times New Roman"/>
                <w:sz w:val="24"/>
                <w:szCs w:val="24"/>
              </w:rPr>
            </w:pPr>
          </w:p>
        </w:tc>
      </w:tr>
    </w:tbl>
    <w:p w14:paraId="1BAF3266" w14:textId="53FDC875" w:rsidR="0049055D" w:rsidRPr="0049055D" w:rsidRDefault="0049055D" w:rsidP="00CA20B0">
      <w:pPr>
        <w:pStyle w:val="BodyText"/>
        <w:ind w:right="119"/>
        <w:rPr>
          <w:rFonts w:ascii="Times New Roman" w:hAnsi="Times New Roman" w:cs="Times New Roman"/>
          <w:b/>
          <w:bCs/>
          <w:w w:val="105"/>
          <w:sz w:val="24"/>
          <w:szCs w:val="24"/>
          <w:lang w:val="sv-SE"/>
        </w:rPr>
      </w:pPr>
      <w:r w:rsidRPr="0049055D">
        <w:rPr>
          <w:rFonts w:ascii="Times New Roman" w:hAnsi="Times New Roman" w:cs="Times New Roman"/>
          <w:b/>
          <w:bCs/>
          <w:w w:val="105"/>
          <w:sz w:val="24"/>
          <w:szCs w:val="24"/>
          <w:lang w:val="sv-SE"/>
        </w:rPr>
        <w:t>Sumber  Data :  LPD  Adat Jimbaran Tahun  2022-2023</w:t>
      </w:r>
    </w:p>
    <w:p w14:paraId="32B93505" w14:textId="77777777" w:rsidR="00A360F8" w:rsidRDefault="00A360F8" w:rsidP="00CA20B0">
      <w:pPr>
        <w:pStyle w:val="BodyText"/>
        <w:ind w:right="119"/>
        <w:rPr>
          <w:rFonts w:ascii="Times New Roman" w:hAnsi="Times New Roman" w:cs="Times New Roman"/>
          <w:w w:val="105"/>
          <w:sz w:val="24"/>
          <w:szCs w:val="24"/>
        </w:rPr>
      </w:pPr>
    </w:p>
    <w:p w14:paraId="71945BE8" w14:textId="50B88CCC" w:rsidR="00A360F8" w:rsidRDefault="003A07F0" w:rsidP="00A360F8">
      <w:pPr>
        <w:pStyle w:val="BodyText"/>
        <w:ind w:left="0" w:right="119" w:firstLine="709"/>
        <w:rPr>
          <w:rFonts w:ascii="Times New Roman" w:hAnsi="Times New Roman" w:cs="Times New Roman"/>
          <w:sz w:val="24"/>
          <w:szCs w:val="24"/>
        </w:rPr>
      </w:pPr>
      <w:proofErr w:type="spellStart"/>
      <w:r w:rsidRPr="003A07F0">
        <w:rPr>
          <w:rFonts w:ascii="Times New Roman" w:hAnsi="Times New Roman" w:cs="Times New Roman"/>
          <w:w w:val="105"/>
          <w:sz w:val="24"/>
          <w:szCs w:val="24"/>
        </w:rPr>
        <w:t>Dilihat</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dari</w:t>
      </w:r>
      <w:proofErr w:type="spellEnd"/>
      <w:r w:rsidRPr="003A07F0">
        <w:rPr>
          <w:rFonts w:ascii="Times New Roman" w:hAnsi="Times New Roman" w:cs="Times New Roman"/>
          <w:w w:val="105"/>
          <w:sz w:val="24"/>
          <w:szCs w:val="24"/>
        </w:rPr>
        <w:t xml:space="preserve"> data </w:t>
      </w:r>
      <w:r w:rsidRPr="003A07F0">
        <w:rPr>
          <w:rFonts w:ascii="Times New Roman" w:hAnsi="Times New Roman" w:cs="Times New Roman"/>
          <w:i/>
          <w:w w:val="105"/>
          <w:sz w:val="24"/>
          <w:szCs w:val="24"/>
        </w:rPr>
        <w:t xml:space="preserve">Krama </w:t>
      </w:r>
      <w:proofErr w:type="spellStart"/>
      <w:r w:rsidRPr="003A07F0">
        <w:rPr>
          <w:rFonts w:ascii="Times New Roman" w:hAnsi="Times New Roman" w:cs="Times New Roman"/>
          <w:i/>
          <w:w w:val="105"/>
          <w:sz w:val="24"/>
          <w:szCs w:val="24"/>
        </w:rPr>
        <w:t>Tamiu</w:t>
      </w:r>
      <w:proofErr w:type="spellEnd"/>
      <w:r w:rsidRPr="003A07F0">
        <w:rPr>
          <w:rFonts w:ascii="Times New Roman" w:hAnsi="Times New Roman" w:cs="Times New Roman"/>
          <w:w w:val="105"/>
          <w:sz w:val="24"/>
          <w:szCs w:val="24"/>
        </w:rPr>
        <w:t xml:space="preserve"> yang mengalami kredit macet itu terjadi dikarenakan terdapat kasus kredit macet menurut I Nyoman Santosa pada tanggal 13 Oktober 2023 “itu terjadi secara relatif pasalnya, setiap lembaga keuangan pasti terdapat permasalahan kredit khususnya kredit macet di Lembaga Perkreditan Desa sehingga itu merupakan risiko yang dialami”. Penanggulangan yang dilakukan Lembaga Perkreditan </w:t>
      </w:r>
      <w:r w:rsidRPr="003A07F0">
        <w:rPr>
          <w:rFonts w:ascii="Times New Roman" w:hAnsi="Times New Roman" w:cs="Times New Roman"/>
          <w:w w:val="105"/>
          <w:sz w:val="24"/>
          <w:szCs w:val="24"/>
        </w:rPr>
        <w:lastRenderedPageBreak/>
        <w:t>Desa Adat Jimbaran menurut I Nyoman Santosa tanggal 13 Oktober 2023</w:t>
      </w:r>
      <w:r w:rsidR="00A360F8">
        <w:rPr>
          <w:rFonts w:ascii="Times New Roman" w:hAnsi="Times New Roman" w:cs="Times New Roman"/>
          <w:w w:val="105"/>
          <w:sz w:val="24"/>
          <w:szCs w:val="24"/>
        </w:rPr>
        <w:t>,</w:t>
      </w:r>
      <w:r w:rsidRPr="003A07F0">
        <w:rPr>
          <w:rFonts w:ascii="Times New Roman" w:hAnsi="Times New Roman" w:cs="Times New Roman"/>
          <w:w w:val="105"/>
          <w:sz w:val="24"/>
          <w:szCs w:val="24"/>
        </w:rPr>
        <w:t xml:space="preserve"> dengan adanya pemantauan yang dilakukan </w:t>
      </w:r>
      <w:r w:rsidRPr="003A07F0">
        <w:rPr>
          <w:rFonts w:ascii="Times New Roman" w:hAnsi="Times New Roman" w:cs="Times New Roman"/>
          <w:i/>
          <w:iCs/>
          <w:w w:val="105"/>
          <w:sz w:val="24"/>
          <w:szCs w:val="24"/>
        </w:rPr>
        <w:t>krama panguwub</w:t>
      </w:r>
      <w:r w:rsidRPr="003A07F0">
        <w:rPr>
          <w:rFonts w:ascii="Times New Roman" w:hAnsi="Times New Roman" w:cs="Times New Roman"/>
          <w:w w:val="105"/>
          <w:sz w:val="24"/>
          <w:szCs w:val="24"/>
        </w:rPr>
        <w:t xml:space="preserve"> terlebih dahulu kemudian dirasa kurang </w:t>
      </w:r>
      <w:proofErr w:type="spellStart"/>
      <w:r w:rsidRPr="003A07F0">
        <w:rPr>
          <w:rFonts w:ascii="Times New Roman" w:hAnsi="Times New Roman" w:cs="Times New Roman"/>
          <w:w w:val="105"/>
          <w:sz w:val="24"/>
          <w:szCs w:val="24"/>
        </w:rPr>
        <w:t>efektif</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dilanjutkan</w:t>
      </w:r>
      <w:proofErr w:type="spellEnd"/>
      <w:r w:rsidRPr="003A07F0">
        <w:rPr>
          <w:rFonts w:ascii="Times New Roman" w:hAnsi="Times New Roman" w:cs="Times New Roman"/>
          <w:w w:val="105"/>
          <w:sz w:val="24"/>
          <w:szCs w:val="24"/>
        </w:rPr>
        <w:t xml:space="preserve"> dengan </w:t>
      </w:r>
      <w:proofErr w:type="spellStart"/>
      <w:r w:rsidR="00A360F8">
        <w:rPr>
          <w:rFonts w:ascii="Times New Roman" w:hAnsi="Times New Roman" w:cs="Times New Roman"/>
          <w:w w:val="105"/>
          <w:sz w:val="24"/>
          <w:szCs w:val="24"/>
        </w:rPr>
        <w:t>upaya</w:t>
      </w:r>
      <w:proofErr w:type="spellEnd"/>
      <w:r w:rsidR="00A360F8">
        <w:rPr>
          <w:rFonts w:ascii="Times New Roman" w:hAnsi="Times New Roman" w:cs="Times New Roman"/>
          <w:sz w:val="24"/>
          <w:szCs w:val="24"/>
        </w:rPr>
        <w:t xml:space="preserve"> </w:t>
      </w:r>
      <w:proofErr w:type="spellStart"/>
      <w:r w:rsidRPr="003A07F0">
        <w:rPr>
          <w:rFonts w:ascii="Times New Roman" w:hAnsi="Times New Roman" w:cs="Times New Roman"/>
          <w:w w:val="105"/>
          <w:sz w:val="24"/>
          <w:szCs w:val="24"/>
        </w:rPr>
        <w:t>restrukturisasi</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kredit</w:t>
      </w:r>
      <w:proofErr w:type="spellEnd"/>
      <w:r w:rsidRPr="003A07F0">
        <w:rPr>
          <w:rFonts w:ascii="Times New Roman" w:hAnsi="Times New Roman" w:cs="Times New Roman"/>
          <w:w w:val="105"/>
          <w:sz w:val="24"/>
          <w:szCs w:val="24"/>
        </w:rPr>
        <w:t xml:space="preserve"> dan </w:t>
      </w:r>
      <w:proofErr w:type="spellStart"/>
      <w:r w:rsidRPr="003A07F0">
        <w:rPr>
          <w:rFonts w:ascii="Times New Roman" w:hAnsi="Times New Roman" w:cs="Times New Roman"/>
          <w:w w:val="105"/>
          <w:sz w:val="24"/>
          <w:szCs w:val="24"/>
        </w:rPr>
        <w:t>relaksasi</w:t>
      </w:r>
      <w:proofErr w:type="spellEnd"/>
      <w:r w:rsidRPr="003A07F0">
        <w:rPr>
          <w:rFonts w:ascii="Times New Roman" w:hAnsi="Times New Roman" w:cs="Times New Roman"/>
          <w:w w:val="105"/>
          <w:sz w:val="24"/>
          <w:szCs w:val="24"/>
        </w:rPr>
        <w:t xml:space="preserve"> sebagai program khusus yang dimiliki Lembaga Perkreditan Desa Adat Jimbaran apabila debitur </w:t>
      </w:r>
      <w:r w:rsidRPr="003A07F0">
        <w:rPr>
          <w:rFonts w:ascii="Times New Roman" w:hAnsi="Times New Roman" w:cs="Times New Roman"/>
          <w:i/>
          <w:w w:val="105"/>
          <w:sz w:val="24"/>
          <w:szCs w:val="24"/>
        </w:rPr>
        <w:t>Krama Tamiu</w:t>
      </w:r>
      <w:r w:rsidRPr="003A07F0">
        <w:rPr>
          <w:rFonts w:ascii="Times New Roman" w:hAnsi="Times New Roman" w:cs="Times New Roman"/>
          <w:w w:val="105"/>
          <w:sz w:val="24"/>
          <w:szCs w:val="24"/>
        </w:rPr>
        <w:t xml:space="preserve"> menyerah tetap dibina dengan menurunkan suku bunga, </w:t>
      </w:r>
      <w:proofErr w:type="spellStart"/>
      <w:r w:rsidRPr="003A07F0">
        <w:rPr>
          <w:rFonts w:ascii="Times New Roman" w:hAnsi="Times New Roman" w:cs="Times New Roman"/>
          <w:w w:val="105"/>
          <w:sz w:val="24"/>
          <w:szCs w:val="24"/>
        </w:rPr>
        <w:t>perpanjangan</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maupun</w:t>
      </w:r>
      <w:proofErr w:type="spellEnd"/>
      <w:r w:rsidRPr="003A07F0">
        <w:rPr>
          <w:rFonts w:ascii="Times New Roman" w:hAnsi="Times New Roman" w:cs="Times New Roman"/>
          <w:w w:val="105"/>
          <w:sz w:val="24"/>
          <w:szCs w:val="24"/>
        </w:rPr>
        <w:t xml:space="preserve"> lain </w:t>
      </w:r>
      <w:proofErr w:type="spellStart"/>
      <w:r w:rsidRPr="003A07F0">
        <w:rPr>
          <w:rFonts w:ascii="Times New Roman" w:hAnsi="Times New Roman" w:cs="Times New Roman"/>
          <w:w w:val="105"/>
          <w:sz w:val="24"/>
          <w:szCs w:val="24"/>
        </w:rPr>
        <w:t>sebagainya</w:t>
      </w:r>
      <w:proofErr w:type="spellEnd"/>
      <w:r w:rsidRPr="003A07F0">
        <w:rPr>
          <w:rFonts w:ascii="Times New Roman" w:hAnsi="Times New Roman" w:cs="Times New Roman"/>
          <w:w w:val="105"/>
          <w:sz w:val="24"/>
          <w:szCs w:val="24"/>
        </w:rPr>
        <w:t xml:space="preserve">. I Wayan Gede Susandhi pada tanggal 16 Oktober 2023 juga mengeluarkan pendapat mengenai penyelesaian sengketa kredit </w:t>
      </w:r>
      <w:proofErr w:type="spellStart"/>
      <w:r w:rsidRPr="003A07F0">
        <w:rPr>
          <w:rFonts w:ascii="Times New Roman" w:hAnsi="Times New Roman" w:cs="Times New Roman"/>
          <w:w w:val="105"/>
          <w:sz w:val="24"/>
          <w:szCs w:val="24"/>
        </w:rPr>
        <w:t>macet</w:t>
      </w:r>
      <w:proofErr w:type="spellEnd"/>
      <w:r w:rsidRPr="003A07F0">
        <w:rPr>
          <w:rFonts w:ascii="Times New Roman" w:hAnsi="Times New Roman" w:cs="Times New Roman"/>
          <w:w w:val="105"/>
          <w:sz w:val="24"/>
          <w:szCs w:val="24"/>
        </w:rPr>
        <w:t xml:space="preserve"> </w:t>
      </w:r>
      <w:r w:rsidRPr="003A07F0">
        <w:rPr>
          <w:rFonts w:ascii="Times New Roman" w:hAnsi="Times New Roman" w:cs="Times New Roman"/>
          <w:i/>
          <w:w w:val="105"/>
          <w:sz w:val="24"/>
          <w:szCs w:val="24"/>
        </w:rPr>
        <w:t xml:space="preserve">Krama </w:t>
      </w:r>
      <w:proofErr w:type="spellStart"/>
      <w:r w:rsidRPr="003A07F0">
        <w:rPr>
          <w:rFonts w:ascii="Times New Roman" w:hAnsi="Times New Roman" w:cs="Times New Roman"/>
          <w:i/>
          <w:w w:val="105"/>
          <w:sz w:val="24"/>
          <w:szCs w:val="24"/>
        </w:rPr>
        <w:t>Tamiu</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yaitu</w:t>
      </w:r>
      <w:proofErr w:type="spellEnd"/>
      <w:r w:rsidR="00A360F8">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adanya</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penanggulangan</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berupa</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penyelamatan</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kredit</w:t>
      </w:r>
      <w:proofErr w:type="spellEnd"/>
      <w:r w:rsidRPr="003A07F0">
        <w:rPr>
          <w:rFonts w:ascii="Times New Roman" w:hAnsi="Times New Roman" w:cs="Times New Roman"/>
          <w:w w:val="105"/>
          <w:sz w:val="24"/>
          <w:szCs w:val="24"/>
        </w:rPr>
        <w:t xml:space="preserve"> berupa metode 3R, restrukturisasi, </w:t>
      </w:r>
      <w:r w:rsidRPr="003A07F0">
        <w:rPr>
          <w:rFonts w:ascii="Times New Roman" w:hAnsi="Times New Roman" w:cs="Times New Roman"/>
          <w:i/>
          <w:iCs/>
          <w:w w:val="105"/>
          <w:sz w:val="24"/>
          <w:szCs w:val="24"/>
        </w:rPr>
        <w:t>reschedulling</w:t>
      </w:r>
      <w:r w:rsidRPr="003A07F0">
        <w:rPr>
          <w:rFonts w:ascii="Times New Roman" w:hAnsi="Times New Roman" w:cs="Times New Roman"/>
          <w:w w:val="105"/>
          <w:sz w:val="24"/>
          <w:szCs w:val="24"/>
        </w:rPr>
        <w:t xml:space="preserve">, </w:t>
      </w:r>
      <w:r w:rsidRPr="003A07F0">
        <w:rPr>
          <w:rFonts w:ascii="Times New Roman" w:hAnsi="Times New Roman" w:cs="Times New Roman"/>
          <w:i/>
          <w:iCs/>
          <w:w w:val="105"/>
          <w:sz w:val="24"/>
          <w:szCs w:val="24"/>
        </w:rPr>
        <w:t>relaksaksi</w:t>
      </w:r>
      <w:r w:rsidRPr="003A07F0">
        <w:rPr>
          <w:rFonts w:ascii="Times New Roman" w:hAnsi="Times New Roman" w:cs="Times New Roman"/>
          <w:w w:val="105"/>
          <w:sz w:val="24"/>
          <w:szCs w:val="24"/>
        </w:rPr>
        <w:t xml:space="preserve"> apabila penyelamatan dengan metode 3R tidak dapat diselesaikan maka lanjut dengan sita jaminan atau </w:t>
      </w:r>
      <w:proofErr w:type="spellStart"/>
      <w:r w:rsidRPr="003A07F0">
        <w:rPr>
          <w:rFonts w:ascii="Times New Roman" w:hAnsi="Times New Roman" w:cs="Times New Roman"/>
          <w:w w:val="105"/>
          <w:sz w:val="24"/>
          <w:szCs w:val="24"/>
        </w:rPr>
        <w:t>ambil</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alih</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agunan</w:t>
      </w:r>
      <w:proofErr w:type="spellEnd"/>
      <w:r w:rsidRPr="003A07F0">
        <w:rPr>
          <w:rFonts w:ascii="Times New Roman" w:hAnsi="Times New Roman" w:cs="Times New Roman"/>
          <w:w w:val="105"/>
          <w:sz w:val="24"/>
          <w:szCs w:val="24"/>
        </w:rPr>
        <w:t xml:space="preserve">. </w:t>
      </w:r>
    </w:p>
    <w:p w14:paraId="64A82656" w14:textId="0F2DF81E" w:rsidR="003A07F0" w:rsidRPr="00A360F8" w:rsidRDefault="003A07F0" w:rsidP="00A360F8">
      <w:pPr>
        <w:pStyle w:val="BodyText"/>
        <w:ind w:left="0" w:right="119" w:firstLine="709"/>
        <w:rPr>
          <w:rFonts w:ascii="Times New Roman" w:hAnsi="Times New Roman" w:cs="Times New Roman"/>
          <w:sz w:val="24"/>
          <w:szCs w:val="24"/>
        </w:rPr>
      </w:pPr>
      <w:r w:rsidRPr="003A07F0">
        <w:rPr>
          <w:rFonts w:ascii="Times New Roman" w:hAnsi="Times New Roman" w:cs="Times New Roman"/>
          <w:w w:val="105"/>
          <w:sz w:val="24"/>
          <w:szCs w:val="24"/>
        </w:rPr>
        <w:t xml:space="preserve">Teknik yang </w:t>
      </w:r>
      <w:proofErr w:type="spellStart"/>
      <w:r w:rsidRPr="003A07F0">
        <w:rPr>
          <w:rFonts w:ascii="Times New Roman" w:hAnsi="Times New Roman" w:cs="Times New Roman"/>
          <w:w w:val="105"/>
          <w:sz w:val="24"/>
          <w:szCs w:val="24"/>
        </w:rPr>
        <w:t>dilakukan</w:t>
      </w:r>
      <w:proofErr w:type="spellEnd"/>
      <w:r w:rsidRPr="003A07F0">
        <w:rPr>
          <w:rFonts w:ascii="Times New Roman" w:hAnsi="Times New Roman" w:cs="Times New Roman"/>
          <w:w w:val="105"/>
          <w:sz w:val="24"/>
          <w:szCs w:val="24"/>
        </w:rPr>
        <w:t xml:space="preserve"> </w:t>
      </w:r>
      <w:proofErr w:type="spellStart"/>
      <w:r w:rsidRPr="003A07F0">
        <w:rPr>
          <w:rFonts w:ascii="Times New Roman" w:hAnsi="Times New Roman" w:cs="Times New Roman"/>
          <w:w w:val="105"/>
          <w:sz w:val="24"/>
          <w:szCs w:val="24"/>
        </w:rPr>
        <w:t>dari</w:t>
      </w:r>
      <w:proofErr w:type="spellEnd"/>
      <w:r w:rsidRPr="003A07F0">
        <w:rPr>
          <w:rFonts w:ascii="Times New Roman" w:hAnsi="Times New Roman" w:cs="Times New Roman"/>
          <w:w w:val="105"/>
          <w:sz w:val="24"/>
          <w:szCs w:val="24"/>
        </w:rPr>
        <w:t xml:space="preserve"> Lembaga Perkreditan Desa sesuai dengan landasan hukum secara yuridis berupa PERGUB Prov Bali Tentang Peraturan Pelaksana PERDA Prov No 3 Tahun 2017 dengan adanya beberapa Pasal yang berkaitan dengan hasil wawancara, dijelaskan sebagai berikut:</w:t>
      </w:r>
    </w:p>
    <w:p w14:paraId="21D39114" w14:textId="77777777" w:rsidR="003A07F0" w:rsidRPr="003A07F0" w:rsidRDefault="003A07F0" w:rsidP="00A360F8">
      <w:pPr>
        <w:pStyle w:val="BodyText"/>
        <w:numPr>
          <w:ilvl w:val="0"/>
          <w:numId w:val="8"/>
        </w:numPr>
        <w:ind w:left="1418" w:right="119" w:hanging="425"/>
        <w:rPr>
          <w:rFonts w:ascii="Times New Roman" w:hAnsi="Times New Roman" w:cs="Times New Roman"/>
          <w:sz w:val="24"/>
          <w:szCs w:val="24"/>
          <w:lang w:val="sv-SE"/>
        </w:rPr>
      </w:pPr>
      <w:r w:rsidRPr="003A07F0">
        <w:rPr>
          <w:rFonts w:ascii="Times New Roman" w:hAnsi="Times New Roman" w:cs="Times New Roman"/>
          <w:sz w:val="24"/>
          <w:szCs w:val="24"/>
          <w:lang w:val="sv-SE"/>
        </w:rPr>
        <w:t>Pasal 14 dengan substansi mengenai restrukturisasi kredit dengan harus memenuhi persyaratannya berupa kriteria, jangka waktu yang dilakukan. Tindakan yang dilakukan pasa restrukturisasi kredit ialah mengatur jadwal kembali, mengubah tata penataan, dan mengubah sarana syarat prasyarat kredit, intinya kredit yang direstrukturisasi adalah kredit macet atau bermasalah;</w:t>
      </w:r>
    </w:p>
    <w:p w14:paraId="4C716BF4" w14:textId="77777777" w:rsidR="003A07F0" w:rsidRPr="003A07F0" w:rsidRDefault="003A07F0" w:rsidP="00A360F8">
      <w:pPr>
        <w:pStyle w:val="BodyText"/>
        <w:numPr>
          <w:ilvl w:val="0"/>
          <w:numId w:val="8"/>
        </w:numPr>
        <w:ind w:left="1418" w:right="119" w:hanging="425"/>
        <w:rPr>
          <w:rFonts w:ascii="Times New Roman" w:hAnsi="Times New Roman" w:cs="Times New Roman"/>
          <w:sz w:val="24"/>
          <w:szCs w:val="24"/>
          <w:lang w:val="sv-SE"/>
        </w:rPr>
      </w:pPr>
      <w:r w:rsidRPr="003A07F0">
        <w:rPr>
          <w:rFonts w:ascii="Times New Roman" w:hAnsi="Times New Roman" w:cs="Times New Roman"/>
          <w:sz w:val="24"/>
          <w:szCs w:val="24"/>
          <w:lang w:val="sv-SE"/>
        </w:rPr>
        <w:t>Pasal 17 mengenai adanya AYDA yang merupakan upaya penyelesaian dengan jaminan tersebut diambil alih. AYDA berupa ambil alih agunan dengan berisikan kriteria yang diperlukan untuk mengambil alih agunan bagi debitur yang kreditnya bermasalah dan mekanisme penyelesaiannya beserta pemenuhan yang diperlukan untuk menggunakan ambil alih agunan atau sita jaminan;</w:t>
      </w:r>
    </w:p>
    <w:p w14:paraId="3647589E" w14:textId="77777777" w:rsidR="003A07F0" w:rsidRPr="003A07F0" w:rsidRDefault="003A07F0" w:rsidP="00A360F8">
      <w:pPr>
        <w:pStyle w:val="BodyText"/>
        <w:numPr>
          <w:ilvl w:val="0"/>
          <w:numId w:val="8"/>
        </w:numPr>
        <w:ind w:left="1418" w:right="119" w:hanging="425"/>
        <w:rPr>
          <w:rFonts w:ascii="Times New Roman" w:hAnsi="Times New Roman" w:cs="Times New Roman"/>
          <w:sz w:val="24"/>
          <w:szCs w:val="24"/>
          <w:lang w:val="sv-SE"/>
        </w:rPr>
      </w:pPr>
      <w:r w:rsidRPr="003A07F0">
        <w:rPr>
          <w:rFonts w:ascii="Times New Roman" w:hAnsi="Times New Roman" w:cs="Times New Roman"/>
          <w:sz w:val="24"/>
          <w:szCs w:val="24"/>
          <w:lang w:val="sv-SE"/>
        </w:rPr>
        <w:t>Pasal 18 mengenai metode yang jarang digunakan yakni hapus tagih dan hapus buku merupakan upaya yang dilakukan untuk menghapus tagihan dari neraca debitur dan membebaskan kewajiban untuk melunasi kredit yang bermasalah, hal yang berisikan pada Pasal ini ialah kriteria-kriteria untuk persyaratan hapus tagih dan hapus buku.</w:t>
      </w:r>
    </w:p>
    <w:p w14:paraId="6A1F6B3B" w14:textId="77777777" w:rsidR="003A07F0" w:rsidRPr="003A07F0" w:rsidRDefault="003A07F0" w:rsidP="00A360F8">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Peneliti telah menguraikan mengenai hasil wawancara dari Lembaga Perkreditan Desa Adat Jimbaran dan pengumpulan data berupa pengkajian kepustakaan hukum berupa peraturan perundang-undangan sehingga dideskripsikan hasil dari wawancara dan landasan hukum menjadi upaya penyelamatan kredit macet yang dilakukan Lembaga Perkreditan Desa Adat Jimbaran, adapun tahapan-tahapannya sebagai berikut:</w:t>
      </w:r>
    </w:p>
    <w:p w14:paraId="52619B5C" w14:textId="77777777" w:rsidR="003A07F0" w:rsidRPr="003A07F0" w:rsidRDefault="003A07F0" w:rsidP="00CA20B0">
      <w:pPr>
        <w:pStyle w:val="BodyText"/>
        <w:numPr>
          <w:ilvl w:val="0"/>
          <w:numId w:val="9"/>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Pemantauan dari </w:t>
      </w:r>
      <w:r w:rsidRPr="003A07F0">
        <w:rPr>
          <w:rFonts w:ascii="Times New Roman" w:hAnsi="Times New Roman" w:cs="Times New Roman"/>
          <w:i/>
          <w:iCs/>
          <w:sz w:val="24"/>
          <w:szCs w:val="24"/>
          <w:lang w:val="sv-SE"/>
        </w:rPr>
        <w:t>krama panguwub</w:t>
      </w:r>
      <w:r w:rsidRPr="003A07F0">
        <w:rPr>
          <w:rFonts w:ascii="Times New Roman" w:hAnsi="Times New Roman" w:cs="Times New Roman"/>
          <w:sz w:val="24"/>
          <w:szCs w:val="24"/>
          <w:lang w:val="sv-SE"/>
        </w:rPr>
        <w:t xml:space="preserve">, ini merupakan tindakan yang dilakukan Lembaga Perkreditan Desa Adat Jimbaran untuk menyelamatan kredit berupa pemantauan dari </w:t>
      </w:r>
      <w:r w:rsidRPr="003A07F0">
        <w:rPr>
          <w:rFonts w:ascii="Times New Roman" w:hAnsi="Times New Roman" w:cs="Times New Roman"/>
          <w:i/>
          <w:iCs/>
          <w:sz w:val="24"/>
          <w:szCs w:val="24"/>
          <w:lang w:val="sv-SE"/>
        </w:rPr>
        <w:t>krama panguwub</w:t>
      </w:r>
      <w:r w:rsidRPr="003A07F0">
        <w:rPr>
          <w:rFonts w:ascii="Times New Roman" w:hAnsi="Times New Roman" w:cs="Times New Roman"/>
          <w:sz w:val="24"/>
          <w:szCs w:val="24"/>
          <w:lang w:val="sv-SE"/>
        </w:rPr>
        <w:t xml:space="preserve"> sehingga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yang bertanggungjawab atas kredit diberikan oleh Lembaga Perkreditan Desa Adat Jimbaran ini </w:t>
      </w:r>
      <w:r w:rsidRPr="003A07F0">
        <w:rPr>
          <w:rFonts w:ascii="Times New Roman" w:hAnsi="Times New Roman" w:cs="Times New Roman"/>
          <w:i/>
          <w:iCs/>
          <w:sz w:val="24"/>
          <w:szCs w:val="24"/>
          <w:lang w:val="sv-SE"/>
        </w:rPr>
        <w:t>krama panguwub</w:t>
      </w:r>
      <w:r w:rsidRPr="003A07F0">
        <w:rPr>
          <w:rFonts w:ascii="Times New Roman" w:hAnsi="Times New Roman" w:cs="Times New Roman"/>
          <w:sz w:val="24"/>
          <w:szCs w:val="24"/>
          <w:lang w:val="sv-SE"/>
        </w:rPr>
        <w:t xml:space="preserve"> hasil dari rekomendasi kelian Desa Adat berfungsi mengkoordinasikan terkait akar kredit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apabila terjadi permasalahan akar kredit seperti tunggakan belum terbayarkan, bunga melonjak maka </w:t>
      </w:r>
      <w:r w:rsidRPr="003A07F0">
        <w:rPr>
          <w:rFonts w:ascii="Times New Roman" w:hAnsi="Times New Roman" w:cs="Times New Roman"/>
          <w:i/>
          <w:iCs/>
          <w:sz w:val="24"/>
          <w:szCs w:val="24"/>
          <w:lang w:val="sv-SE"/>
        </w:rPr>
        <w:t>krama panguwub</w:t>
      </w:r>
      <w:r w:rsidRPr="003A07F0">
        <w:rPr>
          <w:rFonts w:ascii="Times New Roman" w:hAnsi="Times New Roman" w:cs="Times New Roman"/>
          <w:sz w:val="24"/>
          <w:szCs w:val="24"/>
          <w:lang w:val="sv-SE"/>
        </w:rPr>
        <w:t xml:space="preserve"> berkoordinasikan dengan Lembaga Perkreditan Desa Adat Jimbaran sebagai laporan awal terjadinya kredit macet sehingga Lembaga Perkreditan Desa Adat Jimbaran membina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tersebut untuk melunasi kreditnya itu;</w:t>
      </w:r>
    </w:p>
    <w:p w14:paraId="05920BF7" w14:textId="77777777" w:rsidR="003A07F0" w:rsidRPr="003A07F0" w:rsidRDefault="003A07F0" w:rsidP="00CA20B0">
      <w:pPr>
        <w:pStyle w:val="BodyText"/>
        <w:numPr>
          <w:ilvl w:val="0"/>
          <w:numId w:val="9"/>
        </w:numPr>
        <w:ind w:left="1276" w:right="119" w:hanging="283"/>
        <w:rPr>
          <w:rFonts w:ascii="Times New Roman" w:hAnsi="Times New Roman" w:cs="Times New Roman"/>
          <w:sz w:val="24"/>
          <w:szCs w:val="24"/>
          <w:lang w:val="sv-SE"/>
        </w:rPr>
      </w:pPr>
      <w:r w:rsidRPr="003A07F0">
        <w:rPr>
          <w:rFonts w:ascii="Times New Roman" w:hAnsi="Times New Roman" w:cs="Times New Roman"/>
          <w:i/>
          <w:iCs/>
          <w:sz w:val="24"/>
          <w:szCs w:val="24"/>
          <w:lang w:val="sv-SE"/>
        </w:rPr>
        <w:t>Relaksaksi</w:t>
      </w:r>
      <w:r w:rsidRPr="003A07F0">
        <w:rPr>
          <w:rFonts w:ascii="Times New Roman" w:hAnsi="Times New Roman" w:cs="Times New Roman"/>
          <w:sz w:val="24"/>
          <w:szCs w:val="24"/>
          <w:lang w:val="sv-SE"/>
        </w:rPr>
        <w:t xml:space="preserve">, merupakan upaya yang dilakukan Lembaga Perkreditan Desa Adat Jimbaran untuk menyelematkan kredit macet dengan membina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w:t>
      </w:r>
      <w:r w:rsidRPr="003A07F0">
        <w:rPr>
          <w:rFonts w:ascii="Times New Roman" w:hAnsi="Times New Roman" w:cs="Times New Roman"/>
          <w:sz w:val="24"/>
          <w:szCs w:val="24"/>
          <w:lang w:val="sv-SE"/>
        </w:rPr>
        <w:lastRenderedPageBreak/>
        <w:t xml:space="preserve">atau memudahkan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dalam melunasi kreditnya berupa penurunan suku bunga untuk memulihkan dari akar kredit macet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tersebut untuk menjadi akar kredit yang lancar. Hasil relaksasi menurut I Nyoman Santosa Tanggal 15 Oktober 2023 menjelaskan bahwa “metode yang digunakan ialah relaksaksi berhasil menurunkan kredit macet secara signifikan dari tahun 2022 sampai 2023 artinya turun secara signifikan”;</w:t>
      </w:r>
    </w:p>
    <w:p w14:paraId="4EE1B9A7" w14:textId="77777777" w:rsidR="003A07F0" w:rsidRPr="003A07F0" w:rsidRDefault="003A07F0" w:rsidP="00CA20B0">
      <w:pPr>
        <w:pStyle w:val="BodyText"/>
        <w:numPr>
          <w:ilvl w:val="0"/>
          <w:numId w:val="9"/>
        </w:numPr>
        <w:ind w:left="1276" w:right="119" w:hanging="283"/>
        <w:rPr>
          <w:rFonts w:ascii="Times New Roman" w:hAnsi="Times New Roman" w:cs="Times New Roman"/>
          <w:sz w:val="24"/>
          <w:szCs w:val="24"/>
          <w:lang w:val="sv-SE"/>
        </w:rPr>
      </w:pPr>
      <w:r w:rsidRPr="003A07F0">
        <w:rPr>
          <w:rFonts w:ascii="Times New Roman" w:hAnsi="Times New Roman" w:cs="Times New Roman"/>
          <w:i/>
          <w:iCs/>
          <w:sz w:val="24"/>
          <w:szCs w:val="24"/>
          <w:lang w:val="sv-SE"/>
        </w:rPr>
        <w:t>Reschedulling</w:t>
      </w:r>
      <w:r w:rsidRPr="003A07F0">
        <w:rPr>
          <w:rFonts w:ascii="Times New Roman" w:hAnsi="Times New Roman" w:cs="Times New Roman"/>
          <w:sz w:val="24"/>
          <w:szCs w:val="24"/>
          <w:lang w:val="sv-SE"/>
        </w:rPr>
        <w:t xml:space="preserve">, ialah tindakan yang dilakukan oleh Lembaga Perkreditan Desa Adat Jimbaran kepada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yang kreditnya mengalami macet sehingga diperlukan perubahan prosedur kredit berupa jangka waktu, jangka waktu tersebut dirubah kembali sesuai dengan kemampuan/</w:t>
      </w:r>
      <w:r w:rsidRPr="003A07F0">
        <w:rPr>
          <w:rFonts w:ascii="Times New Roman" w:hAnsi="Times New Roman" w:cs="Times New Roman"/>
          <w:i/>
          <w:iCs/>
          <w:sz w:val="24"/>
          <w:szCs w:val="24"/>
          <w:lang w:val="sv-SE"/>
        </w:rPr>
        <w:t>capacity</w:t>
      </w:r>
      <w:r w:rsidRPr="003A07F0">
        <w:rPr>
          <w:rFonts w:ascii="Times New Roman" w:hAnsi="Times New Roman" w:cs="Times New Roman"/>
          <w:sz w:val="24"/>
          <w:szCs w:val="24"/>
          <w:lang w:val="sv-SE"/>
        </w:rPr>
        <w:t xml:space="preserve"> dari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tersebut baik perpanjang atau tetap untuk berguna sebagai mempercepat pemulihan-pemulihan kualitas yang kredit macet bagi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di Lembaga Perkreditan Desa Adat Jimbaran;</w:t>
      </w:r>
    </w:p>
    <w:p w14:paraId="33C3C475" w14:textId="74FD344A" w:rsidR="003A07F0" w:rsidRPr="00A360F8" w:rsidRDefault="003A07F0" w:rsidP="00A360F8">
      <w:pPr>
        <w:pStyle w:val="BodyText"/>
        <w:numPr>
          <w:ilvl w:val="0"/>
          <w:numId w:val="9"/>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Restrukturisasi, merupakan sebuah upaya yang dilakukan Lembaga Perkreditan Desa Adat Jimbaran dengan menyelamatkan kredit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yang sudah kualitasnya macet sehingga upaya ini berupa adanya perubahan dalam penjadwalan pinjaman, perubahan terhadap penataan pinjaman, beserta persyaratan ini dirubah sesuai dengan mekanisme restrukturisasi yang terdapat dalam Pasal 14 PERGUB Prov Bali Tentang Peraturan Pelaksana PERDA Prov Bali No 3 Tahun 2017;</w:t>
      </w:r>
    </w:p>
    <w:p w14:paraId="78549BF6" w14:textId="77777777" w:rsidR="003A07F0" w:rsidRPr="003A07F0" w:rsidRDefault="003A07F0" w:rsidP="00CA20B0">
      <w:pPr>
        <w:pStyle w:val="BodyText"/>
        <w:numPr>
          <w:ilvl w:val="0"/>
          <w:numId w:val="9"/>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Sita Jaminan atau Agunan Yang Di Ambil Alih, merupakan sebuah tindaka lanjutan (</w:t>
      </w:r>
      <w:r w:rsidRPr="003A07F0">
        <w:rPr>
          <w:rFonts w:ascii="Times New Roman" w:hAnsi="Times New Roman" w:cs="Times New Roman"/>
          <w:i/>
          <w:iCs/>
          <w:sz w:val="24"/>
          <w:szCs w:val="24"/>
          <w:lang w:val="sv-SE"/>
        </w:rPr>
        <w:t>kontinu</w:t>
      </w:r>
      <w:r w:rsidRPr="003A07F0">
        <w:rPr>
          <w:rFonts w:ascii="Times New Roman" w:hAnsi="Times New Roman" w:cs="Times New Roman"/>
          <w:sz w:val="24"/>
          <w:szCs w:val="24"/>
          <w:lang w:val="sv-SE"/>
        </w:rPr>
        <w:t xml:space="preserve">) apabila tidak bisa diselamatkan kredit macet dengan upaya 3R yakni Restrukturisasi, </w:t>
      </w:r>
      <w:r w:rsidRPr="003A07F0">
        <w:rPr>
          <w:rFonts w:ascii="Times New Roman" w:hAnsi="Times New Roman" w:cs="Times New Roman"/>
          <w:i/>
          <w:iCs/>
          <w:sz w:val="24"/>
          <w:szCs w:val="24"/>
          <w:lang w:val="sv-SE"/>
        </w:rPr>
        <w:t>Relaksasi</w:t>
      </w:r>
      <w:r w:rsidRPr="003A07F0">
        <w:rPr>
          <w:rFonts w:ascii="Times New Roman" w:hAnsi="Times New Roman" w:cs="Times New Roman"/>
          <w:sz w:val="24"/>
          <w:szCs w:val="24"/>
          <w:lang w:val="sv-SE"/>
        </w:rPr>
        <w:t xml:space="preserve">, dan </w:t>
      </w:r>
      <w:r w:rsidRPr="003A07F0">
        <w:rPr>
          <w:rFonts w:ascii="Times New Roman" w:hAnsi="Times New Roman" w:cs="Times New Roman"/>
          <w:i/>
          <w:iCs/>
          <w:sz w:val="24"/>
          <w:szCs w:val="24"/>
          <w:lang w:val="sv-SE"/>
        </w:rPr>
        <w:t>Reschedulling</w:t>
      </w:r>
      <w:r w:rsidRPr="003A07F0">
        <w:rPr>
          <w:rFonts w:ascii="Times New Roman" w:hAnsi="Times New Roman" w:cs="Times New Roman"/>
          <w:sz w:val="24"/>
          <w:szCs w:val="24"/>
          <w:lang w:val="sv-SE"/>
        </w:rPr>
        <w:t xml:space="preserve"> dan pengawasan </w:t>
      </w:r>
      <w:r w:rsidRPr="003A07F0">
        <w:rPr>
          <w:rFonts w:ascii="Times New Roman" w:hAnsi="Times New Roman" w:cs="Times New Roman"/>
          <w:i/>
          <w:iCs/>
          <w:sz w:val="24"/>
          <w:szCs w:val="24"/>
          <w:lang w:val="sv-SE"/>
        </w:rPr>
        <w:t>krama panguwub</w:t>
      </w:r>
      <w:r w:rsidRPr="003A07F0">
        <w:rPr>
          <w:rFonts w:ascii="Times New Roman" w:hAnsi="Times New Roman" w:cs="Times New Roman"/>
          <w:sz w:val="24"/>
          <w:szCs w:val="24"/>
          <w:lang w:val="sv-SE"/>
        </w:rPr>
        <w:t xml:space="preserve">. Sita jaminan ini di dalam regulasi dari Lembaga Perkreditan Desa Adat Jimbaran berupa mekanisme pengambil alihan, pengelolaan, dan pemindahtanganan atas barang jaminan yang dijamin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untuk menjadi aset-aset dari Lembaga Perkreditan Desa Adat Jimbaran sesuai Pasal 1 angka 9 Keputusan </w:t>
      </w:r>
      <w:r w:rsidRPr="003A07F0">
        <w:rPr>
          <w:rFonts w:ascii="Times New Roman" w:hAnsi="Times New Roman" w:cs="Times New Roman"/>
          <w:i/>
          <w:iCs/>
          <w:sz w:val="24"/>
          <w:szCs w:val="24"/>
          <w:lang w:val="sv-SE"/>
        </w:rPr>
        <w:t>Prajuru</w:t>
      </w:r>
      <w:r w:rsidRPr="003A07F0">
        <w:rPr>
          <w:rFonts w:ascii="Times New Roman" w:hAnsi="Times New Roman" w:cs="Times New Roman"/>
          <w:sz w:val="24"/>
          <w:szCs w:val="24"/>
          <w:lang w:val="sv-SE"/>
        </w:rPr>
        <w:t xml:space="preserve"> Desa Adat Jimbaran Nomor: 806/KEP.PRJ-DAS/I/2020. Sita jaminan ini dilakukan dalam rangka penyelesaian kredit masalah terkhususnya pada kredit macet baik yang dilakukan di pelelangan maupun diluar pelelangan dengan diserahkan secara sukarela oleh penjamin agunan yakni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didasari atas surat kuasa untuk menjual diluar lelang, tindakan ini dilakukan apabila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tersebut sudah tidak bisa dibina maka akan disita jaminan. Sita jaminan ini sidebut AYDA juga diatur dalam Pasal 17 PERGUB Prov Bali Tentang Peraturan Pelaksana PERDA No 3 Tahun 2017 terkait mekanisme, jangka waktu, dan kriteria-kriteria yang dilakukan untuk sita jaminan. Menurut I Nyoman Santosa pada tanggal 13 Oktober 2023 menjelaskan bahwa “jika agunan tersebut kurang cukup untuk melunasi kredit yang dikategorikan sudah macet ini maka Lembaga Perkreditan Desa Adat Jimbaran melakukan upaya penambahan agunan kepada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tersebut agar bisa terselesaikan masalah kredit tersebut baik berupa barang bergerak maupun tidak bergerak”.</w:t>
      </w:r>
    </w:p>
    <w:p w14:paraId="60F015F1" w14:textId="77777777" w:rsidR="003A07F0" w:rsidRPr="003A07F0" w:rsidRDefault="003A07F0" w:rsidP="00CA20B0">
      <w:pPr>
        <w:pStyle w:val="BodyText"/>
        <w:numPr>
          <w:ilvl w:val="0"/>
          <w:numId w:val="9"/>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Penghapus bukuan dan/atau penghapus tagihan, tindakan ini dilakukan sebagai upaya penyelamatan kredit dengan melalui proses penghapusbukuan dari sebuah catatan neraca yang dimiliki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dan pelaksaan proses dari penghapus tagihan juga melalui penghapusan dari catatan neraca dan membebaskan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dari pelunasan atau pembayaran kredit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di Lembaga Perkreditan Desa Adat Jimbaran. prosedur-prosedur hapus tagih dan hapus buku ini diatur pada landasan hukum Lembaga Perkreditan Desa Adat Jimbaran </w:t>
      </w:r>
      <w:r w:rsidRPr="003A07F0">
        <w:rPr>
          <w:rFonts w:ascii="Times New Roman" w:hAnsi="Times New Roman" w:cs="Times New Roman"/>
          <w:sz w:val="24"/>
          <w:szCs w:val="24"/>
          <w:lang w:val="sv-SE"/>
        </w:rPr>
        <w:lastRenderedPageBreak/>
        <w:t xml:space="preserve">berupa Keputusan </w:t>
      </w:r>
      <w:r w:rsidRPr="003A07F0">
        <w:rPr>
          <w:rFonts w:ascii="Times New Roman" w:hAnsi="Times New Roman" w:cs="Times New Roman"/>
          <w:i/>
          <w:iCs/>
          <w:sz w:val="24"/>
          <w:szCs w:val="24"/>
          <w:lang w:val="sv-SE"/>
        </w:rPr>
        <w:t>Prajuru</w:t>
      </w:r>
      <w:r w:rsidRPr="003A07F0">
        <w:rPr>
          <w:rFonts w:ascii="Times New Roman" w:hAnsi="Times New Roman" w:cs="Times New Roman"/>
          <w:sz w:val="24"/>
          <w:szCs w:val="24"/>
          <w:lang w:val="sv-SE"/>
        </w:rPr>
        <w:t xml:space="preserve"> Desa Adat Jimbaran Nomor: 820/KEP.PRJ-DAJ/I/2020 Tentang mekanisme dari Pelaksanaan Penghapusbukuan Dan/Atau Hapus-Tagih Terhadap Kredit Bermasalah. Untuk mekanisme nya dilakukan oleh Lembaga Perkreditan Desa Adat Jimbaran namun dalam penghapusbukuan dan/atau penghapus tagihan menurut I Nyoman Santosa pada tanggal 13 Oktober 2023 menjelaskan bahwa “jarang sekali Lembaga Perkreditan Desa Adat Jimbaran melakukan upaya penghapusbukuan dan penghapustagihan ini dikarenakan ini riskan terjadinya kecemburuan sosial terhadap pelepasan kewajiban dari debitur yang kredit macet sehingga Lembaga Perkreditan Desa Adat Jimbaran  tidak melakukan penghapusbukuan dan/atau penghapustagihan”. Keberlakukan penghapusbukuan dan/atau penghapustagihan ini secara yuridis diberlakukan pada Pasal 18 PERGUB Prov Bali Tentang Peraturan Pelaksanaan PERDA No 3 Tahun 2017. Untuk metode ini masih menjadi polemik di masyarakat adat terkhusus masyarakat Desa Adat Jimbaran.</w:t>
      </w:r>
    </w:p>
    <w:p w14:paraId="07918DA7" w14:textId="715FBCF1" w:rsidR="00A360F8" w:rsidRDefault="003A07F0" w:rsidP="00A360F8">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Apabila penyelamatan kredit macet di Lembaga Perkreditan Desa Adat Jimbaran ini gagal dan tidak bisa diselamatkan maka dilanjutan dengan upaya-upaya berikut, berdasarkan hasil wawancara dari I Nyoman Santosa pada tanggal 13 Oktober 2023 menjelaskan bahwa tahap kontinu dari Lembaga Perkreditan Desa Adat Jimbaran ialah setelah penyelamatan kredit gagal maka diupayakan selanjutnya dengan penyelesaian sengketa kredit macet melalui dijalankan negosiasi terlebih dahulu dan jika tidak bisa, dilanjutkan ke ranah litigasi atau ke pengadilan negeri sedangkan menurut I Wayan Gede Susandhi tanggal 16 Oktober 2023 menjelaskan bahwa penyelesaian kredit setelah adanya penyelamatan kredit itu gagal maka dilanjutkan dengan negosiasi terlebih dahulu kebetulan di Lembaga Perkreditan Desa terdapat legal atau advokat, jadi untuk proses negosiasi dilakukan melalui advokat itu jika tidak berhasil dilanjutkan ke jalur litigasi namun untuk Lembaga Perkreditan Desa Adat Jimbaran jarang sekali menempuh jalur litigasi dikarenakan masalah biaya, birokrasi, dan menghabiskan banyak waktu sehingga cukup pada negosiasi saja.</w:t>
      </w:r>
    </w:p>
    <w:p w14:paraId="472F4A66" w14:textId="6FE38C7D" w:rsidR="003A07F0" w:rsidRPr="003A07F0" w:rsidRDefault="003A07F0" w:rsidP="00A360F8">
      <w:pPr>
        <w:pStyle w:val="BodyText"/>
        <w:ind w:left="0" w:right="125" w:firstLine="709"/>
        <w:rPr>
          <w:rFonts w:ascii="Times New Roman" w:hAnsi="Times New Roman" w:cs="Times New Roman"/>
          <w:w w:val="105"/>
          <w:sz w:val="24"/>
          <w:szCs w:val="24"/>
          <w:lang w:val="sv-SE"/>
        </w:rPr>
      </w:pPr>
      <w:r w:rsidRPr="003A07F0">
        <w:rPr>
          <w:rFonts w:ascii="Times New Roman" w:hAnsi="Times New Roman" w:cs="Times New Roman"/>
          <w:w w:val="105"/>
          <w:sz w:val="24"/>
          <w:szCs w:val="24"/>
          <w:lang w:val="sv-SE"/>
        </w:rPr>
        <w:t xml:space="preserve">Diuraikan lebih lanjut mengenai hasil dari wawancara yang dilakukan peneliti di Lembaga Perkreditan Desa Adat Jimbaran ini menggunakan penyelesaian sengketa dengan melalui dua jalur yaitu jalur diluar pengadilan yakni negosiasi dan didalam pengadilan yaitu litigasi sehingga dikaitkan dengan teori penyelesaian sengketa yakni mediasi, negosiasi, arbitrase, konsiliasi, konsultasi, dan penilaian para ahli beserta litigasi </w:t>
      </w:r>
      <w:r w:rsidR="0022264E" w:rsidRPr="000D191F">
        <w:rPr>
          <w:rStyle w:val="FootnoteReference"/>
        </w:rPr>
        <w:footnoteReference w:id="20"/>
      </w:r>
      <w:r w:rsidRPr="003A07F0">
        <w:rPr>
          <w:rFonts w:ascii="Times New Roman" w:hAnsi="Times New Roman" w:cs="Times New Roman"/>
          <w:w w:val="105"/>
          <w:sz w:val="24"/>
          <w:szCs w:val="24"/>
          <w:lang w:val="sv-SE"/>
        </w:rPr>
        <w:t xml:space="preserve">. Jadi penyelesaian kredit macet bagi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di Lembaga Perkreditan Desa Adat Jimbaran ditempuh melalui jalur diluar pengadilan yaitu negosiasi dan kemudian dilanjutkan dengan penempuhan jalur litigasi apabila gagal dalam melakukan negosiasi maka dilanjutkan ke litigasi, adapun penyelesaian sengketa kredit macet bagi </w:t>
      </w:r>
      <w:r w:rsidRPr="003A07F0">
        <w:rPr>
          <w:rFonts w:ascii="Times New Roman" w:hAnsi="Times New Roman" w:cs="Times New Roman"/>
          <w:i/>
          <w:w w:val="105"/>
          <w:sz w:val="24"/>
          <w:szCs w:val="24"/>
          <w:lang w:val="sv-SE"/>
        </w:rPr>
        <w:t>Krama Tamiu</w:t>
      </w:r>
      <w:r w:rsidRPr="003A07F0">
        <w:rPr>
          <w:rFonts w:ascii="Times New Roman" w:hAnsi="Times New Roman" w:cs="Times New Roman"/>
          <w:w w:val="105"/>
          <w:sz w:val="24"/>
          <w:szCs w:val="24"/>
          <w:lang w:val="sv-SE"/>
        </w:rPr>
        <w:t xml:space="preserve"> secara spesifik, sebagai berikut:</w:t>
      </w:r>
      <w:r w:rsidR="0022264E" w:rsidRPr="000D191F">
        <w:rPr>
          <w:rStyle w:val="FootnoteReference"/>
        </w:rPr>
        <w:footnoteReference w:id="21"/>
      </w:r>
    </w:p>
    <w:p w14:paraId="7C45F71B" w14:textId="77777777" w:rsidR="003A07F0" w:rsidRPr="003A07F0" w:rsidRDefault="003A07F0" w:rsidP="00CA20B0">
      <w:pPr>
        <w:pStyle w:val="BodyText"/>
        <w:numPr>
          <w:ilvl w:val="0"/>
          <w:numId w:val="10"/>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Negosiasi terhadap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jadi pada tahapan ini setelah melalui penyelamatan kredit yang gagal maka diupayakan untuk negosiasi, negosiasi merupakan tindakan tawar menawar yang dilakukan oleh pihak Lembaga Perkreditan Desa Adat Jimbaran dengan pihak dari debitur yakni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yang mengalami kredit macet sehingga diperlukan kesepakatan kedua belah pihak dari kreditur dengan debitur ini untuk menjelaskan masing-masing kendala yang mengakibatkan kredit itu macet sehingga digali terus oleh legal </w:t>
      </w:r>
      <w:r w:rsidRPr="003A07F0">
        <w:rPr>
          <w:rFonts w:ascii="Times New Roman" w:hAnsi="Times New Roman" w:cs="Times New Roman"/>
          <w:sz w:val="24"/>
          <w:szCs w:val="24"/>
          <w:lang w:val="sv-SE"/>
        </w:rPr>
        <w:lastRenderedPageBreak/>
        <w:t xml:space="preserve">dari pihak kreditur untuk menemukan solusi yang ada sehingga kerwajiban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dalam membayar kredit dengan kesepakatan apa yang dituangkan didalam negosiasi itu dengan berprinsipkan itikad baik dalam menjalankannya. I Nyoman Santosa pada tanggal 13 Oktober 2023 berpendapat “jika penyelesaian kredit macet bagi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ingin cepat selesai maka dipergunakan lah teknik negosiasi sebagai cara intern untuk menyelesaian kredit macet bagi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di Lembaga Perkreditan Desa Adat Jimbaran dan tidak sampai kepada ranah pengadilan”.</w:t>
      </w:r>
    </w:p>
    <w:p w14:paraId="2325AEA9" w14:textId="77777777" w:rsidR="003A07F0" w:rsidRPr="003A07F0" w:rsidRDefault="003A07F0" w:rsidP="00CA20B0">
      <w:pPr>
        <w:pStyle w:val="BodyText"/>
        <w:numPr>
          <w:ilvl w:val="0"/>
          <w:numId w:val="10"/>
        </w:numPr>
        <w:ind w:left="1276" w:right="119" w:hanging="283"/>
        <w:rPr>
          <w:rFonts w:ascii="Times New Roman" w:hAnsi="Times New Roman" w:cs="Times New Roman"/>
          <w:sz w:val="24"/>
          <w:szCs w:val="24"/>
          <w:lang w:val="sv-SE"/>
        </w:rPr>
      </w:pPr>
      <w:r w:rsidRPr="003A07F0">
        <w:rPr>
          <w:rFonts w:ascii="Times New Roman" w:hAnsi="Times New Roman" w:cs="Times New Roman"/>
          <w:sz w:val="24"/>
          <w:szCs w:val="24"/>
          <w:lang w:val="sv-SE"/>
        </w:rPr>
        <w:t xml:space="preserve">Upaya Litigasi/Ajudikasi/Jalur Pengadilan, jalur litigasi merupakan jalur terakhir yang ditempuh Lembaga Perkreditan Desa Adat Jimbaran dalam menyelesaikan sengketa kredit macet bagi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di Lembaga Perkreditan Desa Adat Jimbaran. Tindakan dengan membawa ke ranah pengadilan ini dilakukan untuk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yang tidak ada etikad baik dan terus menerus melakukan wanprestasi sehingga menimbulkan Lembaga Perkreditan Desa Adat Jimbaran mengalami kerugian. Tujuan dari penempuhan ke jalur litigasi adalah memperoleh perlindungan hukum dan kekuatan hukum yang mengikat berdasarkan putusan dibuat oleh hakim dengan sifat </w:t>
      </w:r>
      <w:r w:rsidRPr="003A07F0">
        <w:rPr>
          <w:rFonts w:ascii="Times New Roman" w:hAnsi="Times New Roman" w:cs="Times New Roman"/>
          <w:i/>
          <w:iCs/>
          <w:sz w:val="24"/>
          <w:szCs w:val="24"/>
          <w:lang w:val="sv-SE"/>
        </w:rPr>
        <w:t>final</w:t>
      </w:r>
      <w:r w:rsidRPr="003A07F0">
        <w:rPr>
          <w:rFonts w:ascii="Times New Roman" w:hAnsi="Times New Roman" w:cs="Times New Roman"/>
          <w:sz w:val="24"/>
          <w:szCs w:val="24"/>
          <w:lang w:val="sv-SE"/>
        </w:rPr>
        <w:t xml:space="preserve"> dan tidak bisa diganggu gugat atau mutlak. Bagi Lembaga Perkreditan Desa Adat Jimbaran ini mempergunakan jalur litigasi untuk menyelamatkan aset-aset akibat dari terjadinya kredit macet bagi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tersebut. Dengan demikian obat terakhir untuk penyelesaian kredit macet untuk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ini adalah penyelesaian di pengadilan untuk memperoleh putusan kekuatan hukum dan mendapatkan perlindungan hukum.</w:t>
      </w:r>
    </w:p>
    <w:p w14:paraId="5D495681" w14:textId="77777777" w:rsidR="003A07F0" w:rsidRPr="003A07F0" w:rsidRDefault="003A07F0" w:rsidP="00CA20B0">
      <w:pPr>
        <w:spacing w:after="0" w:line="240" w:lineRule="auto"/>
        <w:jc w:val="both"/>
        <w:rPr>
          <w:rFonts w:ascii="Times New Roman" w:eastAsia="SimSun" w:hAnsi="Times New Roman" w:cs="Times New Roman"/>
          <w:b/>
          <w:iCs/>
          <w:sz w:val="24"/>
          <w:szCs w:val="24"/>
          <w:lang w:val="sv-SE"/>
        </w:rPr>
      </w:pPr>
    </w:p>
    <w:p w14:paraId="618878B0" w14:textId="77777777" w:rsidR="003A07F0" w:rsidRPr="003A07F0" w:rsidRDefault="003A07F0" w:rsidP="00CA20B0">
      <w:pPr>
        <w:spacing w:after="0" w:line="240" w:lineRule="auto"/>
        <w:jc w:val="both"/>
        <w:rPr>
          <w:rFonts w:ascii="Times New Roman" w:eastAsia="SimSun" w:hAnsi="Times New Roman" w:cs="Times New Roman"/>
          <w:b/>
          <w:iCs/>
          <w:sz w:val="24"/>
          <w:szCs w:val="24"/>
          <w:lang w:val="id-ID"/>
        </w:rPr>
      </w:pPr>
      <w:r w:rsidRPr="003A07F0">
        <w:rPr>
          <w:rFonts w:ascii="Times New Roman" w:eastAsia="SimSun" w:hAnsi="Times New Roman" w:cs="Times New Roman"/>
          <w:b/>
          <w:iCs/>
          <w:sz w:val="24"/>
          <w:szCs w:val="24"/>
          <w:lang w:val="id-ID"/>
        </w:rPr>
        <w:t>KESIMPULAN</w:t>
      </w:r>
    </w:p>
    <w:p w14:paraId="4B8AF25F" w14:textId="00E05D52" w:rsidR="003A07F0" w:rsidRPr="003A07F0" w:rsidRDefault="003A07F0" w:rsidP="00A360F8">
      <w:pPr>
        <w:spacing w:after="0" w:line="240" w:lineRule="auto"/>
        <w:jc w:val="both"/>
        <w:rPr>
          <w:rFonts w:ascii="Times New Roman" w:eastAsia="SimSun" w:hAnsi="Times New Roman" w:cs="Times New Roman"/>
          <w:b/>
          <w:iCs/>
          <w:sz w:val="24"/>
          <w:szCs w:val="24"/>
          <w:lang w:val="id-ID"/>
        </w:rPr>
      </w:pPr>
      <w:r w:rsidRPr="003A07F0">
        <w:rPr>
          <w:rFonts w:ascii="Times New Roman" w:hAnsi="Times New Roman" w:cs="Times New Roman"/>
          <w:sz w:val="24"/>
          <w:szCs w:val="24"/>
          <w:lang w:val="id-ID"/>
        </w:rPr>
        <w:t xml:space="preserve">Kesimpulan yang peneliti dapatkan ialah penyelesaian sengketa merupakan upaya komprehensif yang dilakukan oleh pihak yang bersengketa untuk menyelesaikan suatu permasalahan yang ada terkhusus kredit macet pada </w:t>
      </w:r>
      <w:r w:rsidRPr="003A07F0">
        <w:rPr>
          <w:rFonts w:ascii="Times New Roman" w:hAnsi="Times New Roman" w:cs="Times New Roman"/>
          <w:i/>
          <w:sz w:val="24"/>
          <w:szCs w:val="24"/>
          <w:lang w:val="id-ID"/>
        </w:rPr>
        <w:t>Krama Tamiu</w:t>
      </w:r>
      <w:r w:rsidRPr="003A07F0">
        <w:rPr>
          <w:rFonts w:ascii="Times New Roman" w:hAnsi="Times New Roman" w:cs="Times New Roman"/>
          <w:sz w:val="24"/>
          <w:szCs w:val="24"/>
          <w:lang w:val="id-ID"/>
        </w:rPr>
        <w:t xml:space="preserve">. </w:t>
      </w:r>
      <w:r w:rsidRPr="003A07F0">
        <w:rPr>
          <w:rFonts w:ascii="Times New Roman" w:hAnsi="Times New Roman" w:cs="Times New Roman"/>
          <w:sz w:val="24"/>
          <w:szCs w:val="24"/>
          <w:lang w:val="sv-SE"/>
        </w:rPr>
        <w:t xml:space="preserve">Pemberian kredit kepada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itu dilaksanakan secara sah atas </w:t>
      </w:r>
      <w:r w:rsidRPr="003A07F0">
        <w:rPr>
          <w:rFonts w:ascii="Times New Roman" w:hAnsi="Times New Roman" w:cs="Times New Roman"/>
          <w:i/>
          <w:iCs/>
          <w:sz w:val="24"/>
          <w:szCs w:val="24"/>
          <w:lang w:val="sv-SE"/>
        </w:rPr>
        <w:t>perarem</w:t>
      </w:r>
      <w:r w:rsidRPr="003A07F0">
        <w:rPr>
          <w:rFonts w:ascii="Times New Roman" w:hAnsi="Times New Roman" w:cs="Times New Roman"/>
          <w:sz w:val="24"/>
          <w:szCs w:val="24"/>
          <w:lang w:val="sv-SE"/>
        </w:rPr>
        <w:t xml:space="preserve"> Desa Adat Jimbaran atas Pasal 1 angka 11 dan Pasal 45 ayat 2.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berdasarkan kredit menurut kolektibilitasnya terdapat beberapa kualitas yakni lancar, kurang lancar, diragukan, dan macet. Jumlah kolektibilitas kredit macet tahun 2022 ialah 5 dan menurun tahun 2023 yakni 4. Untuk penyelesaian terdapat dua macam yakni penyelamatan kredit dan penyelesaian kredit, dalam penyelesaian kredit terdapat pemantauan </w:t>
      </w:r>
      <w:r w:rsidRPr="003A07F0">
        <w:rPr>
          <w:rFonts w:ascii="Times New Roman" w:hAnsi="Times New Roman" w:cs="Times New Roman"/>
          <w:i/>
          <w:iCs/>
          <w:sz w:val="24"/>
          <w:szCs w:val="24"/>
          <w:lang w:val="sv-SE"/>
        </w:rPr>
        <w:t>krama panguwub</w:t>
      </w:r>
      <w:r w:rsidRPr="003A07F0">
        <w:rPr>
          <w:rFonts w:ascii="Times New Roman" w:hAnsi="Times New Roman" w:cs="Times New Roman"/>
          <w:sz w:val="24"/>
          <w:szCs w:val="24"/>
          <w:lang w:val="sv-SE"/>
        </w:rPr>
        <w:t xml:space="preserve">, </w:t>
      </w:r>
      <w:r w:rsidRPr="003A07F0">
        <w:rPr>
          <w:rFonts w:ascii="Times New Roman" w:hAnsi="Times New Roman" w:cs="Times New Roman"/>
          <w:i/>
          <w:iCs/>
          <w:sz w:val="24"/>
          <w:szCs w:val="24"/>
          <w:lang w:val="sv-SE"/>
        </w:rPr>
        <w:t xml:space="preserve">relaksasi, reschedulling, </w:t>
      </w:r>
      <w:r w:rsidRPr="003A07F0">
        <w:rPr>
          <w:rFonts w:ascii="Times New Roman" w:hAnsi="Times New Roman" w:cs="Times New Roman"/>
          <w:sz w:val="24"/>
          <w:szCs w:val="24"/>
          <w:lang w:val="sv-SE"/>
        </w:rPr>
        <w:t xml:space="preserve">restrukturisasi, sita jaminan, dan penghapusbukuan/penghapus tagihan selanjutnya dilalui penyelesaian kredit berupa negosiasi dan mediasi.  Terkait dengan penyelesaian kredit macet </w:t>
      </w:r>
      <w:r w:rsidRPr="003A07F0">
        <w:rPr>
          <w:rFonts w:ascii="Times New Roman" w:hAnsi="Times New Roman" w:cs="Times New Roman"/>
          <w:i/>
          <w:iCs/>
          <w:sz w:val="24"/>
          <w:szCs w:val="24"/>
          <w:lang w:val="sv-SE"/>
        </w:rPr>
        <w:t>krama tamiu</w:t>
      </w:r>
      <w:r w:rsidRPr="003A07F0">
        <w:rPr>
          <w:rFonts w:ascii="Times New Roman" w:hAnsi="Times New Roman" w:cs="Times New Roman"/>
          <w:sz w:val="24"/>
          <w:szCs w:val="24"/>
          <w:lang w:val="sv-SE"/>
        </w:rPr>
        <w:t xml:space="preserve"> ini, peneliti memiliki saran untuk masyarakat yakni  diharapkan tertib dan disiplin dalam membayar kredit supaya tidak terjadinya kredit macet dan merugikan lembaga keuangan seperti halnya Lembaga Perkreditan Desa Adat Jimbaran sehingga diperlukan kesadaran untuk pembayaran kredit ini bertujuan untuk nantinya sesuai UUD NRI 1945 yaitu mewujud cita cita negara Indonesia seperti kesejahteraan bagi masyarakat Indonesia diharapkan tertib dan disiplin dalam membayar kredit supaya tidak terjadinya kredit macet dan merugikan lembaga keuangan seperti halnya Lembaga Perkreditan Desa Adat Jimbaran sehingga diperlukan kesadaran untuk pembayaran kredit ini bertujuan untuk nantinya sesuai UUD NRI 1945 yaitu mewujud cita cita negara Indonesia seperti kesejahteraan bagi masyarakat Indonesia sedangkan untuk saran kepada </w:t>
      </w:r>
      <w:r w:rsidRPr="003A07F0">
        <w:rPr>
          <w:rFonts w:ascii="Times New Roman" w:hAnsi="Times New Roman" w:cs="Times New Roman"/>
          <w:i/>
          <w:iCs/>
          <w:sz w:val="24"/>
          <w:szCs w:val="24"/>
          <w:lang w:val="sv-SE"/>
        </w:rPr>
        <w:t xml:space="preserve">stakeholder </w:t>
      </w:r>
      <w:r w:rsidRPr="003A07F0">
        <w:rPr>
          <w:rFonts w:ascii="Times New Roman" w:hAnsi="Times New Roman" w:cs="Times New Roman"/>
          <w:sz w:val="24"/>
          <w:szCs w:val="24"/>
          <w:lang w:val="sv-SE"/>
        </w:rPr>
        <w:t xml:space="preserve">ialah  khususnya pada Lembaga Perkreditan Desa Adat Jimbaran, diharapkan agar lebih menekankan prinsip kehati-hatian dan memperbaharui regulasi-regulasi berkaitan dalam memberikan kredit kepada </w:t>
      </w:r>
      <w:r w:rsidRPr="003A07F0">
        <w:rPr>
          <w:rFonts w:ascii="Times New Roman" w:hAnsi="Times New Roman" w:cs="Times New Roman"/>
          <w:i/>
          <w:iCs/>
          <w:sz w:val="24"/>
          <w:szCs w:val="24"/>
          <w:lang w:val="sv-SE"/>
        </w:rPr>
        <w:t>Krama</w:t>
      </w:r>
      <w:r w:rsidRPr="003A07F0">
        <w:rPr>
          <w:rFonts w:ascii="Times New Roman" w:hAnsi="Times New Roman" w:cs="Times New Roman"/>
          <w:i/>
          <w:sz w:val="24"/>
          <w:szCs w:val="24"/>
          <w:lang w:val="sv-SE"/>
        </w:rPr>
        <w:t xml:space="preserve"> Tamiu</w:t>
      </w:r>
      <w:r w:rsidRPr="003A07F0">
        <w:rPr>
          <w:rFonts w:ascii="Times New Roman" w:hAnsi="Times New Roman" w:cs="Times New Roman"/>
          <w:sz w:val="24"/>
          <w:szCs w:val="24"/>
          <w:lang w:val="sv-SE"/>
        </w:rPr>
        <w:t xml:space="preserve"> sehingga nantinya dapat </w:t>
      </w:r>
      <w:r w:rsidRPr="003A07F0">
        <w:rPr>
          <w:rFonts w:ascii="Times New Roman" w:hAnsi="Times New Roman" w:cs="Times New Roman"/>
          <w:sz w:val="24"/>
          <w:szCs w:val="24"/>
          <w:lang w:val="sv-SE"/>
        </w:rPr>
        <w:lastRenderedPageBreak/>
        <w:t xml:space="preserve">meminimalisir terjadinya kredit macet bagi </w:t>
      </w:r>
      <w:r w:rsidRPr="003A07F0">
        <w:rPr>
          <w:rFonts w:ascii="Times New Roman" w:hAnsi="Times New Roman" w:cs="Times New Roman"/>
          <w:i/>
          <w:sz w:val="24"/>
          <w:szCs w:val="24"/>
          <w:lang w:val="sv-SE"/>
        </w:rPr>
        <w:t>Krama Tamiu</w:t>
      </w:r>
      <w:r w:rsidRPr="003A07F0">
        <w:rPr>
          <w:rFonts w:ascii="Times New Roman" w:hAnsi="Times New Roman" w:cs="Times New Roman"/>
          <w:sz w:val="24"/>
          <w:szCs w:val="24"/>
          <w:lang w:val="sv-SE"/>
        </w:rPr>
        <w:t xml:space="preserve"> di Lembaga Perkreditan Desa Adat Jimbaran dari segi penanggulangan dan penyelesaiannya</w:t>
      </w:r>
    </w:p>
    <w:p w14:paraId="5E74486E" w14:textId="77777777" w:rsidR="00A360F8" w:rsidRDefault="00A360F8" w:rsidP="00CA20B0">
      <w:pPr>
        <w:spacing w:after="0" w:line="240" w:lineRule="auto"/>
        <w:jc w:val="both"/>
        <w:rPr>
          <w:rFonts w:ascii="Times New Roman" w:eastAsia="SimSun" w:hAnsi="Times New Roman" w:cs="Times New Roman"/>
          <w:b/>
          <w:iCs/>
          <w:sz w:val="24"/>
          <w:szCs w:val="24"/>
          <w:lang w:val="sv-SE"/>
        </w:rPr>
      </w:pPr>
    </w:p>
    <w:p w14:paraId="2C80F8B6" w14:textId="3A68B854" w:rsidR="003A07F0" w:rsidRPr="005A4D74" w:rsidRDefault="003A07F0" w:rsidP="00CA20B0">
      <w:pPr>
        <w:spacing w:after="0" w:line="240" w:lineRule="auto"/>
        <w:jc w:val="both"/>
        <w:rPr>
          <w:rFonts w:ascii="Times New Roman" w:eastAsia="SimSun" w:hAnsi="Times New Roman" w:cs="Times New Roman"/>
          <w:b/>
          <w:iCs/>
          <w:sz w:val="24"/>
          <w:szCs w:val="24"/>
          <w:lang w:val="id-ID"/>
        </w:rPr>
      </w:pPr>
      <w:r w:rsidRPr="003A07F0">
        <w:rPr>
          <w:rFonts w:ascii="Times New Roman" w:eastAsia="SimSun" w:hAnsi="Times New Roman" w:cs="Times New Roman"/>
          <w:b/>
          <w:iCs/>
          <w:sz w:val="24"/>
          <w:szCs w:val="24"/>
          <w:lang w:val="sv-SE"/>
        </w:rPr>
        <w:t>DAFTA</w:t>
      </w:r>
      <w:r w:rsidRPr="005A4D74">
        <w:rPr>
          <w:rFonts w:ascii="Times New Roman" w:eastAsia="SimSun" w:hAnsi="Times New Roman" w:cs="Times New Roman"/>
          <w:b/>
          <w:iCs/>
          <w:sz w:val="24"/>
          <w:szCs w:val="24"/>
          <w:lang w:val="id-ID"/>
        </w:rPr>
        <w:t>R PUSTAKA</w:t>
      </w:r>
    </w:p>
    <w:p w14:paraId="204AAD22" w14:textId="2992F67F" w:rsidR="001F0837" w:rsidRPr="001F0837" w:rsidRDefault="003A07F0"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A4D74">
        <w:rPr>
          <w:rFonts w:ascii="Times New Roman" w:eastAsia="Times New Roman" w:hAnsi="Times New Roman" w:cs="Times New Roman"/>
          <w:sz w:val="24"/>
          <w:szCs w:val="24"/>
          <w:lang w:val="id-ID"/>
        </w:rPr>
        <w:fldChar w:fldCharType="begin" w:fldLock="1"/>
      </w:r>
      <w:r w:rsidRPr="005A4D74">
        <w:rPr>
          <w:rFonts w:ascii="Times New Roman" w:eastAsia="Times New Roman" w:hAnsi="Times New Roman" w:cs="Times New Roman"/>
          <w:sz w:val="24"/>
          <w:szCs w:val="24"/>
          <w:lang w:val="id-ID"/>
        </w:rPr>
        <w:instrText xml:space="preserve">ADDIN Mendeley Bibliography CSL_BIBLIOGRAPHY </w:instrText>
      </w:r>
      <w:r w:rsidRPr="005A4D74">
        <w:rPr>
          <w:rFonts w:ascii="Times New Roman" w:eastAsia="Times New Roman" w:hAnsi="Times New Roman" w:cs="Times New Roman"/>
          <w:sz w:val="24"/>
          <w:szCs w:val="24"/>
          <w:lang w:val="id-ID"/>
        </w:rPr>
        <w:fldChar w:fldCharType="separate"/>
      </w:r>
      <w:r w:rsidR="001F0837" w:rsidRPr="001F0837">
        <w:rPr>
          <w:rFonts w:ascii="Times New Roman" w:hAnsi="Times New Roman" w:cs="Times New Roman"/>
          <w:noProof/>
          <w:sz w:val="24"/>
          <w:szCs w:val="24"/>
        </w:rPr>
        <w:t xml:space="preserve">Ahmad Musadad. </w:t>
      </w:r>
      <w:r w:rsidR="001F0837" w:rsidRPr="001F0837">
        <w:rPr>
          <w:rFonts w:ascii="Times New Roman" w:hAnsi="Times New Roman" w:cs="Times New Roman"/>
          <w:i/>
          <w:iCs/>
          <w:noProof/>
          <w:sz w:val="24"/>
          <w:szCs w:val="24"/>
        </w:rPr>
        <w:t>Alternative Dispute Resolution Resolusi Konflik Nonlitigasi</w:t>
      </w:r>
      <w:r w:rsidR="001F0837" w:rsidRPr="001F0837">
        <w:rPr>
          <w:rFonts w:ascii="Times New Roman" w:hAnsi="Times New Roman" w:cs="Times New Roman"/>
          <w:noProof/>
          <w:sz w:val="24"/>
          <w:szCs w:val="24"/>
        </w:rPr>
        <w:t>. Edited by Rosyiful Aqli Nur Azizah Rahma. Cet Ke 2. Malang: CV. Literasi Nusantara Abadi, 2022.</w:t>
      </w:r>
    </w:p>
    <w:p w14:paraId="6BE0B1A3"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Aisha, Siti Dyara. “Ketidakseimbangan Kedudukan Para Pihak Dalam Perjanjian Kredit Perbankan (Studi Pada Bank Mestika Dharma Medan).” </w:t>
      </w:r>
      <w:r w:rsidRPr="001F0837">
        <w:rPr>
          <w:rFonts w:ascii="Times New Roman" w:hAnsi="Times New Roman" w:cs="Times New Roman"/>
          <w:i/>
          <w:iCs/>
          <w:noProof/>
          <w:sz w:val="24"/>
          <w:szCs w:val="24"/>
        </w:rPr>
        <w:t>Jurnal Abdi Ilmu</w:t>
      </w:r>
      <w:r w:rsidRPr="001F0837">
        <w:rPr>
          <w:rFonts w:ascii="Times New Roman" w:hAnsi="Times New Roman" w:cs="Times New Roman"/>
          <w:noProof/>
          <w:sz w:val="24"/>
          <w:szCs w:val="24"/>
        </w:rPr>
        <w:t xml:space="preserve"> 14, no. 1 (2021): 142–57.</w:t>
      </w:r>
    </w:p>
    <w:p w14:paraId="260BB493"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Albar Andi Ardillah. “Dinamika Mekanisme Alternatif Penyelesaian Sengketa Dalam Konteks Hukum Bisnis Internasional.” </w:t>
      </w:r>
      <w:r w:rsidRPr="001F0837">
        <w:rPr>
          <w:rFonts w:ascii="Times New Roman" w:hAnsi="Times New Roman" w:cs="Times New Roman"/>
          <w:i/>
          <w:iCs/>
          <w:noProof/>
          <w:sz w:val="24"/>
          <w:szCs w:val="24"/>
        </w:rPr>
        <w:t>Jurnal Hukum Kenotariatan</w:t>
      </w:r>
      <w:r w:rsidRPr="001F0837">
        <w:rPr>
          <w:rFonts w:ascii="Times New Roman" w:hAnsi="Times New Roman" w:cs="Times New Roman"/>
          <w:noProof/>
          <w:sz w:val="24"/>
          <w:szCs w:val="24"/>
        </w:rPr>
        <w:t xml:space="preserve"> 1, no. 1 (2019): 18–32.</w:t>
      </w:r>
    </w:p>
    <w:p w14:paraId="2A1B36B5"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Gusti Agung Satrya Wiguna, I S, and Desak Gde Dwi Arini dan Luh Putu Suryani. “Akibat Hukum Kredit Macet Di Lembaga Perkreditan Desa.” </w:t>
      </w:r>
      <w:r w:rsidRPr="001F0837">
        <w:rPr>
          <w:rFonts w:ascii="Times New Roman" w:hAnsi="Times New Roman" w:cs="Times New Roman"/>
          <w:i/>
          <w:iCs/>
          <w:noProof/>
          <w:sz w:val="24"/>
          <w:szCs w:val="24"/>
        </w:rPr>
        <w:t>Jurnal Analogi Hukum</w:t>
      </w:r>
      <w:r w:rsidRPr="001F0837">
        <w:rPr>
          <w:rFonts w:ascii="Times New Roman" w:hAnsi="Times New Roman" w:cs="Times New Roman"/>
          <w:noProof/>
          <w:sz w:val="24"/>
          <w:szCs w:val="24"/>
        </w:rPr>
        <w:t xml:space="preserve"> 2, no. 1 (March 2020): 37–41. https://doi.org/10.22225/ah.2.1.2020.37-41.</w:t>
      </w:r>
    </w:p>
    <w:p w14:paraId="710E8648"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Hapsari, Riana. “Penerapan Prinsip 3R Dalam Implementasi Peraturan Otoritas Jasa Keuangan Nomor 11/POJK.03/2020 Tentang Stimulus Perekonomian Nasional Sebagai Kebijakan Countercyclical Dampak Penyebaran Coronavirus Desease 2019.” </w:t>
      </w:r>
      <w:r w:rsidRPr="001F0837">
        <w:rPr>
          <w:rFonts w:ascii="Times New Roman" w:hAnsi="Times New Roman" w:cs="Times New Roman"/>
          <w:i/>
          <w:iCs/>
          <w:noProof/>
          <w:sz w:val="24"/>
          <w:szCs w:val="24"/>
        </w:rPr>
        <w:t>Dharmasisya Program Magister Hukum</w:t>
      </w:r>
      <w:r w:rsidRPr="001F0837">
        <w:rPr>
          <w:rFonts w:ascii="Times New Roman" w:hAnsi="Times New Roman" w:cs="Times New Roman"/>
          <w:noProof/>
          <w:sz w:val="24"/>
          <w:szCs w:val="24"/>
        </w:rPr>
        <w:t xml:space="preserve"> 1, no. 4 (December 2021): 2097–2110.</w:t>
      </w:r>
    </w:p>
    <w:p w14:paraId="554271C4"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I Nyoman Sukandia. </w:t>
      </w:r>
      <w:r w:rsidRPr="001F0837">
        <w:rPr>
          <w:rFonts w:ascii="Times New Roman" w:hAnsi="Times New Roman" w:cs="Times New Roman"/>
          <w:i/>
          <w:iCs/>
          <w:noProof/>
          <w:sz w:val="24"/>
          <w:szCs w:val="24"/>
        </w:rPr>
        <w:t>Lembaga Perkreditan Desa Berbasis Masyarakat Hukum Adat Di Bali</w:t>
      </w:r>
      <w:r w:rsidRPr="001F0837">
        <w:rPr>
          <w:rFonts w:ascii="Times New Roman" w:hAnsi="Times New Roman" w:cs="Times New Roman"/>
          <w:noProof/>
          <w:sz w:val="24"/>
          <w:szCs w:val="24"/>
        </w:rPr>
        <w:t>. Edited by Mustafa Lufti. Cet Ke 1. Malang: CV. Nusantara, 2019.</w:t>
      </w:r>
    </w:p>
    <w:p w14:paraId="71133E8C"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I Wayan Sastrawan, Ida Ayu Putu Widiati, Ni Made Puspasutari Ujianti. “Peranan Lembaga Pemberdayaan Lembaga Perkreditan Desa (LPLPD) Dalam Penyelesaian Kredit Macet.” </w:t>
      </w:r>
      <w:r w:rsidRPr="001F0837">
        <w:rPr>
          <w:rFonts w:ascii="Times New Roman" w:hAnsi="Times New Roman" w:cs="Times New Roman"/>
          <w:i/>
          <w:iCs/>
          <w:noProof/>
          <w:sz w:val="24"/>
          <w:szCs w:val="24"/>
        </w:rPr>
        <w:t>Jurnal Prefensi Hukum</w:t>
      </w:r>
      <w:r w:rsidRPr="001F0837">
        <w:rPr>
          <w:rFonts w:ascii="Times New Roman" w:hAnsi="Times New Roman" w:cs="Times New Roman"/>
          <w:noProof/>
          <w:sz w:val="24"/>
          <w:szCs w:val="24"/>
        </w:rPr>
        <w:t xml:space="preserve"> 1, no. 2 (September 2020): 169–74. https://doi.org/10.22225/jph.v1i2.2355.169-174.</w:t>
      </w:r>
    </w:p>
    <w:p w14:paraId="0A53729B"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Isima, Nurlaila, and Syahrul Mubarak Subeitan. “WANPRESTASI DALAM KONTRAK BISNIS SYARIAH SERTA PENYELESAIAN SENGKETANYA.” </w:t>
      </w:r>
      <w:r w:rsidRPr="001F0837">
        <w:rPr>
          <w:rFonts w:ascii="Times New Roman" w:hAnsi="Times New Roman" w:cs="Times New Roman"/>
          <w:i/>
          <w:iCs/>
          <w:noProof/>
          <w:sz w:val="24"/>
          <w:szCs w:val="24"/>
        </w:rPr>
        <w:t>Journal of Islamic Economics Law</w:t>
      </w:r>
      <w:r w:rsidRPr="001F0837">
        <w:rPr>
          <w:rFonts w:ascii="Times New Roman" w:hAnsi="Times New Roman" w:cs="Times New Roman"/>
          <w:noProof/>
          <w:sz w:val="24"/>
          <w:szCs w:val="24"/>
        </w:rPr>
        <w:t xml:space="preserve"> 1, no. 2 (2021): 104–15. https://doi.org/10.30984/ajiel.v1i2.1809.</w:t>
      </w:r>
    </w:p>
    <w:p w14:paraId="3E604D98"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Josef Mario Monteiro. </w:t>
      </w:r>
      <w:r w:rsidRPr="001F0837">
        <w:rPr>
          <w:rFonts w:ascii="Times New Roman" w:hAnsi="Times New Roman" w:cs="Times New Roman"/>
          <w:i/>
          <w:iCs/>
          <w:noProof/>
          <w:sz w:val="24"/>
          <w:szCs w:val="24"/>
        </w:rPr>
        <w:t>Metode Penelitian Dan Penulisan Hukum</w:t>
      </w:r>
      <w:r w:rsidRPr="001F0837">
        <w:rPr>
          <w:rFonts w:ascii="Times New Roman" w:hAnsi="Times New Roman" w:cs="Times New Roman"/>
          <w:noProof/>
          <w:sz w:val="24"/>
          <w:szCs w:val="24"/>
        </w:rPr>
        <w:t>. Sleman: CV Budi Utama, 2020.</w:t>
      </w:r>
    </w:p>
    <w:p w14:paraId="0F8D9D48"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Made Intan Dwi Pramana, I, and I Nyoman Lemes. “Akibat Hukum Pemberian Kredit Kepada Krama Desa Lain Pada Lembaga Perkreditan Desa Desa Pakraman Anturan, Kecamatan Buleleng, Kabupaten Buleleng.” </w:t>
      </w:r>
      <w:r w:rsidRPr="001F0837">
        <w:rPr>
          <w:rFonts w:ascii="Times New Roman" w:hAnsi="Times New Roman" w:cs="Times New Roman"/>
          <w:i/>
          <w:iCs/>
          <w:noProof/>
          <w:sz w:val="24"/>
          <w:szCs w:val="24"/>
        </w:rPr>
        <w:t>Kertha Widya Jurnal Hukum</w:t>
      </w:r>
      <w:r w:rsidRPr="001F0837">
        <w:rPr>
          <w:rFonts w:ascii="Times New Roman" w:hAnsi="Times New Roman" w:cs="Times New Roman"/>
          <w:noProof/>
          <w:sz w:val="24"/>
          <w:szCs w:val="24"/>
        </w:rPr>
        <w:t xml:space="preserve"> 5, no. 1 (August 2017): 1–17. https://doi.org/10.37637/kw.v5i1.474.</w:t>
      </w:r>
    </w:p>
    <w:p w14:paraId="46D79D8F"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Mayasari, I Dewa Ayu Dwi, and Dewa Gde Rudy. “Analisis Analisis Yuridis Tentang Proses Mediasi Dalam Alternatif Penyelesaian Sengketa Tanah Adat Di Bali.” </w:t>
      </w:r>
      <w:r w:rsidRPr="001F0837">
        <w:rPr>
          <w:rFonts w:ascii="Times New Roman" w:hAnsi="Times New Roman" w:cs="Times New Roman"/>
          <w:i/>
          <w:iCs/>
          <w:noProof/>
          <w:sz w:val="24"/>
          <w:szCs w:val="24"/>
        </w:rPr>
        <w:t>Kertha Wicaksana</w:t>
      </w:r>
      <w:r w:rsidRPr="001F0837">
        <w:rPr>
          <w:rFonts w:ascii="Times New Roman" w:hAnsi="Times New Roman" w:cs="Times New Roman"/>
          <w:noProof/>
          <w:sz w:val="24"/>
          <w:szCs w:val="24"/>
        </w:rPr>
        <w:t xml:space="preserve"> 15, no. 2 (July 2021): 90–98. https://doi.org/10.22225/kw.15.2.2021.90-98.</w:t>
      </w:r>
    </w:p>
    <w:p w14:paraId="58C45EF3"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Mia Hadiati, Lis Julianti, Moody R Syailendra, Luthfi Marfungah, Anggraeni Sari Gunawan. “Peran Desa Adat Dalam Tata Kelola Lembaga Perkreditan (LPD) Di Bali.” </w:t>
      </w:r>
      <w:r w:rsidRPr="001F0837">
        <w:rPr>
          <w:rFonts w:ascii="Times New Roman" w:hAnsi="Times New Roman" w:cs="Times New Roman"/>
          <w:i/>
          <w:iCs/>
          <w:noProof/>
          <w:sz w:val="24"/>
          <w:szCs w:val="24"/>
        </w:rPr>
        <w:t>Jurnal Muara Ilmu Sosial, Humaniora, Dan Seni</w:t>
      </w:r>
      <w:r w:rsidRPr="001F0837">
        <w:rPr>
          <w:rFonts w:ascii="Times New Roman" w:hAnsi="Times New Roman" w:cs="Times New Roman"/>
          <w:noProof/>
          <w:sz w:val="24"/>
          <w:szCs w:val="24"/>
        </w:rPr>
        <w:t xml:space="preserve"> 5, no. 2 (October 2021): 580–89. https://doi.org/10.24912/jmishumsen.v5i2.10080.</w:t>
      </w:r>
    </w:p>
    <w:p w14:paraId="007B6E9E"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Oktaria, Eka Travilta. “Prinsip Mengenal Nasabah, Penerapan, Prinsip Kehati-Hatian, Lembaga Perbankan.” </w:t>
      </w:r>
      <w:r w:rsidRPr="001F0837">
        <w:rPr>
          <w:rFonts w:ascii="Times New Roman" w:hAnsi="Times New Roman" w:cs="Times New Roman"/>
          <w:i/>
          <w:iCs/>
          <w:noProof/>
          <w:sz w:val="24"/>
          <w:szCs w:val="24"/>
        </w:rPr>
        <w:t>Keadilan Progresif</w:t>
      </w:r>
      <w:r w:rsidRPr="001F0837">
        <w:rPr>
          <w:rFonts w:ascii="Times New Roman" w:hAnsi="Times New Roman" w:cs="Times New Roman"/>
          <w:noProof/>
          <w:sz w:val="24"/>
          <w:szCs w:val="24"/>
        </w:rPr>
        <w:t xml:space="preserve"> 9, no. 2 (2018): 139–54.</w:t>
      </w:r>
    </w:p>
    <w:p w14:paraId="1A4F4AD0"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Roimanson Panjaitan. </w:t>
      </w:r>
      <w:r w:rsidRPr="001F0837">
        <w:rPr>
          <w:rFonts w:ascii="Times New Roman" w:hAnsi="Times New Roman" w:cs="Times New Roman"/>
          <w:i/>
          <w:iCs/>
          <w:noProof/>
          <w:sz w:val="24"/>
          <w:szCs w:val="24"/>
        </w:rPr>
        <w:t>Metodologi Penelitian</w:t>
      </w:r>
      <w:r w:rsidRPr="001F0837">
        <w:rPr>
          <w:rFonts w:ascii="Times New Roman" w:hAnsi="Times New Roman" w:cs="Times New Roman"/>
          <w:noProof/>
          <w:sz w:val="24"/>
          <w:szCs w:val="24"/>
        </w:rPr>
        <w:t>. Cet 1. Kupang: Jusuf Aryani Learning, 2017.</w:t>
      </w:r>
    </w:p>
    <w:p w14:paraId="6EF5D5DE"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Saputra, Ricky, and Viola Damayanti. “Perlindungan Konsumen Dalam Transaksi E-Commerce Internasional.” </w:t>
      </w:r>
      <w:r w:rsidRPr="001F0837">
        <w:rPr>
          <w:rFonts w:ascii="Times New Roman" w:hAnsi="Times New Roman" w:cs="Times New Roman"/>
          <w:i/>
          <w:iCs/>
          <w:noProof/>
          <w:sz w:val="24"/>
          <w:szCs w:val="24"/>
        </w:rPr>
        <w:t>Jurnal Ilmiah Hukum Kenotariatan</w:t>
      </w:r>
      <w:r w:rsidRPr="001F0837">
        <w:rPr>
          <w:rFonts w:ascii="Cambria Math" w:hAnsi="Cambria Math" w:cs="Cambria Math"/>
          <w:i/>
          <w:iCs/>
          <w:noProof/>
          <w:sz w:val="24"/>
          <w:szCs w:val="24"/>
        </w:rPr>
        <w:t>◼</w:t>
      </w:r>
      <w:r w:rsidRPr="001F0837">
        <w:rPr>
          <w:rFonts w:ascii="Times New Roman" w:hAnsi="Times New Roman" w:cs="Times New Roman"/>
          <w:noProof/>
          <w:sz w:val="24"/>
          <w:szCs w:val="24"/>
        </w:rPr>
        <w:t xml:space="preserve"> 12, no. 2 (2023). https://doi.org/10.28946/rpt.v12i2.3364.</w:t>
      </w:r>
    </w:p>
    <w:p w14:paraId="681A95DA"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F0837">
        <w:rPr>
          <w:rFonts w:ascii="Times New Roman" w:hAnsi="Times New Roman" w:cs="Times New Roman"/>
          <w:noProof/>
          <w:sz w:val="24"/>
          <w:szCs w:val="24"/>
        </w:rPr>
        <w:t xml:space="preserve">Sonata. “Dualisme Penelitian Hukum Normatif Dan Empiris.” </w:t>
      </w:r>
      <w:r w:rsidRPr="001F0837">
        <w:rPr>
          <w:rFonts w:ascii="Times New Roman" w:hAnsi="Times New Roman" w:cs="Times New Roman"/>
          <w:i/>
          <w:iCs/>
          <w:noProof/>
          <w:sz w:val="24"/>
          <w:szCs w:val="24"/>
        </w:rPr>
        <w:t>Jurnal Hukum Fiat Justisia</w:t>
      </w:r>
      <w:r w:rsidRPr="001F0837">
        <w:rPr>
          <w:rFonts w:ascii="Times New Roman" w:hAnsi="Times New Roman" w:cs="Times New Roman"/>
          <w:noProof/>
          <w:sz w:val="24"/>
          <w:szCs w:val="24"/>
        </w:rPr>
        <w:t xml:space="preserve"> 8, no. 1 (2015): 15–35.</w:t>
      </w:r>
    </w:p>
    <w:p w14:paraId="5EF3B984" w14:textId="77777777" w:rsidR="001F0837" w:rsidRPr="001F0837" w:rsidRDefault="001F0837" w:rsidP="00A360F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F0837">
        <w:rPr>
          <w:rFonts w:ascii="Times New Roman" w:hAnsi="Times New Roman" w:cs="Times New Roman"/>
          <w:noProof/>
          <w:sz w:val="24"/>
          <w:szCs w:val="24"/>
        </w:rPr>
        <w:t xml:space="preserve">Yasa, Dwitya Candra, I Nyoman Putu Budiartha, and Ni Made Puspasutari Ujianti. “Efektivitas </w:t>
      </w:r>
      <w:r w:rsidRPr="001F0837">
        <w:rPr>
          <w:rFonts w:ascii="Times New Roman" w:hAnsi="Times New Roman" w:cs="Times New Roman"/>
          <w:noProof/>
          <w:sz w:val="24"/>
          <w:szCs w:val="24"/>
        </w:rPr>
        <w:lastRenderedPageBreak/>
        <w:t xml:space="preserve">Pemberian Kredit Pada Lembaga Perkreditan Desa (LPD) Desa Pakraman Rangkan, Kecamatan Sukawati, Kabupaten Gianyar, Provinsi Bali.” </w:t>
      </w:r>
      <w:r w:rsidRPr="001F0837">
        <w:rPr>
          <w:rFonts w:ascii="Times New Roman" w:hAnsi="Times New Roman" w:cs="Times New Roman"/>
          <w:i/>
          <w:iCs/>
          <w:noProof/>
          <w:sz w:val="24"/>
          <w:szCs w:val="24"/>
        </w:rPr>
        <w:t>Jurnal Konstruksi Hukum</w:t>
      </w:r>
      <w:r w:rsidRPr="001F0837">
        <w:rPr>
          <w:rFonts w:ascii="Times New Roman" w:hAnsi="Times New Roman" w:cs="Times New Roman"/>
          <w:noProof/>
          <w:sz w:val="24"/>
          <w:szCs w:val="24"/>
        </w:rPr>
        <w:t xml:space="preserve"> 3, no. 2 (2022): 301–5. https://doi.org/10.22225/jkh.3.2.4815.301-305.</w:t>
      </w:r>
    </w:p>
    <w:p w14:paraId="6F498B15" w14:textId="1D375ECB" w:rsidR="003A07F0" w:rsidRPr="00D27151" w:rsidRDefault="003A07F0" w:rsidP="00A360F8">
      <w:pPr>
        <w:pStyle w:val="FootnoteText"/>
        <w:jc w:val="both"/>
      </w:pPr>
      <w:r w:rsidRPr="005A4D74">
        <w:rPr>
          <w:rFonts w:eastAsia="Times New Roman"/>
          <w:sz w:val="24"/>
          <w:szCs w:val="24"/>
          <w:lang w:val="id-ID"/>
        </w:rPr>
        <w:fldChar w:fldCharType="end"/>
      </w:r>
    </w:p>
    <w:sectPr w:rsidR="003A07F0" w:rsidRPr="00D27151" w:rsidSect="000D191F">
      <w:headerReference w:type="default" r:id="rId9"/>
      <w:footerReference w:type="default" r:id="rId10"/>
      <w:footerReference w:type="first" r:id="rId11"/>
      <w:pgSz w:w="11907" w:h="16840" w:code="9"/>
      <w:pgMar w:top="1440" w:right="1440" w:bottom="1440" w:left="1440" w:header="709" w:footer="709" w:gutter="0"/>
      <w:pgNumType w:start="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58824" w14:textId="77777777" w:rsidR="000464CD" w:rsidRDefault="000464CD" w:rsidP="004A3EE0">
      <w:pPr>
        <w:spacing w:after="0" w:line="240" w:lineRule="auto"/>
      </w:pPr>
      <w:r>
        <w:separator/>
      </w:r>
    </w:p>
  </w:endnote>
  <w:endnote w:type="continuationSeparator" w:id="0">
    <w:p w14:paraId="1D82E41B" w14:textId="77777777" w:rsidR="000464CD" w:rsidRDefault="000464CD" w:rsidP="004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16720"/>
      <w:docPartObj>
        <w:docPartGallery w:val="Page Numbers (Bottom of Page)"/>
        <w:docPartUnique/>
      </w:docPartObj>
    </w:sdtPr>
    <w:sdtEndPr>
      <w:rPr>
        <w:noProof/>
      </w:rPr>
    </w:sdtEndPr>
    <w:sdtContent>
      <w:p w14:paraId="3D78C386" w14:textId="77777777" w:rsidR="000D191F" w:rsidRPr="000D191F" w:rsidRDefault="000D191F" w:rsidP="00BE10E0">
        <w:pPr>
          <w:pStyle w:val="Footer"/>
          <w:jc w:val="center"/>
          <w:rPr>
            <w:sz w:val="16"/>
            <w:szCs w:val="16"/>
          </w:rPr>
        </w:pPr>
      </w:p>
      <w:p w14:paraId="58686878" w14:textId="7F78D8D3" w:rsidR="00BE10E0" w:rsidRPr="00F83732" w:rsidRDefault="00BE10E0"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w:t>
        </w:r>
        <w:r w:rsidR="000D191F">
          <w:rPr>
            <w:rFonts w:ascii="Times New Roman" w:hAnsi="Times New Roman"/>
            <w:noProof/>
            <w:sz w:val="16"/>
            <w:szCs w:val="16"/>
          </w:rPr>
          <w:t>13</w:t>
        </w:r>
        <w:r>
          <w:rPr>
            <w:rFonts w:ascii="Times New Roman" w:hAnsi="Times New Roman"/>
            <w:noProof/>
            <w:sz w:val="16"/>
            <w:szCs w:val="16"/>
          </w:rPr>
          <w:t xml:space="preserve"> No.</w:t>
        </w:r>
        <w:r w:rsidR="000D191F">
          <w:rPr>
            <w:rFonts w:ascii="Times New Roman" w:hAnsi="Times New Roman"/>
            <w:noProof/>
            <w:sz w:val="16"/>
            <w:szCs w:val="16"/>
          </w:rPr>
          <w:t>1</w:t>
        </w:r>
        <w:r w:rsidRPr="00F83732">
          <w:rPr>
            <w:rFonts w:ascii="Times New Roman" w:hAnsi="Times New Roman"/>
            <w:noProof/>
            <w:sz w:val="16"/>
            <w:szCs w:val="16"/>
          </w:rPr>
          <w:t xml:space="preserve"> </w:t>
        </w:r>
        <w:r w:rsidR="000D191F">
          <w:rPr>
            <w:rFonts w:ascii="Times New Roman" w:hAnsi="Times New Roman"/>
            <w:noProof/>
            <w:sz w:val="16"/>
            <w:szCs w:val="16"/>
          </w:rPr>
          <w:t>Mei</w:t>
        </w:r>
        <w:r>
          <w:rPr>
            <w:rFonts w:ascii="Times New Roman" w:hAnsi="Times New Roman"/>
            <w:noProof/>
            <w:sz w:val="16"/>
            <w:szCs w:val="16"/>
          </w:rPr>
          <w:t xml:space="preserve"> 20</w:t>
        </w:r>
        <w:r w:rsidR="000D191F">
          <w:rPr>
            <w:rFonts w:ascii="Times New Roman" w:hAnsi="Times New Roman"/>
            <w:noProof/>
            <w:sz w:val="16"/>
            <w:szCs w:val="16"/>
          </w:rPr>
          <w:t>24</w:t>
        </w:r>
      </w:p>
      <w:p w14:paraId="387CB4E3" w14:textId="77777777" w:rsidR="003D3C8E" w:rsidRDefault="003D3C8E">
        <w:pPr>
          <w:pStyle w:val="Footer"/>
          <w:jc w:val="center"/>
        </w:pPr>
        <w:r>
          <w:fldChar w:fldCharType="begin"/>
        </w:r>
        <w:r>
          <w:instrText xml:space="preserve"> PAGE   \* MERGEFORMAT </w:instrText>
        </w:r>
        <w:r>
          <w:fldChar w:fldCharType="separate"/>
        </w:r>
        <w:r w:rsidR="00DF55E4">
          <w:rPr>
            <w:noProof/>
          </w:rPr>
          <w:t>3</w:t>
        </w:r>
        <w:r>
          <w:rPr>
            <w:noProof/>
          </w:rPr>
          <w:fldChar w:fldCharType="end"/>
        </w:r>
      </w:p>
    </w:sdtContent>
  </w:sdt>
  <w:p w14:paraId="23343485" w14:textId="77777777" w:rsidR="003D3C8E" w:rsidRDefault="003D3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6163C" w14:textId="24D5CF0B" w:rsidR="003D3C8E" w:rsidRPr="00BE10E0" w:rsidRDefault="00BE10E0"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w:t>
    </w:r>
    <w:r w:rsidR="000D191F">
      <w:rPr>
        <w:rFonts w:ascii="Times New Roman" w:hAnsi="Times New Roman"/>
        <w:noProof/>
        <w:sz w:val="16"/>
        <w:szCs w:val="16"/>
      </w:rPr>
      <w:t>13</w:t>
    </w:r>
    <w:r>
      <w:rPr>
        <w:rFonts w:ascii="Times New Roman" w:hAnsi="Times New Roman"/>
        <w:noProof/>
        <w:sz w:val="16"/>
        <w:szCs w:val="16"/>
      </w:rPr>
      <w:t xml:space="preserve"> No.</w:t>
    </w:r>
    <w:r w:rsidR="000D191F">
      <w:rPr>
        <w:rFonts w:ascii="Times New Roman" w:hAnsi="Times New Roman"/>
        <w:noProof/>
        <w:sz w:val="16"/>
        <w:szCs w:val="16"/>
      </w:rPr>
      <w:t>1</w:t>
    </w:r>
    <w:r w:rsidRPr="00F83732">
      <w:rPr>
        <w:rFonts w:ascii="Times New Roman" w:hAnsi="Times New Roman"/>
        <w:noProof/>
        <w:sz w:val="16"/>
        <w:szCs w:val="16"/>
      </w:rPr>
      <w:t xml:space="preserve"> </w:t>
    </w:r>
    <w:r w:rsidR="000D191F">
      <w:rPr>
        <w:rFonts w:ascii="Times New Roman" w:hAnsi="Times New Roman"/>
        <w:noProof/>
        <w:sz w:val="16"/>
        <w:szCs w:val="16"/>
      </w:rPr>
      <w:t>Mei</w:t>
    </w:r>
    <w:r>
      <w:rPr>
        <w:rFonts w:ascii="Times New Roman" w:hAnsi="Times New Roman"/>
        <w:noProof/>
        <w:sz w:val="16"/>
        <w:szCs w:val="16"/>
      </w:rPr>
      <w:t xml:space="preserve"> 20</w:t>
    </w:r>
    <w:r w:rsidR="000D191F">
      <w:rPr>
        <w:rFonts w:ascii="Times New Roman" w:hAnsi="Times New Roman"/>
        <w:noProof/>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EA241" w14:textId="77777777" w:rsidR="000464CD" w:rsidRDefault="000464CD" w:rsidP="004A3EE0">
      <w:pPr>
        <w:spacing w:after="0" w:line="240" w:lineRule="auto"/>
      </w:pPr>
      <w:r>
        <w:separator/>
      </w:r>
    </w:p>
  </w:footnote>
  <w:footnote w:type="continuationSeparator" w:id="0">
    <w:p w14:paraId="3ADB1EAC" w14:textId="77777777" w:rsidR="000464CD" w:rsidRDefault="000464CD" w:rsidP="004A3EE0">
      <w:pPr>
        <w:spacing w:after="0" w:line="240" w:lineRule="auto"/>
      </w:pPr>
      <w:r>
        <w:continuationSeparator/>
      </w:r>
    </w:p>
  </w:footnote>
  <w:footnote w:id="1">
    <w:p w14:paraId="77309CB4" w14:textId="4691589E"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{"citationItems":[{"id":"ITEM-1","itemData":{"author":[{"dropping-particle":"","family":"Aisha","given":"Siti Dyara","non-dropping-particle":"","parse-names":false,"suffix":""}],"container-title":"Jurnal Abdi Ilmu","id":"ITEM-1","issue":"1","issued":{"date-parts":[["2021"]]},"page":"142-157","title":"Ketidakseimbangan Kedudukan Para Pihak Dalam Perjanjian Kredit Perbankan (Studi Pada Bank Mestika Dharma Medan)","type":"article-journal","volume":"14"},"uris":["http://www.mendeley.com/documents/?uuid=0710e2e5-a414-49f3-8333-da30d68fd447"]}],"mendeley":{"formattedCitation":"Siti Dyara Aisha, “Ketidakseimbangan Kedudukan Para Pihak Dalam Perjanjian Kredit Perbankan (Studi Pada Bank Mestika Dharma Medan),” &lt;i&gt;Jurnal Abdi Ilmu&lt;/i&gt; 14, no. 1 (2021): 142–57.","plainTextFormattedCitation":"Siti Dyara Aisha, “Ketidakseimbangan Kedudukan Para Pihak Dalam Perjanjian Kredit Perbankan (Studi Pada Bank Mestika Dharma Medan),” Jurnal Abdi Ilmu 14, no. 1 (2021): 142–57.","previouslyFormattedCitation":"Siti Dyara Aisha, “Ketidakseimbangan Kedudukan Para Pihak Dalam Perjanjian Kredit Perbankan (Studi Pada Bank Mestika Dharma Medan),” &lt;i&gt;Jurnal Abdi Ilmu&lt;/i&gt; 14, no. 1 (2021): 142–57."},"properties":{"noteIndex":1},"schema":"https://github.com/citation-style-language/schema/raw/master/csl-citation.json"}</w:instrText>
      </w:r>
      <w:r>
        <w:fldChar w:fldCharType="separate"/>
      </w:r>
      <w:r w:rsidRPr="00F05116">
        <w:rPr>
          <w:noProof/>
          <w:lang w:val="sv-SE"/>
        </w:rPr>
        <w:t xml:space="preserve">Siti Dyara Aisha, “Ketidakseimbangan Kedudukan Para Pihak Dalam Perjanjian Kredit Perbankan (Studi Pada Bank Mestika Dharma Medan),” </w:t>
      </w:r>
      <w:r w:rsidRPr="00F05116">
        <w:rPr>
          <w:i/>
          <w:noProof/>
          <w:lang w:val="sv-SE"/>
        </w:rPr>
        <w:t>Jurnal Abdi Ilmu</w:t>
      </w:r>
      <w:r w:rsidRPr="00F05116">
        <w:rPr>
          <w:noProof/>
          <w:lang w:val="sv-SE"/>
        </w:rPr>
        <w:t xml:space="preserve"> 14, no. 1 (2021): 142–57.</w:t>
      </w:r>
      <w:r>
        <w:fldChar w:fldCharType="end"/>
      </w:r>
    </w:p>
  </w:footnote>
  <w:footnote w:id="2">
    <w:p w14:paraId="2C35A056" w14:textId="353327CD"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{"citationItems":[{"id":"ITEM-1","itemData":{"author":[{"dropping-particle":"","family":"Oktaria","given":"Eka Travilta","non-dropping-particle":"","parse-names":false,"suffix":""}],"container-title":"Keadilan Progresif","id":"ITEM-1","issue":"2","issued":{"date-parts":[["2018"]]},"page":"139-154","title":"Prinsip Mengenal Nasabah, Penerapan, Prinsip Kehati-hatian, Lembaga Perbankan.","type":"article-journal","volume":"9"},"uris":["http://www.mendeley.com/documents/?uuid=b28ce7e2-947b-4cbd-9a38-cef6c5bcffda","http://www.mendeley.com/documents/?uuid=5a5831f9-cb19-416a-bdfb-8d882f094a37"]}],"mendeley":{"formattedCitation":"Eka Travilta Oktaria, “Prinsip Mengenal Nasabah, Penerapan, Prinsip Kehati-Hatian, Lembaga Perbankan.,” &lt;i&gt;Keadilan Progresif&lt;/i&gt; 9, no. 2 (2018): 139–54.","plainTextFormattedCitation":"Eka Travilta Oktaria, “Prinsip Mengenal Nasabah, Penerapan, Prinsip Kehati-Hatian, Lembaga Perbankan.,” Keadilan Progresif 9, no. 2 (2018): 139–54.","previouslyFormattedCitation":"Eka Travilta Oktaria, “Prinsip Mengenal Nasabah, Penerapan, Prinsip Kehati-Hatian, Lembaga Perbankan.,” &lt;i&gt;Keadilan Progresif&lt;/i&gt; 9, no. 2 (2018): 139–54."},"properties":{"noteIndex":2},"schema":"https://github.com/citation-style-language/schema/raw/master/csl-citation.json"}</w:instrText>
      </w:r>
      <w:r>
        <w:fldChar w:fldCharType="separate"/>
      </w:r>
      <w:r w:rsidRPr="00F05116">
        <w:rPr>
          <w:noProof/>
          <w:lang w:val="sv-SE"/>
        </w:rPr>
        <w:t xml:space="preserve">Eka Travilta Oktaria, “Prinsip Mengenal Nasabah, Penerapan, Prinsip Kehati-Hatian, Lembaga Perbankan.,” </w:t>
      </w:r>
      <w:r w:rsidRPr="00F05116">
        <w:rPr>
          <w:i/>
          <w:noProof/>
          <w:lang w:val="sv-SE"/>
        </w:rPr>
        <w:t>Keadilan Progresif</w:t>
      </w:r>
      <w:r w:rsidRPr="00F05116">
        <w:rPr>
          <w:noProof/>
          <w:lang w:val="sv-SE"/>
        </w:rPr>
        <w:t xml:space="preserve"> 9, no. 2 (2018): 139–54.</w:t>
      </w:r>
      <w:r>
        <w:fldChar w:fldCharType="end"/>
      </w:r>
    </w:p>
  </w:footnote>
  <w:footnote w:id="3">
    <w:p w14:paraId="72B53098" w14:textId="754C4669"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{"citationItems":[{"id":"ITEM-1","itemData":{"ISSN":"2097-2110","abstract":"Bank merupakan lembaga perantara keuangan yang berfungsi sebagai penghimpun dana dari masyarakat dan selanjutnya menyalurkan dana tersebut kepada masyarakat. Penyaluran dana kepada masyarakat yang dilakukan oleh bank pada umumnya dalam bentuk pemberian kredit. Terdapat permasalahan risiko yaitu risiko pengembalian kredit sehingga menyebabkan tingginya Non Performing Loan (NPL) dari bank. Salah satu faktor penyebab tingginya NPL adalah pandemic (force majeur) seperti yang terjadi dengan Corona Virus Disease 2019 (COVID-19). Otoritas Jasa Keuangan (OJK) sebagai regulator Perbankan mengambil kebijakan stimulus perekonomian sebagai countercyclical dampak penyebaran COVID-19 yang ditetapkan dalam Peraturan Otoritas Jasa Keuangan (POJK) Nomor 11/POJK.03/2020 tentang Stimulus Perekonomian Nasional Sebagai Kebijakan Countercyclical Dampak Penyebaran Coronavirus Disease 2019.","author":[{"dropping-particle":"","family":"Hapsari","given":"Riana","non-dropping-particle":"","parse-names":false,"suffix":""}],"container-title":"Dharmasisya Program Magister Hukum","id":"ITEM-1","issue":"4","issued":{"date-parts":[["2021","12"]]},"page":"2097-2110","publisher-place":"Jakarta","title":"Penerapan Prinsip 3R Dalam Implementasi Peraturan Otoritas Jasa Keuangan Nomor 11/POJK.03/2020 Tentang Stimulus Perekonomian Nasional Sebagai Kebijakan Countercyclical Dampak Penyebaran Coronavirus Desease 2019","type":"article-journal","volume":"1"},"uris":["http://www.mendeley.com/documents/?uuid=fbe448df-a0df-3c1b-a9e4-fcb6fde078b2","http://www.mendeley.com/documents/?uuid=f5d33343-6853-49a0-b712-577c09fe553e"]}],"mendeley":{"formattedCitation":"Riana Hapsari, “Penerapan Prinsip 3R Dalam Implementasi Peraturan Otoritas Jasa Keuangan Nomor 11/POJK.03/2020 Tentang Stimulus Perekonomian Nasional Sebagai Kebijakan Countercyclical Dampak Penyebaran Coronavirus Desease 2019,” &lt;i&gt;Dharmasisya Program Magister Hukum&lt;/i&gt; 1, no. 4 (December 2021): 2097–2110.","plainTextFormattedCitation":"Riana Hapsari, “Penerapan Prinsip 3R Dalam Implementasi Peraturan Otoritas Jasa Keuangan Nomor 11/POJK.03/2020 Tentang Stimulus Perekonomian Nasional Sebagai Kebijakan Countercyclical Dampak Penyebaran Coronavirus Desease 2019,” Dharmasisya Program Magister Hukum 1, no. 4 (December 2021): 2097–2110.","previouslyFormattedCitation":"Riana Hapsari, “Penerapan Prinsip 3R Dalam Implementasi Peraturan Otoritas Jasa Keuangan Nomor 11/POJK.03/2020 Tentang Stimulus Perekonomian Nasional Sebagai Kebijakan Countercyclical Dampak Penyebaran Coronavirus Desease 2019,” &lt;i&gt;Dharmasisya Program Magister Hukum&lt;/i&gt; 1, no. 4 (December 2021): 2097–2110."},"properties":{"noteIndex":3},"schema":"https://github.com/citation-style-language/schema/raw/master/csl-citation.json"}</w:instrText>
      </w:r>
      <w:r>
        <w:fldChar w:fldCharType="separate"/>
      </w:r>
      <w:r w:rsidRPr="00F05116">
        <w:rPr>
          <w:noProof/>
          <w:lang w:val="sv-SE"/>
        </w:rPr>
        <w:t xml:space="preserve">Riana Hapsari, “Penerapan Prinsip 3R Dalam Implementasi Peraturan Otoritas Jasa Keuangan Nomor 11/POJK.03/2020 Tentang Stimulus Perekonomian Nasional Sebagai Kebijakan Countercyclical Dampak Penyebaran Coronavirus Desease 2019,” </w:t>
      </w:r>
      <w:r w:rsidRPr="00F05116">
        <w:rPr>
          <w:i/>
          <w:noProof/>
          <w:lang w:val="sv-SE"/>
        </w:rPr>
        <w:t>Dharmasisya Program Magister Hukum</w:t>
      </w:r>
      <w:r w:rsidRPr="00F05116">
        <w:rPr>
          <w:noProof/>
          <w:lang w:val="sv-SE"/>
        </w:rPr>
        <w:t xml:space="preserve"> 1, no. 4 (December 2021): 2097–2110.</w:t>
      </w:r>
      <w:r>
        <w:fldChar w:fldCharType="end"/>
      </w:r>
    </w:p>
  </w:footnote>
  <w:footnote w:id="4">
    <w:p w14:paraId="09F9DDBA" w14:textId="4802B8CB"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{"citationItems":[{"id":"ITEM-1","itemData":{"DOI":"10.22225/jkh.3.2.4815.301-305","author":[{"dropping-particle":"","family":"Yasa","given":"Dwitya Candra","non-dropping-particle":"","parse-names":false,"suffix":""},{"dropping-particle":"","family":"Budiartha","given":"I Nyoman Putu","non-dropping-particle":"","parse-names":false,"suffix":""},{"dropping-particle":"","family":"Ujianti","given":"Ni Made Puspasutari","non-dropping-particle":"","parse-names":false,"suffix":""}],"container-title":"Jurnal Konstruksi Hukum","id":"ITEM-1","issue":"2","issued":{"date-parts":[["2022"]]},"page":"301-305","title":"Efektivitas Pemberian Kredit Pada Lembaga Perkreditan Desa (LPD) Desa Pakraman Rangkan, Kecamatan Sukawati, Kabupaten Gianyar, Provinsi Bali","type":"article-journal","volume":"3"},"uris":["http://www.mendeley.com/documents/?uuid=e8439595-2b19-42f6-837f-223f0a905058","http://www.mendeley.com/documents/?uuid=52442cdd-ffa3-4382-ae9e-d190ffd1e511"]}],"mendeley":{"formattedCitation":"Dwitya Candra Yasa, I Nyoman Putu Budiartha, and Ni Made Puspasutari Ujianti, “Efektivitas Pemberian Kredit Pada Lembaga Perkreditan Desa (LPD) Desa Pakraman Rangkan, Kecamatan Sukawati, Kabupaten Gianyar, Provinsi Bali,” &lt;i&gt;Jurnal Konstruksi Hukum&lt;/i&gt; 3, no. 2 (2022): 301–5, https://doi.org/10.22225/jkh.3.2.4815.301-305.","plainTextFormattedCitation":"Dwitya Candra Yasa, I Nyoman Putu Budiartha, and Ni Made Puspasutari Ujianti, “Efektivitas Pemberian Kredit Pada Lembaga Perkreditan Desa (LPD) Desa Pakraman Rangkan, Kecamatan Sukawati, Kabupaten Gianyar, Provinsi Bali,” Jurnal Konstruksi Hukum 3, no. 2 (2022): 301–5, https://doi.org/10.22225/jkh.3.2.4815.301-305.","previouslyFormattedCitation":"Dwitya Candra Yasa, I Nyoman Putu Budiartha, and Ni Made Puspasutari Ujianti, “Efektivitas Pemberian Kredit Pada Lembaga Perkreditan Desa (LPD) Desa Pakraman Rangkan, Kecamatan Sukawati, Kabupaten Gianyar, Provinsi Bali,” &lt;i&gt;Jurnal Konstruksi Hukum&lt;/i&gt; 3, no. 2 (2022): 301–5, https://doi.org/10.22225/jkh.3.2.4815.301-305."},"properties":{"noteIndex":4},"schema":"https://github.com/citation-style-language/schema/raw/master/csl-citation.json"}</w:instrText>
      </w:r>
      <w:r>
        <w:fldChar w:fldCharType="separate"/>
      </w:r>
      <w:r w:rsidRPr="00F05116">
        <w:rPr>
          <w:noProof/>
          <w:lang w:val="sv-SE"/>
        </w:rPr>
        <w:t xml:space="preserve">Dwitya Candra Yasa, I Nyoman Putu Budiartha, and Ni Made Puspasutari Ujianti, “Efektivitas Pemberian Kredit Pada Lembaga Perkreditan Desa (LPD) Desa Pakraman Rangkan, Kecamatan Sukawati, Kabupaten Gianyar, Provinsi Bali,” </w:t>
      </w:r>
      <w:r w:rsidRPr="00F05116">
        <w:rPr>
          <w:i/>
          <w:noProof/>
          <w:lang w:val="sv-SE"/>
        </w:rPr>
        <w:t>Jurnal Konstruksi Hukum</w:t>
      </w:r>
      <w:r w:rsidRPr="00F05116">
        <w:rPr>
          <w:noProof/>
          <w:lang w:val="sv-SE"/>
        </w:rPr>
        <w:t xml:space="preserve"> 3, no. 2 (2022): 301–5, https://doi.org/10.22225/jkh.3.2.4815.301-305.</w:t>
      </w:r>
      <w:r>
        <w:fldChar w:fldCharType="end"/>
      </w:r>
    </w:p>
  </w:footnote>
  <w:footnote w:id="5">
    <w:p w14:paraId="24A27794" w14:textId="02C32339"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{"citationItems":[{"id":"ITEM-1","itemData":{"ISBN":"978-602-61814-9-7","author":[{"dropping-particle":"","family":"I Nyoman Sukandia","given":"","non-dropping-particle":"","parse-names":false,"suffix":""}],"edition":"Cet Ke 1","editor":[{"dropping-particle":"","family":"Lufti","given":"Mustafa","non-dropping-particle":"","parse-names":false,"suffix":""}],"id":"ITEM-1","issued":{"date-parts":[["2019"]]},"number-of-pages":"1-326","publisher":"CV. Nusantara","publisher-place":"Malang","title":"Lembaga Perkreditan Desa Berbasis Masyarakat Hukum Adat Di Bali","type":"book"},"uris":["http://www.mendeley.com/documents/?uuid=ef71890f-a094-3d33-8d23-f79146055b11","http://www.mendeley.com/documents/?uuid=65131e0f-d500-4fc9-b3f3-b99dabdf9fff"]}],"mendeley":{"formattedCitation":"I Nyoman Sukandia, &lt;i&gt;Lembaga Perkreditan Desa Berbasis Masyarakat Hukum Adat Di Bali&lt;/i&gt;, ed. Mustafa Lufti, Cet Ke 1 (Malang: CV. Nusantara, 2019).","plainTextFormattedCitation":"I Nyoman Sukandia, Lembaga Perkreditan Desa Berbasis Masyarakat Hukum Adat Di Bali, ed. Mustafa Lufti, Cet Ke 1 (Malang: CV. Nusantara, 2019).","previouslyFormattedCitation":"I Nyoman Sukandia, &lt;i&gt;Lembaga Perkreditan Desa Berbasis Masyarakat Hukum Adat Di Bali&lt;/i&gt;, ed. Mustafa Lufti, Cet Ke 1 (Malang: CV. Nusantara, 2019)."},"properties":{"noteIndex":5},"schema":"https://github.com/citation-style-language/schema/raw/master/csl-citation.json"}</w:instrText>
      </w:r>
      <w:r>
        <w:fldChar w:fldCharType="separate"/>
      </w:r>
      <w:r w:rsidRPr="00F05116">
        <w:rPr>
          <w:noProof/>
          <w:lang w:val="sv-SE"/>
        </w:rPr>
        <w:t xml:space="preserve">I Nyoman Sukandia, </w:t>
      </w:r>
      <w:r w:rsidRPr="00F05116">
        <w:rPr>
          <w:i/>
          <w:noProof/>
          <w:lang w:val="sv-SE"/>
        </w:rPr>
        <w:t>Lembaga Perkreditan Desa Berbasis Masyarakat Hukum Adat Di Bali</w:t>
      </w:r>
      <w:r w:rsidRPr="00F05116">
        <w:rPr>
          <w:noProof/>
          <w:lang w:val="sv-SE"/>
        </w:rPr>
        <w:t>, ed. Mustafa Lufti, Cet Ke 1 (Malang: CV. Nusantara, 2019).</w:t>
      </w:r>
      <w:r>
        <w:fldChar w:fldCharType="end"/>
      </w:r>
    </w:p>
  </w:footnote>
  <w:footnote w:id="6">
    <w:p w14:paraId="4274D457" w14:textId="3CB741D3"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{"citationItems":[{"id":"ITEM-1","itemData":{"DOI":"10.22225/ah.2.1.2020.37-41","abstract":"Dalam pemerintahan Desa Adat di Bali, memiliki suatu lembaga perkreditan yaitu Lembaga Perkreditan Desa yang mana merupakan gerakan masyarakat Desa Pakraman guna meningkatkan taraf hidup ekonomi Desa pakraman. Namun, jika tidak di mobilitasi dengan baik, justru akan menimbulkan masalah baru dan masalah yang paling sering diungkapkan salah satunya Kredit Macet. Jika kredit macet yang dilakukan oleh krama desa, hal ini bisa diselesaikan dengan perarem atau peraturan yang dibuat bersama - sama oleh warga Desa adat. Tetapi jika kredit macet ini dilakukan oleh non krama desa, sesuai dalam Peraturan Daerah Provinsi Bali Nomor 3 Tahun 2017 Tentang Lembaga Perkreditan Desa (LPD) menerangkan; (LPD) tidak boleh memberikan kredit kepada non krama desa. Namun didalam beberapa desa adat, ada pula yang dalam peraremnya dibolehkan non krama desa untuk melakukan kredit di (LPD) namun harus ada perwakilan dari krama desa adat setempat. Atas dari hal ini, belumlah adanya kepastian hukum bagi non krama desa yang melakukan kredit macet. Permasalahan dalam penelitian ini adalah: 1. Bagaimana sahnya perjanjian kredit di LPD yang debiturnya non krama Desa?. 2. Bagaimana akibat hukum jika terjadi kredit macet yang debiturnya non krama Desa?. Metode penelitian yang digunakan adalah metode penelitian Empiris serta teknik pengumpulam data melalui wawancara dan observasi. Adapun hasil dari penelitian ini adalah dalam pelaksanaanya apabila LPD mengijinkan orang non krama desa untuk melakukan kredit pada LPDnya maka harus ada perarem desa yang mengatur mengenai proses perkreditan yang dilakukan oleh non krama desa. Selain itu penyelesaian kredit macet pun juga harus diatur dengan perarem pada desa adat.","author":[{"dropping-particle":"","family":"Gusti Agung Satrya Wiguna","given":"I S","non-dropping-particle":"","parse-names":false,"suffix":""},{"dropping-particle":"","family":"Gde Dwi Arini dan Luh Putu Suryani","given":"Desak","non-dropping-particle":"","parse-names":false,"suffix":""}],"container-title":"Jurnal Analogi Hukum","id":"ITEM-1","issue":"1","issued":{"date-parts":[["2020","3"]]},"page":"37-41","title":"Akibat Hukum Kredit Macet di Lembaga Perkreditan Desa","type":"article-journal","volume":"2"},"uris":["http://www.mendeley.com/documents/?uuid=7b16da20-747a-3514-9017-8280f8fe6591","http://www.mendeley.com/documents/?uuid=d202dd57-05ca-4e0d-a886-0aa8ef9e42d3"]}],"mendeley":{"formattedCitation":"I S Gusti Agung Satrya Wiguna and Desak Gde Dwi Arini dan Luh Putu Suryani, “Akibat Hukum Kredit Macet Di Lembaga Perkreditan Desa,” &lt;i&gt;Jurnal Analogi Hukum&lt;/i&gt; 2, no. 1 (March 2020): 37–41, https://doi.org/10.22225/ah.2.1.2020.37-41.","plainTextFormattedCitation":"I S Gusti Agung Satrya Wiguna and Desak Gde Dwi Arini dan Luh Putu Suryani, “Akibat Hukum Kredit Macet Di Lembaga Perkreditan Desa,” Jurnal Analogi Hukum 2, no. 1 (March 2020): 37–41, https://doi.org/10.22225/ah.2.1.2020.37-41.","previouslyFormattedCitation":"I S Gusti Agung Satrya Wiguna and Desak Gde Dwi Arini dan Luh Putu Suryani, “Akibat Hukum Kredit Macet Di Lembaga Perkreditan Desa,” &lt;i&gt;Jurnal Analogi Hukum&lt;/i&gt; 2, no. 1 (March 2020): 37–41, https://doi.org/10.22225/ah.2.1.2020.37-41."},"properties":{"noteIndex":6},"schema":"https://github.com/citation-style-language/schema/raw/master/csl-citation.json"}</w:instrText>
      </w:r>
      <w:r>
        <w:fldChar w:fldCharType="separate"/>
      </w:r>
      <w:r w:rsidRPr="00F05116">
        <w:rPr>
          <w:noProof/>
          <w:lang w:val="sv-SE"/>
        </w:rPr>
        <w:t xml:space="preserve">I S Gusti Agung Satrya Wiguna and Desak Gde Dwi Arini dan Luh Putu Suryani, “Akibat Hukum Kredit Macet Di Lembaga Perkreditan Desa,” </w:t>
      </w:r>
      <w:r w:rsidRPr="00F05116">
        <w:rPr>
          <w:i/>
          <w:noProof/>
          <w:lang w:val="sv-SE"/>
        </w:rPr>
        <w:t>Jurnal Analogi Hukum</w:t>
      </w:r>
      <w:r w:rsidRPr="00F05116">
        <w:rPr>
          <w:noProof/>
          <w:lang w:val="sv-SE"/>
        </w:rPr>
        <w:t xml:space="preserve"> 2, no. 1 (March 2020): 37–41, https://doi.org/10.22225/ah.2.1.2020.37-41.</w:t>
      </w:r>
      <w:r>
        <w:fldChar w:fldCharType="end"/>
      </w:r>
    </w:p>
  </w:footnote>
  <w:footnote w:id="7">
    <w:p w14:paraId="4652E243" w14:textId="266CB83B"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{"citationItems":[{"id":"ITEM-1","itemData":{"DOI":"10.37637/kw.v5i1.474","ISSN":"2962-8431","abstract":"Ketentuan Pasal 2 dan Pasal 7 Peraturan Daerah Propinsi Bali tentang LPD menegaskan bahwa prinsipnya LPD memberikan pinjaman kepada krama desa dan desa pakraman, LPD dapat memberikan pinjaman kepada Krama Desa lain dengan syarat ada kerjasama antar Desa. Tetapi, dalam prakteknya LPD memberikan pinjaman kepada krama desa, desa lain, meskipun tidak ada kerjasama antar desa pakraman. Penelitian ini meneliti proses pemberian kredit kepada masyarakat bukan Krama Desa Pakraman Anturan pada LPD Desa Pakraman Anturan dan akibat hukum apabila terjadi wanprestasi dalam pemberian kredit kepada masyarakat bukan Krama Desa Pakraman Anturan pada LPD Desa Pakraman Anturan. Penelitian ini merupakan penelitian hukum empiris, bersifat deskriptif. Pengumpulan data dilakukan dengan studi dokumen dan wawancara. Data yang terkumpul dianalisis secara kualitatif. Proses pemberian kredit kepada masyarakat bukan Krama Desa Pakraman Anturan pada LPD Desa Pakraman Anturan adalah sebagai berikut: tahap awal/ tahap permulan, tahap pengajuan permohonan kredit, tahap penilaian calon peminjam, tahap persetujuan, dan tahap pembuatan atau penandatanganan perjanjian pinjaman dan surat kuasa menjual jaminan dan pencairan pinjaman. Apabila terjadi wanprestasi dalam pemberian kredit kepada masyarakat bukan Krama Desa Pakraman Anturan pada LPD Desa Pakraman Anturan dapat terjadi penjualan atas barang yang diagunkan, penjualan ini dapat dilakukan di bawah tangan, sesuai kesepakatan LPD Desa Pakraman Anturan dengan peminjam.","author":[{"dropping-particle":"","family":"Made Intan Dwi Pramana","given":"I","non-dropping-particle":"","parse-names":false,"suffix":""},{"dropping-particle":"","family":"Nyoman Lemes","given":"I","non-dropping-particle":"","parse-names":false,"suffix":""}],"container-title":"Kertha Widya Jurnal Hukum","id":"ITEM-1","issue":"1","issued":{"date-parts":[["2017","8"]]},"page":"1-17","publisher-place":"Singaraja","title":"Akibat Hukum Pemberian Kredit Kepada Krama Desa Lain Pada Lembaga Perkreditan Desa Desa Pakraman Anturan, Kecamatan Buleleng, Kabupaten Buleleng","type":"article-journal","volume":"5"},"uris":["http://www.mendeley.com/documents/?uuid=b44317a2-72b2-3dbe-bd2d-b594797d468a","http://www.mendeley.com/documents/?uuid=a3a70a98-cbc9-47c9-9559-0c0f37f21a8e"]}],"mendeley":{"formattedCitation":"I Made Intan Dwi Pramana and I Nyoman Lemes, “Akibat Hukum Pemberian Kredit Kepada Krama Desa Lain Pada Lembaga Perkreditan Desa Desa Pakraman Anturan, Kecamatan Buleleng, Kabupaten Buleleng,” &lt;i&gt;Kertha Widya Jurnal Hukum&lt;/i&gt; 5, no. 1 (August 2017): 1–17, https://doi.org/10.37637/kw.v5i1.474.","plainTextFormattedCitation":"I Made Intan Dwi Pramana and I Nyoman Lemes, “Akibat Hukum Pemberian Kredit Kepada Krama Desa Lain Pada Lembaga Perkreditan Desa Desa Pakraman Anturan, Kecamatan Buleleng, Kabupaten Buleleng,” Kertha Widya Jurnal Hukum 5, no. 1 (August 2017): 1–17, https://doi.org/10.37637/kw.v5i1.474.","previouslyFormattedCitation":"I Made Intan Dwi Pramana and I Nyoman Lemes, “Akibat Hukum Pemberian Kredit Kepada Krama Desa Lain Pada Lembaga Perkreditan Desa Desa Pakraman Anturan, Kecamatan Buleleng, Kabupaten Buleleng,” &lt;i&gt;Kertha Widya Jurnal Hukum&lt;/i&gt; 5, no. 1 (August 2017): 1–17, https://doi.org/10.37637/kw.v5i1.474."},"properties":{"noteIndex":7},"schema":"https://github.com/citation-style-language/schema/raw/master/csl-citation.json"}</w:instrText>
      </w:r>
      <w:r>
        <w:fldChar w:fldCharType="separate"/>
      </w:r>
      <w:r w:rsidRPr="00F05116">
        <w:rPr>
          <w:noProof/>
          <w:lang w:val="sv-SE"/>
        </w:rPr>
        <w:t xml:space="preserve">I Made Intan Dwi Pramana and I Nyoman Lemes, “Akibat Hukum Pemberian Kredit Kepada Krama Desa Lain Pada Lembaga Perkreditan Desa Desa Pakraman Anturan, Kecamatan Buleleng, Kabupaten Buleleng,” </w:t>
      </w:r>
      <w:r w:rsidRPr="00F05116">
        <w:rPr>
          <w:i/>
          <w:noProof/>
          <w:lang w:val="sv-SE"/>
        </w:rPr>
        <w:t>Kertha Widya Jurnal Hukum</w:t>
      </w:r>
      <w:r w:rsidRPr="00F05116">
        <w:rPr>
          <w:noProof/>
          <w:lang w:val="sv-SE"/>
        </w:rPr>
        <w:t xml:space="preserve"> 5, no. 1 (August 2017): 1–17, https://doi.org/10.37637/kw.v5i1.474.</w:t>
      </w:r>
      <w:r>
        <w:fldChar w:fldCharType="end"/>
      </w:r>
    </w:p>
  </w:footnote>
  <w:footnote w:id="8">
    <w:p w14:paraId="07A2D130" w14:textId="30A8076D"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{"citationItems":[{"id":"ITEM-1","itemData":{"DOI":"10.24912/jmishumsen.v5i2.10080","ISSN":"2579-6356","abstract":"LPD sebagai salah satu Lembaga Keuangan Mikro sangatlah berkembang pesat di Provinsi Bali. LPD dikatakan sebagai pusat usaha sektor informal. Eksistensi LPD sebagai lembaga perkreditan di desa telah diakui keberadaannya berdasarkan hukum adat. Tahun 2020 LPD di Bali berjumlah sekitar 1.433 LPD dari total 1.485 Desa Adat di Bali yang lebih banyak melayani pinjaman bagi masyarakat desa untuk berbagai keperluan. Oleh karena itu didalam pengurusan LPD haruslah dikelola dengan baik, benar, transparansi agar tidak terjadi penyalahgunaan LPD di dalam pengelolaan dan peruntukannya. Metode penelitian yang digunakan dalam penelitian ini adalah penelitian hukum normatif-empiris. Penelitian ini merupakan perpaduan antara penelitian hukum normatif dan penelitian hukum empiris. Penelitian hukum normatif adalah penelitian hukum yang menggunakan data sekunder, sedangkan penelitian hukum empiris adalah penelitian hukum yang menggunakan data primer. Berdasarkan hasil pra penelitian ini dapat disimpulkan terjadinya tindak pidana korupsi yang dilakukan baik itu Pengurus dan pengelola LPD menimbulkan sengketa. Sengketa yang dilakukan oleh Pengurus dan pengelola LPD menimbulkan konflik kepentingan baik antara pengurus dengan karma adat atau antar pengurus dan pengelola baik dalam tugas dan fungsi kewenangannya. Sengketa permasalahan adat di Desa dalam ruang lingkup LPD baik itu terindikasi yang menimbulkan kerugian desa ataupun pelanggaran Peraturan Perundang Undangan yang berlaku seringkali sengketa tersebut diselesaikan melalui hukum Nasional dibandingkan dengan hukum adat yang berlaku di suatu wilayah LPD.","author":[{"dropping-particle":"","family":"Mia Hadiati, Lis Julianti, Moody R Syailendra, Luthfi Marfungah","given":"Anggraeni Sari Gunawan","non-dropping-particle":"","parse-names":false,"suffix":""}],"container-title":"Jurnal Muara Ilmu Sosial, Humaniora, dan Seni","id":"ITEM-1","issue":"2","issued":{"date-parts":[["2021","10"]]},"page":"580-589","title":"Peran Desa Adat Dalam Tata Kelola Lembaga Perkreditan (LPD) Di Bali","type":"article-journal","volume":"5"},"uris":["http://www.mendeley.com/documents/?uuid=732671d2-ab43-3736-9e5e-230a42d2fa83","http://www.mendeley.com/documents/?uuid=da5ec813-c6e3-4b2b-99b0-5cd8aa37dcd8"]}],"mendeley":{"formattedCitation":"Anggraeni Sari Gunawan Mia Hadiati, Lis Julianti, Moody R Syailendra, Luthfi Marfungah, “Peran Desa Adat Dalam Tata Kelola Lembaga Perkreditan (LPD) Di Bali,” &lt;i&gt;Jurnal Muara Ilmu Sosial, Humaniora, Dan Seni&lt;/i&gt; 5, no. 2 (October 2021): 580–89, https://doi.org/10.24912/jmishumsen.v5i2.10080.","plainTextFormattedCitation":"Anggraeni Sari Gunawan Mia Hadiati, Lis Julianti, Moody R Syailendra, Luthfi Marfungah, “Peran Desa Adat Dalam Tata Kelola Lembaga Perkreditan (LPD) Di Bali,” Jurnal Muara Ilmu Sosial, Humaniora, Dan Seni 5, no. 2 (October 2021): 580–89, https://doi.org/10.24912/jmishumsen.v5i2.10080.","previouslyFormattedCitation":"Anggraeni Sari Gunawan Mia Hadiati, Lis Julianti, Moody R Syailendra, Luthfi Marfungah, “Peran Desa Adat Dalam Tata Kelola Lembaga Perkreditan (LPD) Di Bali,” &lt;i&gt;Jurnal Muara Ilmu Sosial, Humaniora, Dan Seni&lt;/i&gt; 5, no. 2 (October 2021): 580–89, https://doi.org/10.24912/jmishumsen.v5i2.10080."},"properties":{"noteIndex":8},"schema":"https://github.com/citation-style-language/schema/raw/master/csl-citation.json"}</w:instrText>
      </w:r>
      <w:r>
        <w:fldChar w:fldCharType="separate"/>
      </w:r>
      <w:r w:rsidRPr="00F05116">
        <w:rPr>
          <w:noProof/>
          <w:lang w:val="sv-SE"/>
        </w:rPr>
        <w:t xml:space="preserve">Anggraeni Sari Gunawan Mia Hadiati, Lis Julianti, Moody R Syailendra, Luthfi Marfungah, “Peran Desa Adat Dalam Tata Kelola Lembaga Perkreditan (LPD) Di Bali,” </w:t>
      </w:r>
      <w:r w:rsidRPr="00F05116">
        <w:rPr>
          <w:i/>
          <w:noProof/>
          <w:lang w:val="sv-SE"/>
        </w:rPr>
        <w:t>Jurnal Muara Ilmu Sosial, Humaniora, Dan Seni</w:t>
      </w:r>
      <w:r w:rsidRPr="00F05116">
        <w:rPr>
          <w:noProof/>
          <w:lang w:val="sv-SE"/>
        </w:rPr>
        <w:t xml:space="preserve"> 5, no. 2 (October 2021): 580–89, https://doi.org/10.24912/jmishumsen.v5i2.10080.</w:t>
      </w:r>
      <w:r>
        <w:fldChar w:fldCharType="end"/>
      </w:r>
    </w:p>
  </w:footnote>
  <w:footnote w:id="9">
    <w:p w14:paraId="1EC1C96B" w14:textId="543A6D24"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{"citationItems":[{"id":"ITEM-1","itemData":{"DOI":"10.22225/jph.v1i2.2355.169-174","ISSN":"2809-9656","abstract":"Masyarakat di Bali sangat terbantu dengan mendapatkan fasilitas kredit dari keberadaan Lembaga Perkreditan Desa (LPD). LPD merupakan urat nadi bagi keberlangsungan perekonomian suatu desa. Melihat pentingnya fungsi LPD tersebut, perlu adanya lembaga khusus yang dapat memberdayakan LPD, sehingga Lembaga Pemberdayaan Lembaga Perkreditan Desa (LPLPD) dibentuk. Kajian ini menelaah peran Lembaga Pemberdayaan Lembaga Perkreditan Desa (LPLPD) dalam penyelesaian kredit macet serta prosedur penyelesaian kredit macet di Lembaga Perkreditan Desa (LPD). Isu ini diakji dengan metode penelitian hukum normative. Dalam memberdayakan LPD, LPLPD menjalankan tugas melalui penguatan teknis terkait administrasi dan pembukuan, pengecekan, penataran, pengelolaan anggaran pengamanan LPD, pengelolaan anggaran penjaminan persediaan LPD, pengelolaan anggaran penunjang likuiditas LPD, dan pengendalian masalah-masalah LPD. LPLPD juga berupaya mencegah resiko timbulnya kredit macet di LPD melalui pembinaan yang sudah terencana dan terjadwal di masing-masing kabupaten. LPLPD melakukan tindakan preventif atau pencegahan awal dengan pembinaan teknis seperti pembinaan administrasi, pembukuan termasuk pembinaan tentang kredit. LPLPD tidak ikut menyelesaikan masalah kredit secara langsung. Sebaliknya, lembaga tersebut memberikan solusi kepada pengurus LPD untuk menganalisis permasalahan apakah dalam kredit itu yang salah adalah prosesnya atau memang nasabahnya yang tidak mampu membayar. Kalau dari teknis atau proses pemberian kredit itu yang salah, itu merupakan tanggung jawab pengelola; akan tetapi, jika prosesnya sudah benar namun nasabahnya bermasalah, prosesnya harus melalui penagihan sesuai dengan perjanjian kredit tersebut. Jika sudah terlanjur terdapat kredit macet, langkah yang harus dilakukan adalah penagihan, perbaikan dan jika itu tidak membantu maka ultimately pelelangan jaminan kredit dilakukan.","author":[{"dropping-particle":"","family":"I Wayan Sastrawan, Ida Ayu Putu Widiati","given":"Ni Made Puspasutari Ujianti","non-dropping-particle":"","parse-names":false,"suffix":""}],"container-title":"Jurnal Prefensi Hukum","id":"ITEM-1","issue":"2","issued":{"date-parts":[["2020","9"]]},"page":"169-174","title":"Peranan Lembaga Pemberdayaan Lembaga Perkreditan Desa (LPLPD) Dalam Penyelesaian Kredit Macet","type":"article-journal","volume":"1"},"uris":["http://www.mendeley.com/documents/?uuid=5cd1c4e2-dd83-3bd7-a4fb-2d6067379a9b","http://www.mendeley.com/documents/?uuid=3464a2b2-a889-4182-b431-69a5b03e43a5"]}],"mendeley":{"formattedCitation":"Ni Made Puspasutari Ujianti I Wayan Sastrawan, Ida Ayu Putu Widiati, “Peranan Lembaga Pemberdayaan Lembaga Perkreditan Desa (LPLPD) Dalam Penyelesaian Kredit Macet,” &lt;i&gt;Jurnal Prefensi Hukum&lt;/i&gt; 1, no. 2 (September 2020): 169–74, https://doi.org/10.22225/jph.v1i2.2355.169-174.","plainTextFormattedCitation":"Ni Made Puspasutari Ujianti I Wayan Sastrawan, Ida Ayu Putu Widiati, “Peranan Lembaga Pemberdayaan Lembaga Perkreditan Desa (LPLPD) Dalam Penyelesaian Kredit Macet,” Jurnal Prefensi Hukum 1, no. 2 (September 2020): 169–74, https://doi.org/10.22225/jph.v1i2.2355.169-174.","previouslyFormattedCitation":"Ni Made Puspasutari Ujianti I Wayan Sastrawan, Ida Ayu Putu Widiati, “Peranan Lembaga Pemberdayaan Lembaga Perkreditan Desa (LPLPD) Dalam Penyelesaian Kredit Macet,” &lt;i&gt;Jurnal Prefensi Hukum&lt;/i&gt; 1, no. 2 (September 2020): 169–74, https://doi.org/10.22225/jph.v1i2.2355.169-174."},"properties":{"noteIndex":9},"schema":"https://github.com/citation-style-language/schema/raw/master/csl-citation.json"}</w:instrText>
      </w:r>
      <w:r>
        <w:fldChar w:fldCharType="separate"/>
      </w:r>
      <w:r w:rsidRPr="00F05116">
        <w:rPr>
          <w:noProof/>
          <w:lang w:val="sv-SE"/>
        </w:rPr>
        <w:t xml:space="preserve">Ni Made Puspasutari Ujianti I Wayan Sastrawan, Ida Ayu Putu Widiati, “Peranan Lembaga Pemberdayaan Lembaga Perkreditan Desa (LPLPD) Dalam Penyelesaian Kredit Macet,” </w:t>
      </w:r>
      <w:r w:rsidRPr="00F05116">
        <w:rPr>
          <w:i/>
          <w:noProof/>
          <w:lang w:val="sv-SE"/>
        </w:rPr>
        <w:t>Jurnal Prefensi Hukum</w:t>
      </w:r>
      <w:r w:rsidRPr="00F05116">
        <w:rPr>
          <w:noProof/>
          <w:lang w:val="sv-SE"/>
        </w:rPr>
        <w:t xml:space="preserve"> 1, no. 2 (September 2020): 169–74, https://doi.org/10.22225/jph.v1i2.2355.169-174.</w:t>
      </w:r>
      <w:r>
        <w:fldChar w:fldCharType="end"/>
      </w:r>
    </w:p>
  </w:footnote>
  <w:footnote w:id="10">
    <w:p w14:paraId="7C1F102C" w14:textId="35AD913D"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{"citationItems":[{"id":"ITEM-1","itemData":{"DOI":"10.22225/ah.2.1.2020.37-41","abstract":"Dalam pemerintahan Desa Adat di Bali, memiliki suatu lembaga perkreditan yaitu Lembaga Perkreditan Desa yang mana merupakan gerakan masyarakat Desa Pakraman guna meningkatkan taraf hidup ekonomi Desa pakraman. Namun, jika tidak di mobilitasi dengan baik, justru akan menimbulkan masalah baru dan masalah yang paling sering diungkapkan salah satunya Kredit Macet. Jika kredit macet yang dilakukan oleh krama desa, hal ini bisa diselesaikan dengan perarem atau peraturan yang dibuat bersama - sama oleh warga Desa adat. Tetapi jika kredit macet ini dilakukan oleh non krama desa, sesuai dalam Peraturan Daerah Provinsi Bali Nomor 3 Tahun 2017 Tentang Lembaga Perkreditan Desa (LPD) menerangkan; (LPD) tidak boleh memberikan kredit kepada non krama desa. Namun didalam beberapa desa adat, ada pula yang dalam peraremnya dibolehkan non krama desa untuk melakukan kredit di (LPD) namun harus ada perwakilan dari krama desa adat setempat. Atas dari hal ini, belumlah adanya kepastian hukum bagi non krama desa yang melakukan kredit macet. Permasalahan dalam penelitian ini adalah: 1. Bagaimana sahnya perjanjian kredit di LPD yang debiturnya non krama Desa?. 2. Bagaimana akibat hukum jika terjadi kredit macet yang debiturnya non krama Desa?. Metode penelitian yang digunakan adalah metode penelitian Empiris serta teknik pengumpulam data melalui wawancara dan observasi. Adapun hasil dari penelitian ini adalah dalam pelaksanaanya apabila LPD mengijinkan orang non krama desa untuk melakukan kredit pada LPDnya maka harus ada perarem desa yang mengatur mengenai proses perkreditan yang dilakukan oleh non krama desa. Selain itu penyelesaian kredit macet pun juga harus diatur dengan perarem pada desa adat.","author":[{"dropping-particle":"","family":"Gusti Agung Satrya Wiguna","given":"I S","non-dropping-particle":"","parse-names":false,"suffix":""},{"dropping-particle":"","family":"Gde Dwi Arini dan Luh Putu Suryani","given":"Desak","non-dropping-particle":"","parse-names":false,"suffix":""}],"container-title":"Jurnal Analogi Hukum","id":"ITEM-1","issue":"1","issued":{"date-parts":[["2020","3"]]},"page":"37-41","title":"Akibat Hukum Kredit Macet di Lembaga Perkreditan Desa","type":"article-journal","volume":"2"},"uris":["http://www.mendeley.com/documents/?uuid=d202dd57-05ca-4e0d-a886-0aa8ef9e42d3","http://www.mendeley.com/documents/?uuid=7b16da20-747a-3514-9017-8280f8fe6591"]}],"mendeley":{"formattedCitation":"Gusti Agung Satrya Wiguna and Gde Dwi Arini dan Luh Putu Suryani, “Akibat Hukum Kredit Macet Di Lembaga Perkreditan Desa.”","plainTextFormattedCitation":"Gusti Agung Satrya Wiguna and Gde Dwi Arini dan Luh Putu Suryani, “Akibat Hukum Kredit Macet Di Lembaga Perkreditan Desa.”","previouslyFormattedCitation":"Gusti Agung Satrya Wiguna and Gde Dwi Arini dan Luh Putu Suryani, “Akibat Hukum Kredit Macet Di Lembaga Perkreditan Desa.”"},"properties":{"noteIndex":10},"schema":"https://github.com/citation-style-language/schema/raw/master/csl-citation.json"}</w:instrText>
      </w:r>
      <w:r>
        <w:fldChar w:fldCharType="separate"/>
      </w:r>
      <w:r w:rsidRPr="00F05116">
        <w:rPr>
          <w:noProof/>
          <w:lang w:val="sv-SE"/>
        </w:rPr>
        <w:t>Gusti Agung Satrya Wiguna and Gde Dwi Arini dan Luh Putu Suryani, “Akibat Hukum Kredit Macet Di Lembaga Perkreditan Desa.”</w:t>
      </w:r>
      <w:r>
        <w:fldChar w:fldCharType="end"/>
      </w:r>
    </w:p>
  </w:footnote>
  <w:footnote w:id="11">
    <w:p w14:paraId="70CD53DE" w14:textId="3CFEEDA1"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{"citationItems":[{"id":"ITEM-1","itemData":{"ISBN":"978-623-02-1698-5","author":[{"dropping-particle":"","family":"Josef Mario Monteiro","given":"","non-dropping-particle":"","parse-names":false,"suffix":""}],"id":"ITEM-1","issued":{"date-parts":[["2020"]]},"number-of-pages":"1-116","publisher":"CV Budi Utama","publisher-place":"Sleman","title":"Metode Penelitian Dan Penulisan Hukum","type":"book"},"uris":["http://www.mendeley.com/documents/?uuid=87fb658e-abff-3ed9-8a79-890d50a61148","http://www.mendeley.com/documents/?uuid=9baa1f9d-ea72-4f4f-aad2-d0eb8c176187"]}],"mendeley":{"formattedCitation":"Josef Mario Monteiro, &lt;i&gt;Metode Penelitian Dan Penulisan Hukum&lt;/i&gt; (Sleman: CV Budi Utama, 2020).","plainTextFormattedCitation":"Josef Mario Monteiro, Metode Penelitian Dan Penulisan Hukum (Sleman: CV Budi Utama, 2020).","previouslyFormattedCitation":"Josef Mario Monteiro, &lt;i&gt;Metode Penelitian Dan Penulisan Hukum&lt;/i&gt; (Sleman: CV Budi Utama, 2020)."},"properties":{"noteIndex":11},"schema":"https://github.com/citation-style-language/schema/raw/master/csl-citation.json"}</w:instrText>
      </w:r>
      <w:r>
        <w:fldChar w:fldCharType="separate"/>
      </w:r>
      <w:r w:rsidRPr="00F05116">
        <w:rPr>
          <w:noProof/>
          <w:lang w:val="sv-SE"/>
        </w:rPr>
        <w:t xml:space="preserve">Josef Mario Monteiro, </w:t>
      </w:r>
      <w:r w:rsidRPr="00F05116">
        <w:rPr>
          <w:i/>
          <w:noProof/>
          <w:lang w:val="sv-SE"/>
        </w:rPr>
        <w:t>Metode Penelitian Dan Penulisan Hukum</w:t>
      </w:r>
      <w:r w:rsidRPr="00F05116">
        <w:rPr>
          <w:noProof/>
          <w:lang w:val="sv-SE"/>
        </w:rPr>
        <w:t xml:space="preserve"> (Sleman: CV Budi Utama, 2020).</w:t>
      </w:r>
      <w:r>
        <w:fldChar w:fldCharType="end"/>
      </w:r>
    </w:p>
  </w:footnote>
  <w:footnote w:id="12">
    <w:p w14:paraId="533C772A" w14:textId="119C629B"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{"citationItems":[{"id":"ITEM-1","itemData":{"abstract":"abstract The aim in this article is to determine the method of normative and empirical legal research with the typical characteristics of the methods of researching Law. The approach used qualitative methods through the study of literature. Based on the research findings and discussion, it can be concluded, first, science law (jurisprudence) and all sub-study with him in a large family study of the law, no matter how controversial as as a discipline independent and peculiar (sui generis), part from the humanities and social sciences, as well as natural science (exact) and social sciences which has had an undeniable place in the branches of science. Science of law must be recognized as having the research methods typical and unique, in terms of interest / usefulness to do a research in the field of law, both theoretical and practical, or of how to look at the science of law as a discipline prescriptive and applied, as well as from the point of view of human behavior relating to the existence of the law. Secondly, the penstudi law should realize the importance of legal research which is the authority, even advised not to leave, ie normative legal research / doctrinal, both from the point of view of the approach commom law system (statutes approach, case approach, historical approach, comparative approach and conceptual approach) as well as from the standpoint of research form the principles of law, the synchronization of legislation and others. which has been used as a handle by penstudi law in Indonesia and tend intended for academic interest. Third, the differences in conceptions, notions in the study of legal research in various law schools and high schools of law, especially for academic interest (thesis and dissertation), the main question is whether or not a uniformity is realized, or let it all by referring to the belief respective legal research on how it thinks best. abstrak Tujuan yang ingin dicapai dalam penulisan ini adalah untuk mengetahui metode penelitian hukum normatif dan empiris dengan karakteristik khas dari metode meneliti Hukum. Pendekatan yang digunakan kualitatif dengan menggunakan metode melalui studi kepustakaan. Berdasarkan hasil temuan Metode Penelitian Hukum Normatif dan Empiris Karakteristik Khas dari… Depri Liber Sonata 16 penelitian dan pembahasan, maka dapat disimpulkan, Pertama, Ilmu hukum (jurisprudence) dan segala sub kajian yang mendampinginya di dalam keluarga besar kajian tentang hukum, terlepas dari kontroversinya se…","author":[{"dropping-particle":"","family":"Sonata","given":"","non-dropping-particle":"","parse-names":false,"suffix":""}],"container-title":"Jurnal Hukum Fiat Justisia","id":"ITEM-1","issue":"1","issued":{"date-parts":[["2015"]]},"page":"15-35","title":"Dualisme Penelitian Hukum Normatif dan Empiris","type":"article-journal","volume":"8"},"uris":["http://www.mendeley.com/documents/?uuid=654618bd-c473-4574-845b-1af511df957a"]}],"mendeley":{"formattedCitation":"Sonata, “Dualisme Penelitian Hukum Normatif Dan Empiris,” &lt;i&gt;Jurnal Hukum Fiat Justisia&lt;/i&gt; 8, no. 1 (2015): 15–35.","plainTextFormattedCitation":"Sonata, “Dualisme Penelitian Hukum Normatif Dan Empiris,” Jurnal Hukum Fiat Justisia 8, no. 1 (2015): 15–35.","previouslyFormattedCitation":"Sonata, “Dualisme Penelitian Hukum Normatif Dan Empiris,” &lt;i&gt;Jurnal Hukum Fiat Justisia&lt;/i&gt; 8, no. 1 (2015): 15–35."},"properties":{"noteIndex":12},"schema":"https://github.com/citation-style-language/schema/raw/master/csl-citation.json"}</w:instrText>
      </w:r>
      <w:r>
        <w:fldChar w:fldCharType="separate"/>
      </w:r>
      <w:r w:rsidRPr="00F05116">
        <w:rPr>
          <w:noProof/>
          <w:lang w:val="sv-SE"/>
        </w:rPr>
        <w:t xml:space="preserve">Sonata, “Dualisme Penelitian Hukum Normatif Dan Empiris,” </w:t>
      </w:r>
      <w:r w:rsidRPr="00F05116">
        <w:rPr>
          <w:i/>
          <w:noProof/>
          <w:lang w:val="sv-SE"/>
        </w:rPr>
        <w:t>Jurnal Hukum Fiat Justisia</w:t>
      </w:r>
      <w:r w:rsidRPr="00F05116">
        <w:rPr>
          <w:noProof/>
          <w:lang w:val="sv-SE"/>
        </w:rPr>
        <w:t xml:space="preserve"> 8, no. 1 (2015): 15–35.</w:t>
      </w:r>
      <w:r>
        <w:fldChar w:fldCharType="end"/>
      </w:r>
    </w:p>
  </w:footnote>
  <w:footnote w:id="13">
    <w:p w14:paraId="6018770D" w14:textId="11B835AA"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{"citationItems":[{"id":"ITEM-1","itemData":{"ISBN":"978-623-02-1698-5","author":[{"dropping-particle":"","family":"Josef Mario Monteiro","given":"","non-dropping-particle":"","parse-names":false,"suffix":""}],"id":"ITEM-1","issued":{"date-parts":[["2020"]]},"number-of-pages":"1-116","publisher":"CV Budi Utama","publisher-place":"Sleman","title":"Metode Penelitian Dan Penulisan Hukum","type":"book"},"uris":["http://www.mendeley.com/documents/?uuid=9baa1f9d-ea72-4f4f-aad2-d0eb8c176187","http://www.mendeley.com/documents/?uuid=87fb658e-abff-3ed9-8a79-890d50a61148"]}],"mendeley":{"formattedCitation":"Josef Mario Monteiro, &lt;i&gt;Metode Penelitian Dan Penulisan Hukum&lt;/i&gt;.","plainTextFormattedCitation":"Josef Mario Monteiro, Metode Penelitian Dan Penulisan Hukum.","previouslyFormattedCitation":"Josef Mario Monteiro, &lt;i&gt;Metode Penelitian Dan Penulisan Hukum&lt;/i&gt;."},"properties":{"noteIndex":13},"schema":"https://github.com/citation-style-language/schema/raw/master/csl-citation.json"}</w:instrText>
      </w:r>
      <w:r>
        <w:fldChar w:fldCharType="separate"/>
      </w:r>
      <w:r w:rsidRPr="00F05116">
        <w:rPr>
          <w:noProof/>
          <w:lang w:val="sv-SE"/>
        </w:rPr>
        <w:t xml:space="preserve">Josef Mario Monteiro, </w:t>
      </w:r>
      <w:r w:rsidRPr="00F05116">
        <w:rPr>
          <w:i/>
          <w:noProof/>
          <w:lang w:val="sv-SE"/>
        </w:rPr>
        <w:t>Metode Penelitian Dan Penulisan Hukum</w:t>
      </w:r>
      <w:r w:rsidRPr="00F05116">
        <w:rPr>
          <w:noProof/>
          <w:lang w:val="sv-SE"/>
        </w:rPr>
        <w:t>.</w:t>
      </w:r>
      <w:r>
        <w:fldChar w:fldCharType="end"/>
      </w:r>
    </w:p>
  </w:footnote>
  <w:footnote w:id="14">
    <w:p w14:paraId="5CC452E0" w14:textId="229A405B"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{"citationItems":[{"id":"ITEM-1","itemData":{"ISBN":"978-602-61202-7-4","author":[{"dropping-particle":"","family":"Roimanson Panjaitan","given":"","non-dropping-particle":"","parse-names":false,"suffix":""}],"edition":"Cet 1","id":"ITEM-1","issued":{"date-parts":[["2017"]]},"number-of-pages":"1-197","publisher":"Jusuf Aryani Learning","publisher-place":"Kupang","title":"Metodologi Penelitian","type":"book"},"uris":["http://www.mendeley.com/documents/?uuid=fb5195ff-3f30-3bf6-ada7-fe37a8b9c67d","http://www.mendeley.com/documents/?uuid=94fe4b75-9528-4f53-8a51-fadce1f96841"]}],"mendeley":{"formattedCitation":"Roimanson Panjaitan, &lt;i&gt;Metodologi Penelitian&lt;/i&gt;, Cet 1 (Kupang: Jusuf Aryani Learning, 2017).","plainTextFormattedCitation":"Roimanson Panjaitan, Metodologi Penelitian, Cet 1 (Kupang: Jusuf Aryani Learning, 2017).","previouslyFormattedCitation":"Roimanson Panjaitan, &lt;i&gt;Metodologi Penelitian&lt;/i&gt;, Cet 1 (Kupang: Jusuf Aryani Learning, 2017)."},"properties":{"noteIndex":14},"schema":"https://github.com/citation-style-language/schema/raw/master/csl-citation.json"}</w:instrText>
      </w:r>
      <w:r>
        <w:fldChar w:fldCharType="separate"/>
      </w:r>
      <w:r w:rsidRPr="00F05116">
        <w:rPr>
          <w:noProof/>
          <w:lang w:val="sv-SE"/>
        </w:rPr>
        <w:t xml:space="preserve">Roimanson Panjaitan, </w:t>
      </w:r>
      <w:r w:rsidRPr="00F05116">
        <w:rPr>
          <w:i/>
          <w:noProof/>
          <w:lang w:val="sv-SE"/>
        </w:rPr>
        <w:t>Metodologi Penelitian</w:t>
      </w:r>
      <w:r w:rsidRPr="00F05116">
        <w:rPr>
          <w:noProof/>
          <w:lang w:val="sv-SE"/>
        </w:rPr>
        <w:t>, Cet 1 (Kupang: Jusuf Aryani Learning, 2017).</w:t>
      </w:r>
      <w:r>
        <w:fldChar w:fldCharType="end"/>
      </w:r>
    </w:p>
  </w:footnote>
  <w:footnote w:id="15">
    <w:p w14:paraId="679A4C98" w14:textId="6D13752A" w:rsidR="001F0837" w:rsidRPr="001F0837" w:rsidRDefault="001F0837">
      <w:pPr>
        <w:pStyle w:val="FootnoteText"/>
        <w:rPr>
          <w:lang w:val="sv-SE"/>
        </w:rPr>
      </w:pPr>
      <w:r w:rsidRPr="000D191F">
        <w:rPr>
          <w:rStyle w:val="FootnoteReference"/>
        </w:rPr>
        <w:footnoteRef/>
      </w:r>
      <w:r w:rsidRPr="001F0837">
        <w:rPr>
          <w:lang w:val="sv-SE"/>
        </w:rPr>
        <w:t xml:space="preserve"> </w:t>
      </w:r>
      <w:r>
        <w:rPr>
          <w:lang w:val="sv-SE"/>
        </w:rPr>
        <w:fldChar w:fldCharType="begin" w:fldLock="1"/>
      </w:r>
      <w:r>
        <w:rPr>
          <w:lang w:val="sv-SE"/>
        </w:rPr>
        <w:instrText>ADDIN CSL_CITATION {"citationItems":[{"id":"ITEM-1","itemData":{"DOI":"10.28946/rpt.v12i2.3364","author":[{"dropping-particle":"","family":"Saputra","given":"Ricky","non-dropping-particle":"","parse-names":false,"suffix":""},{"dropping-particle":"","family":"Damayanti","given":"Viola","non-dropping-particle":"","parse-names":false,"suffix":""}],"container-title":"Jurnal Ilmiah Hukum Kenotariatan</w:instrText>
      </w:r>
      <w:r>
        <w:rPr>
          <w:rFonts w:ascii="Cambria Math" w:hAnsi="Cambria Math" w:cs="Cambria Math"/>
          <w:lang w:val="sv-SE"/>
        </w:rPr>
        <w:instrText>◼</w:instrText>
      </w:r>
      <w:r>
        <w:rPr>
          <w:lang w:val="sv-SE"/>
        </w:rPr>
        <w:instrText>","id":"ITEM-1","issue":"2","issued":{"date-parts":[["2023"]]},"title":"Perlindungan Konsumen Dalam Transaksi E-Commerce Internasional","type":"article-journal","volume":"12"},"uris":["http://www.mendeley.com/documents/?uuid=9904df29-b746-4d2a-9c93-2f5e9bdf5427"]}],"mendeley":{"formattedCitation":"Ricky Saputra and Viola Damayanti, “Perlindungan Konsumen Dalam Transaksi E-Commerce Internasional,” &lt;i&gt;Jurnal Ilmiah Hukum Kenotariatan</w:instrText>
      </w:r>
      <w:r>
        <w:rPr>
          <w:rFonts w:ascii="Cambria Math" w:hAnsi="Cambria Math" w:cs="Cambria Math"/>
          <w:lang w:val="sv-SE"/>
        </w:rPr>
        <w:instrText>◼</w:instrText>
      </w:r>
      <w:r>
        <w:rPr>
          <w:lang w:val="sv-SE"/>
        </w:rPr>
        <w:instrText>&lt;/i&gt; 12, no. 2 (2023), https://doi.org/10.28946/rpt.v12i2.3364.","plainTextFormattedCitation":"Ricky Saputra and Viola Damayanti, “Perlindungan Konsumen Dalam Transaksi E-Commerce Internasional,” Jurnal Ilmiah Hukum Kenotariatan</w:instrText>
      </w:r>
      <w:r>
        <w:rPr>
          <w:rFonts w:ascii="Cambria Math" w:hAnsi="Cambria Math" w:cs="Cambria Math"/>
          <w:lang w:val="sv-SE"/>
        </w:rPr>
        <w:instrText>◼</w:instrText>
      </w:r>
      <w:r>
        <w:rPr>
          <w:lang w:val="sv-SE"/>
        </w:rPr>
        <w:instrText xml:space="preserve"> 12, no. 2 (2023), https://doi.org/10.28946/rpt.v12i2.3364."},"properties":{"noteIndex":15},"schema":"https://github.com/citation-style-language/schema/raw/master/csl-citation.json"}</w:instrText>
      </w:r>
      <w:r>
        <w:rPr>
          <w:lang w:val="sv-SE"/>
        </w:rPr>
        <w:fldChar w:fldCharType="separate"/>
      </w:r>
      <w:r w:rsidRPr="001F0837">
        <w:rPr>
          <w:noProof/>
          <w:lang w:val="sv-SE"/>
        </w:rPr>
        <w:t xml:space="preserve">Ricky Saputra and Viola Damayanti, “Perlindungan Konsumen Dalam Transaksi E-Commerce Internasional,” </w:t>
      </w:r>
      <w:r w:rsidRPr="001F0837">
        <w:rPr>
          <w:i/>
          <w:noProof/>
          <w:lang w:val="sv-SE"/>
        </w:rPr>
        <w:t>Jurnal Ilmiah Hukum Kenotariatan</w:t>
      </w:r>
      <w:r w:rsidRPr="001F0837">
        <w:rPr>
          <w:rFonts w:ascii="Cambria Math" w:hAnsi="Cambria Math" w:cs="Cambria Math"/>
          <w:i/>
          <w:noProof/>
          <w:lang w:val="sv-SE"/>
        </w:rPr>
        <w:t>◼</w:t>
      </w:r>
      <w:r w:rsidRPr="001F0837">
        <w:rPr>
          <w:noProof/>
          <w:lang w:val="sv-SE"/>
        </w:rPr>
        <w:t xml:space="preserve"> 12, no. 2 (2023), https://doi.org/10.28946/rpt.v12i2.3364.</w:t>
      </w:r>
      <w:r>
        <w:rPr>
          <w:lang w:val="sv-SE"/>
        </w:rPr>
        <w:fldChar w:fldCharType="end"/>
      </w:r>
    </w:p>
  </w:footnote>
  <w:footnote w:id="16">
    <w:p w14:paraId="6272A743" w14:textId="2885E641"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{"citationItems":[{"id":"ITEM-1","itemData":{"ISBN":"978-623-02-1698-5","author":[{"dropping-particle":"","family":"Josef Mario Monteiro","given":"","non-dropping-particle":"","parse-names":false,"suffix":""}],"id":"ITEM-1","issued":{"date-parts":[["2020"]]},"number-of-pages":"1-116","publisher":"CV Budi Utama","publisher-place":"Sleman","title":"Metode Penelitian Dan Penulisan Hukum","type":"book"},"uris":["http://www.mendeley.com/documents/?uuid=9baa1f9d-ea72-4f4f-aad2-d0eb8c176187","http://www.mendeley.com/documents/?uuid=87fb658e-abff-3ed9-8a79-890d50a61148"]}],"mendeley":{"formattedCitation":"Josef Mario Monteiro, &lt;i&gt;Metode Penelitian Dan Penulisan Hukum&lt;/i&gt;.","plainTextFormattedCitation":"Josef Mario Monteiro, Metode Penelitian Dan Penulisan Hukum.","previouslyFormattedCitation":"Josef Mario Monteiro, &lt;i&gt;Metode Penelitian Dan Penulisan Hukum&lt;/i&gt;."},"properties":{"noteIndex":16},"schema":"https://github.com/citation-style-language/schema/raw/master/csl-citation.json"}</w:instrText>
      </w:r>
      <w:r>
        <w:fldChar w:fldCharType="separate"/>
      </w:r>
      <w:r w:rsidRPr="00F05116">
        <w:rPr>
          <w:noProof/>
          <w:lang w:val="sv-SE"/>
        </w:rPr>
        <w:t xml:space="preserve">Josef Mario Monteiro, </w:t>
      </w:r>
      <w:r w:rsidRPr="00F05116">
        <w:rPr>
          <w:i/>
          <w:noProof/>
          <w:lang w:val="sv-SE"/>
        </w:rPr>
        <w:t>Metode Penelitian Dan Penulisan Hukum</w:t>
      </w:r>
      <w:r w:rsidRPr="00F05116">
        <w:rPr>
          <w:noProof/>
          <w:lang w:val="sv-SE"/>
        </w:rPr>
        <w:t>.</w:t>
      </w:r>
      <w:r>
        <w:fldChar w:fldCharType="end"/>
      </w:r>
    </w:p>
  </w:footnote>
  <w:footnote w:id="17">
    <w:p w14:paraId="5AC53AA1" w14:textId="5BFDD918" w:rsidR="0022264E" w:rsidRPr="00F05116" w:rsidRDefault="0022264E">
      <w:pPr>
        <w:pStyle w:val="FootnoteText"/>
        <w:rPr>
          <w:lang w:val="sv-SE"/>
        </w:rPr>
      </w:pPr>
      <w:r w:rsidRPr="000D191F">
        <w:rPr>
          <w:rStyle w:val="FootnoteReference"/>
        </w:rPr>
        <w:footnoteRef/>
      </w:r>
      <w:r w:rsidRPr="00F05116">
        <w:rPr>
          <w:lang w:val="sv-SE"/>
        </w:rPr>
        <w:t xml:space="preserve"> </w:t>
      </w:r>
      <w:r>
        <w:fldChar w:fldCharType="begin" w:fldLock="1"/>
      </w:r>
      <w:r w:rsidR="001F0837">
        <w:rPr>
          <w:lang w:val="sv-SE"/>
        </w:rPr>
        <w:instrText>ADDIN CSL_CITATION {"citationItems":[{"id":"ITEM-1","itemData":{"ISBN":"978-623-7743-28-6","author":[{"dropping-particle":"","family":"Ahmad Musadad","given":"","non-dropping-particle":"","parse-names":false,"suffix":""}],"edition":"Cet Ke 2","editor":[{"dropping-particle":"","family":"Nur Azizah Rahma","given":"Rosyiful Aqli","non-dropping-particle":"","parse-names":false,"suffix":""}],"id":"ITEM-1","issued":{"date-parts":[["2022"]]},"number-of-pages":"1-292","publisher":"CV. Literasi Nusantara Abadi","publisher-place":"Malang","title":"Alternative Dispute Resolution Resolusi Konflik Nonlitigasi","type":"book"},"uris":["http://www.mendeley.com/documents/?uuid=d7d13cf2-e634-3b03-b83f-0d6eddc86af0","http://www.mendeley.com/documents/?uuid=7e19acd5-2654-4b0f-8e62-2a271c480674"]}],"mendeley":{"formattedCitation":"Ahmad Musadad, &lt;i&gt;Alternative Dispute Resolution Resolusi Konflik Nonlitigasi&lt;/i&gt;, ed. Rosyiful Aqli Nur Azizah Rahma, Cet Ke 2 (Malang: CV. Literasi Nusantara Abadi, 2022).","plainTextFormattedCitation":"Ahmad Musadad, Alternative Dispute Resolution Resolusi Konflik Nonlitigasi, ed. Rosyiful Aqli Nur Azizah Rahma, Cet Ke 2 (Malang: CV. Literasi Nusantara Abadi, 2022).","previouslyFormattedCitation":"Ahmad Musadad, &lt;i&gt;Alternative Dispute Resolution Resolusi Konflik Nonlitigasi&lt;/i&gt;, ed. Rosyiful Aqli Nur Azizah Rahma, Cet Ke 2 (Malang: CV. Literasi Nusantara Abadi, 2022)."},"properties":{"noteIndex":17},"schema":"https://github.com/citation-style-language/schema/raw/master/csl-citation.json"}</w:instrText>
      </w:r>
      <w:r>
        <w:fldChar w:fldCharType="separate"/>
      </w:r>
      <w:r w:rsidRPr="00F05116">
        <w:rPr>
          <w:noProof/>
          <w:lang w:val="sv-SE"/>
        </w:rPr>
        <w:t xml:space="preserve">Ahmad Musadad, </w:t>
      </w:r>
      <w:r w:rsidRPr="00F05116">
        <w:rPr>
          <w:i/>
          <w:noProof/>
          <w:lang w:val="sv-SE"/>
        </w:rPr>
        <w:t>Alternative Dispute Resolution Resolusi Konflik Nonlitigasi</w:t>
      </w:r>
      <w:r w:rsidRPr="00F05116">
        <w:rPr>
          <w:noProof/>
          <w:lang w:val="sv-SE"/>
        </w:rPr>
        <w:t>, ed. Rosyiful Aqli Nur Azizah Rahma, Cet Ke 2 (Malang: CV. Literasi Nusantara Abadi, 2022).</w:t>
      </w:r>
      <w:r>
        <w:fldChar w:fldCharType="end"/>
      </w:r>
    </w:p>
  </w:footnote>
  <w:footnote w:id="18">
    <w:p w14:paraId="3DC668E7" w14:textId="333E38DF" w:rsidR="0022264E" w:rsidRPr="00F05116" w:rsidRDefault="0022264E">
      <w:pPr>
        <w:pStyle w:val="FootnoteText"/>
        <w:rPr>
          <w:lang w:val="nl-NL"/>
        </w:rPr>
      </w:pPr>
      <w:r w:rsidRPr="000D191F">
        <w:rPr>
          <w:rStyle w:val="FootnoteReference"/>
        </w:rPr>
        <w:footnoteRef/>
      </w:r>
      <w:r w:rsidRPr="00F05116">
        <w:rPr>
          <w:lang w:val="nl-NL"/>
        </w:rPr>
        <w:t xml:space="preserve"> </w:t>
      </w:r>
      <w:r>
        <w:fldChar w:fldCharType="begin" w:fldLock="1"/>
      </w:r>
      <w:r w:rsidR="001F0837">
        <w:rPr>
          <w:lang w:val="nl-NL"/>
        </w:rPr>
        <w:instrText>ADDIN CSL_CITATION {"citationItems":[{"id":"ITEM-1","itemData":{"DOI":"10.30984/ajiel.v1i2.1809","abstract":"Tulisan ini membahas tentang wanprestasi atau cidera janji yang merupakan suatu perbuatan yang tidak jarang dilakukan oleh orang yang membuat kontrak atau janji dan juga membahas tentang pengertian kontrak bisnis syariah. Metode penelitian dalam tulisan ini menggunakan data-data dari bahan-bahan kepustakaan. Pembahasan dalam tulisan ini adalah tentang pengertian, unsur-unsur dan hal-hal lain yang berkaitan dengan wanprestasi. Terkait pengertian wanprestasi merujuk pada arti kata wanprestasi dalam bahasa Belanda dan perbuatan wanprestasi menurut KUHPerdata 1234 tentang kapan seseorang dinyatakan telah melakukan wanprestasi. Tulisan ini juga membahas pengertian, unsur-unsur, syarat sah dan berakhirnya kontrak serta pengertian bisnis baik secara konvensional ataupun bisnis Islam atau Syariah. Terkait dengan pengertian bisnis, penulis merujuk pada beberapa pendapat ahli tentang pengertian bisnis. Pada bagian akhir pembahasan dalam tulisan ini menerangkan tentang solusi atau cara dalam menyelesaikan sengketa bisnis khususnya wanprestasi yang bisa dilakukan lewat jalur litigasi dalam hal ini adalah Pengadilan Negeri atau Pengadilan agama dan juga lewat penyelesaian sengketa non-litigasi yakni melalui mediasi, konsiliasi dan juga melalui arbitrase.","author":[{"dropping-particle":"","family":"Isima","given":"Nurlaila","non-dropping-particle":"","parse-names":false,"suffix":""},{"dropping-particle":"","family":"Subeitan","given":"Syahrul Mubarak","non-dropping-particle":"","parse-names":false,"suffix":""}],"container-title":"Journal of Islamic Economics Law","id":"ITEM-1","issue":"2","issued":{"date-parts":[["2021"]]},"page":"104-115","title":"WANPRESTASI DALAM KONTRAK BISNIS SYARIAH SERTA PENYELESAIAN SENGKETANYA","type":"article-journal","volume":"1"},"uris":["http://www.mendeley.com/documents/?uuid=80bd79a2-96f5-3c59-b36e-a0a29dd2140d","http://www.mendeley.com/documents/?uuid=5e61b247-9a4d-4454-9b1a-5447a78a2189"]}],"mendeley":{"formattedCitation":"Nurlaila Isima and Syahrul Mubarak Subeitan, “WANPRESTASI DALAM KONTRAK BISNIS SYARIAH SERTA PENYELESAIAN SENGKETANYA,” &lt;i&gt;Journal of Islamic Economics Law&lt;/i&gt; 1, no. 2 (2021): 104–15, https://doi.org/10.30984/ajiel.v1i2.1809.","manualFormatting":"(Isima &amp; Subeitan, 2021)","plainTextFormattedCitation":"Nurlaila Isima and Syahrul Mubarak Subeitan, “WANPRESTASI DALAM KONTRAK BISNIS SYARIAH SERTA PENYELESAIAN SENGKETANYA,” Journal of Islamic Economics Law 1, no. 2 (2021): 104–15, https://doi.org/10.30984/ajiel.v1i2.1809.","previouslyFormattedCitation":"Nurlaila Isima and Syahrul Mubarak Subeitan, “WANPRESTASI DALAM KONTRAK BISNIS SYARIAH SERTA PENYELESAIAN SENGKETANYA,” &lt;i&gt;Journal of Islamic Economics Law&lt;/i&gt; 1, no. 2 (2021): 104–15, https://doi.org/10.30984/ajiel.v1i2.1809."},"properties":{"noteIndex":18},"schema":"https://github.com/citation-style-language/schema/raw/master/csl-citation.json"}</w:instrText>
      </w:r>
      <w:r>
        <w:fldChar w:fldCharType="separate"/>
      </w:r>
      <w:r w:rsidRPr="00F05116">
        <w:rPr>
          <w:noProof/>
          <w:lang w:val="nl-NL"/>
        </w:rPr>
        <w:t>(Isima &amp; Subeitan, 2021)</w:t>
      </w:r>
      <w:r>
        <w:fldChar w:fldCharType="end"/>
      </w:r>
    </w:p>
  </w:footnote>
  <w:footnote w:id="19">
    <w:p w14:paraId="02042F5F" w14:textId="65205885" w:rsidR="0022264E" w:rsidRPr="00F05116" w:rsidRDefault="0022264E">
      <w:pPr>
        <w:pStyle w:val="FootnoteText"/>
        <w:rPr>
          <w:lang w:val="nl-NL"/>
        </w:rPr>
      </w:pPr>
      <w:r w:rsidRPr="000D191F">
        <w:rPr>
          <w:rStyle w:val="FootnoteReference"/>
        </w:rPr>
        <w:footnoteRef/>
      </w:r>
      <w:r w:rsidRPr="00F05116">
        <w:rPr>
          <w:lang w:val="nl-NL"/>
        </w:rPr>
        <w:t xml:space="preserve"> </w:t>
      </w:r>
      <w:r>
        <w:fldChar w:fldCharType="begin" w:fldLock="1"/>
      </w:r>
      <w:r w:rsidR="001F0837">
        <w:rPr>
          <w:lang w:val="nl-NL"/>
        </w:rPr>
        <w:instrText>ADDIN CSL_CITATION {"citationItems":[{"id":"ITEM-1","itemData":{"DOI":"10.22225/kw.15.2.2021.90-98","ISSN":"0853-6422","abstract":"Dewasa ini dalam kehidupan masyarakat sering terjadinya konflik atau sengketa. Termasuk sengketa pertanahan yang marak terjadi di lingkungan masyarakat adat khususnya masyarakat adat di Bali. Berbagai macam cara dilakukan masyarakat untuk menyelesaikan sengketa pertanahan yang terjadi. Baik melalui lembaga pengadilan (litigasi) amupun lembaga di luar pengadilan (non litigasi). Alternatif penyelesaian sengketa banyak ditempuh oleh masyarakat karena dinilai lebih efektif dan tidak memakan waktu dan biaya yan g lebih. Salah satu alternatif penyelesaian sengketa yang sering di tempuh adalah melalui jalur Mediasi atau perdamaian. Apalagi dalam menyelesaikan sengketa tanah adat di Bali. Alternatif Penyelesaian Sengketa tanah adat di Bali sering ditempuh melalui proses mediasi karena dinilai lebih efektif ,tidak memakan waktu lama dan biaya yang tinggi. Dalam penelitian ini dibahas dua permasalahan yakni Bagaimana urgensi mediasi sebagai alternatif penyelesaian sengketa tanah adat di Bali dan Bagaimana proses mediasi dalam alternatif penyelesaian sengketa tanah adat di Bali. Penelitian ini mempergunakan jenis penelitian hukum normatif karena memfokuskan analisa terhadap norma hukum yang muncul dengan menggunakan pendekatan perundang-undangan dan pendekatan analisa konsep hukum. Kompleksnya persoalan tanah adat di Bali dan sedikitnya aturan tertulis mengenai hal itu, maka Mediasi sebagai alternatif penyelesaian sengketa tanah adat di Bali menjadi hal yang sangat urgen karena sengketa dapat diselesaikan secara efektif dan efisien. Dan untuk proses mediasi tidak diatur dalam peraturan perundang- undangan, sehingga proses mediasi cenderung dilakukan menurut kebutuhan para pihak yang bersengketa sesuai dengan arahan dan petunjuk dari mediator.","author":[{"dropping-particle":"","family":"Mayasari","given":"I Dewa Ayu Dwi","non-dropping-particle":"","parse-names":false,"suffix":""},{"dropping-particle":"","family":"Rudy","given":"Dewa Gde","non-dropping-particle":"","parse-names":false,"suffix":""}],"container-title":"Kertha Wicaksana","id":"ITEM-1","issue":"2","issued":{"date-parts":[["2021","7"]]},"page":"90-98","publisher":"Universitas Warmadewa","title":"Analisis Analisis Yuridis Tentang Proses Mediasi dalam Alternatif Penyelesaian Sengketa Tanah Adat di Bali","type":"article-journal","volume":"15"},"uris":["http://www.mendeley.com/documents/?uuid=4fdc5846-068e-3146-a4f0-582ba64d14fe","http://www.mendeley.com/documents/?uuid=5b4d80be-b2a5-45c2-9286-658df858a6f8"]}],"mendeley":{"formattedCitation":"I Dewa Ayu Dwi Mayasari and Dewa Gde Rudy, “Analisis Analisis Yuridis Tentang Proses Mediasi Dalam Alternatif Penyelesaian Sengketa Tanah Adat Di Bali,” &lt;i&gt;Kertha Wicaksana&lt;/i&gt; 15, no. 2 (July 2021): 90–98, https://doi.org/10.22225/kw.15.2.2021.90-98.","manualFormatting":"(Mayasari &amp; Rudy, 2021)","plainTextFormattedCitation":"I Dewa Ayu Dwi Mayasari and Dewa Gde Rudy, “Analisis Analisis Yuridis Tentang Proses Mediasi Dalam Alternatif Penyelesaian Sengketa Tanah Adat Di Bali,” Kertha Wicaksana 15, no. 2 (July 2021): 90–98, https://doi.org/10.22225/kw.15.2.2021.90-98.","previouslyFormattedCitation":"I Dewa Ayu Dwi Mayasari and Dewa Gde Rudy, “Analisis Analisis Yuridis Tentang Proses Mediasi Dalam Alternatif Penyelesaian Sengketa Tanah Adat Di Bali,” &lt;i&gt;Kertha Wicaksana&lt;/i&gt; 15, no. 2 (July 2021): 90–98, https://doi.org/10.22225/kw.15.2.2021.90-98."},"properties":{"noteIndex":19},"schema":"https://github.com/citation-style-language/schema/raw/master/csl-citation.json"}</w:instrText>
      </w:r>
      <w:r>
        <w:fldChar w:fldCharType="separate"/>
      </w:r>
      <w:r w:rsidRPr="00F05116">
        <w:rPr>
          <w:noProof/>
          <w:lang w:val="nl-NL"/>
        </w:rPr>
        <w:t>(Mayasari &amp; Rudy, 2021)</w:t>
      </w:r>
      <w:r>
        <w:fldChar w:fldCharType="end"/>
      </w:r>
    </w:p>
  </w:footnote>
  <w:footnote w:id="20">
    <w:p w14:paraId="69666176" w14:textId="3617CB3E" w:rsidR="0022264E" w:rsidRPr="00F05116" w:rsidRDefault="0022264E">
      <w:pPr>
        <w:pStyle w:val="FootnoteText"/>
        <w:rPr>
          <w:lang w:val="nl-NL"/>
        </w:rPr>
      </w:pPr>
      <w:r w:rsidRPr="000D191F">
        <w:rPr>
          <w:rStyle w:val="FootnoteReference"/>
        </w:rPr>
        <w:footnoteRef/>
      </w:r>
      <w:r w:rsidRPr="00F05116">
        <w:rPr>
          <w:lang w:val="nl-NL"/>
        </w:rPr>
        <w:t xml:space="preserve"> </w:t>
      </w:r>
      <w:r>
        <w:fldChar w:fldCharType="begin" w:fldLock="1"/>
      </w:r>
      <w:r w:rsidR="001F0837">
        <w:rPr>
          <w:lang w:val="nl-NL"/>
        </w:rPr>
        <w:instrText>ADDIN CSL_CITATION {"citationItems":[{"id":"ITEM-1","itemData":{"ISBN":"978-623-7743-28-6","author":[{"dropping-particle":"","family":"Ahmad Musadad","given":"","non-dropping-particle":"","parse-names":false,"suffix":""}],"edition":"Cet Ke 2","editor":[{"dropping-particle":"","family":"Nur Azizah Rahma","given":"Rosyiful Aqli","non-dropping-particle":"","parse-names":false,"suffix":""}],"id":"ITEM-1","issued":{"date-parts":[["2022"]]},"number-of-pages":"1-292","publisher":"CV. Literasi Nusantara Abadi","publisher-place":"Malang","title":"Alternative Dispute Resolution Resolusi Konflik Nonlitigasi","type":"book"},"uris":["http://www.mendeley.com/documents/?uuid=7e19acd5-2654-4b0f-8e62-2a271c480674","http://www.mendeley.com/documents/?uuid=d7d13cf2-e634-3b03-b83f-0d6eddc86af0"]}],"mendeley":{"formattedCitation":"Ahmad Musadad, &lt;i&gt;Alternative Dispute Resolution Resolusi Konflik Nonlitigasi&lt;/i&gt;.","plainTextFormattedCitation":"Ahmad Musadad, Alternative Dispute Resolution Resolusi Konflik Nonlitigasi.","previouslyFormattedCitation":"Ahmad Musadad, &lt;i&gt;Alternative Dispute Resolution Resolusi Konflik Nonlitigasi&lt;/i&gt;."},"properties":{"noteIndex":20},"schema":"https://github.com/citation-style-language/schema/raw/master/csl-citation.json"}</w:instrText>
      </w:r>
      <w:r>
        <w:fldChar w:fldCharType="separate"/>
      </w:r>
      <w:r w:rsidRPr="00F05116">
        <w:rPr>
          <w:noProof/>
          <w:lang w:val="nl-NL"/>
        </w:rPr>
        <w:t xml:space="preserve">Ahmad Musadad, </w:t>
      </w:r>
      <w:r w:rsidRPr="00F05116">
        <w:rPr>
          <w:i/>
          <w:noProof/>
          <w:lang w:val="nl-NL"/>
        </w:rPr>
        <w:t>Alternative Dispute Resolution Resolusi Konflik Nonlitigasi</w:t>
      </w:r>
      <w:r w:rsidRPr="00F05116">
        <w:rPr>
          <w:noProof/>
          <w:lang w:val="nl-NL"/>
        </w:rPr>
        <w:t>.</w:t>
      </w:r>
      <w:r>
        <w:fldChar w:fldCharType="end"/>
      </w:r>
    </w:p>
  </w:footnote>
  <w:footnote w:id="21">
    <w:p w14:paraId="64251862" w14:textId="261EE9F1" w:rsidR="0022264E" w:rsidRPr="00F05116" w:rsidRDefault="0022264E">
      <w:pPr>
        <w:pStyle w:val="FootnoteText"/>
        <w:rPr>
          <w:lang w:val="sv-SE"/>
        </w:rPr>
      </w:pPr>
      <w:r w:rsidRPr="000D191F">
        <w:rPr>
          <w:rStyle w:val="FootnoteReference"/>
        </w:rPr>
        <w:footnoteRef/>
      </w:r>
      <w:r w:rsidRPr="0049055D">
        <w:rPr>
          <w:lang w:val="sv-SE"/>
        </w:rPr>
        <w:t xml:space="preserve"> </w:t>
      </w:r>
      <w:r>
        <w:fldChar w:fldCharType="begin" w:fldLock="1"/>
      </w:r>
      <w:r w:rsidR="001F0837">
        <w:rPr>
          <w:lang w:val="sv-SE"/>
        </w:rPr>
        <w:instrText>ADDIN CSL_CITATION {"citationItems":[{"id":"ITEM-1","itemData":{"ISBN":"9788578110796","ISSN":"1098-6596","PMID":"25246403","abstract":"Alternatif penyelesaian sengketa hadir sebagai mekanisme penyelesaian sengketa yang menawarkan keuntungan atau kelebihan dibandingkan dengan penyelesaian sengketa melalui mekanisme pengadilan. Saat ini, aktivitas bisnis internasional semakin kompleks, dan di dalamnya terkandung pula banyak potensi sengketa di antara para pelaku bisnis. Oleh karena itu, maka keberadaan mekanisme penyelesaian sengketa merupakan hal yang penting untuk disediakan, terutama mekanisme penyelesaian sengketa yang lebih efektif dan efisien. Kini mekanisme yang terdapat dalam Alternatif Penyelesaian Sengketa sudah semakin beragam, antara lain, yaitu mekanisme konsultasi, konsiliasi, negosiasi, mediasi, arbitrase, dan bahkan arbitrase online. Namun sayangnya, ternyata Indonesia, melalui Undang-Undang Nomor 30 Tahun 1999, masih belum bisa merespons kebutuhan dan keberadaan arbitrase online tersebut.","author":[{"dropping-particle":"","family":"Albar Andi Ardillah","given":"","non-dropping-particle":"","parse-names":false,"suffix":""}],"container-title":"Jurnal Hukum Kenotariatan","id":"ITEM-1","issue":"1","issued":{"date-parts":[["2019"]]},"page":"18-32","title":"Dinamika Mekanisme Alternatif Penyelesaian Sengketa Dalam Konteks Hukum Bisnis Internasional","type":"article-journal","volume":"1"},"uris":["http://www.mendeley.com/documents/?uuid=3db469ca-0b21-4c9a-ac66-244b05045d08"]}],"mendeley":{"formattedCitation":"Albar Andi Ardillah, “Dinamika Mekanisme Alternatif Penyelesaian Sengketa Dalam Konteks Hukum Bisnis Internasional,” &lt;i&gt;Jurnal Hukum Kenotariatan&lt;/i&gt; 1, no. 1 (2019): 18–32.","plainTextFormattedCitation":"Albar Andi Ardillah, “Dinamika Mekanisme Alternatif Penyelesaian Sengketa Dalam Konteks Hukum Bisnis Internasional,” Jurnal Hukum Kenotariatan 1, no. 1 (2019): 18–32.","previouslyFormattedCitation":"Albar Andi Ardillah, “Dinamika Mekanisme Alternatif Penyelesaian Sengketa Dalam Konteks Hukum Bisnis Internasional,” &lt;i&gt;Jurnal Hukum Kenotariatan&lt;/i&gt; 1, no. 1 (2019): 18–32."},"properties":{"noteIndex":21},"schema":"https://github.com/citation-style-language/schema/raw/master/csl-citation.json"}</w:instrText>
      </w:r>
      <w:r>
        <w:fldChar w:fldCharType="separate"/>
      </w:r>
      <w:r w:rsidRPr="00F05116">
        <w:rPr>
          <w:noProof/>
          <w:lang w:val="sv-SE"/>
        </w:rPr>
        <w:t xml:space="preserve">Albar Andi Ardillah, “Dinamika Mekanisme Alternatif Penyelesaian Sengketa Dalam Konteks Hukum Bisnis Internasional,” </w:t>
      </w:r>
      <w:r w:rsidRPr="00F05116">
        <w:rPr>
          <w:i/>
          <w:noProof/>
          <w:lang w:val="sv-SE"/>
        </w:rPr>
        <w:t>Jurnal Hukum Kenotariatan</w:t>
      </w:r>
      <w:r w:rsidRPr="00F05116">
        <w:rPr>
          <w:noProof/>
          <w:lang w:val="sv-SE"/>
        </w:rPr>
        <w:t xml:space="preserve"> 1, no. 1 (2019): 18–32.</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DB363" w14:textId="5679FD1C" w:rsidR="00BE10E0" w:rsidRPr="003A07F0" w:rsidRDefault="000D191F" w:rsidP="003D3C8E">
    <w:pPr>
      <w:pStyle w:val="Header"/>
      <w:jc w:val="center"/>
      <w:rPr>
        <w:rFonts w:ascii="Times New Roman" w:hAnsi="Times New Roman" w:cs="Times New Roman"/>
        <w:sz w:val="16"/>
        <w:lang w:val="sv-SE"/>
      </w:rPr>
    </w:pPr>
    <w:r w:rsidRPr="000D191F">
      <w:rPr>
        <w:rFonts w:ascii="Times New Roman" w:hAnsi="Times New Roman" w:cs="Times New Roman"/>
        <w:sz w:val="16"/>
        <w:lang w:val="sv-SE"/>
      </w:rPr>
      <w:t xml:space="preserve">Penyelesaian Sengketa Kredit Macet Bagi Krama Tamiu </w:t>
    </w:r>
    <w:r>
      <w:rPr>
        <w:rFonts w:ascii="Times New Roman" w:hAnsi="Times New Roman" w:cs="Times New Roman"/>
        <w:sz w:val="16"/>
        <w:lang w:val="sv-SE"/>
      </w:rPr>
      <w:t>d</w:t>
    </w:r>
    <w:r w:rsidRPr="000D191F">
      <w:rPr>
        <w:rFonts w:ascii="Times New Roman" w:hAnsi="Times New Roman" w:cs="Times New Roman"/>
        <w:sz w:val="16"/>
        <w:lang w:val="sv-SE"/>
      </w:rPr>
      <w:t>i Lembaga Perkreditan Desa Adat Jimbaran</w:t>
    </w:r>
  </w:p>
  <w:p w14:paraId="6E97960F" w14:textId="4B92F956" w:rsidR="003D3C8E" w:rsidRPr="000D191F" w:rsidRDefault="000D191F" w:rsidP="003D3C8E">
    <w:pPr>
      <w:pStyle w:val="Header"/>
      <w:jc w:val="center"/>
      <w:rPr>
        <w:rFonts w:ascii="Times New Roman" w:hAnsi="Times New Roman" w:cs="Times New Roman"/>
        <w:b/>
        <w:bCs/>
        <w:sz w:val="16"/>
        <w:lang w:val="sv-SE"/>
      </w:rPr>
    </w:pPr>
    <w:r w:rsidRPr="000D191F">
      <w:rPr>
        <w:rFonts w:ascii="Times New Roman" w:hAnsi="Times New Roman" w:cs="Times New Roman"/>
        <w:b/>
        <w:bCs/>
        <w:sz w:val="16"/>
        <w:lang w:val="sv-SE"/>
      </w:rPr>
      <w:t>KADEK JULIA  MAHADEWI, MADE OKA  CAHYADI  WIGUNAB , PUTU EVA DITAYANI ANTARI, KADEK INDRA  PRAYOGA DINATA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30EEB"/>
    <w:multiLevelType w:val="hybridMultilevel"/>
    <w:tmpl w:val="05061176"/>
    <w:lvl w:ilvl="0" w:tplc="FFFFFFFF">
      <w:start w:val="1"/>
      <w:numFmt w:val="decimal"/>
      <w:lvlText w:val="%1."/>
      <w:lvlJc w:val="left"/>
      <w:pPr>
        <w:ind w:left="1971" w:hanging="360"/>
      </w:pPr>
      <w:rPr>
        <w:rFonts w:ascii="Cambria" w:eastAsia="Cambria" w:hAnsi="Cambria" w:cs="Cambria"/>
      </w:rPr>
    </w:lvl>
    <w:lvl w:ilvl="1" w:tplc="FFFFFFFF">
      <w:start w:val="1"/>
      <w:numFmt w:val="lowerLetter"/>
      <w:lvlText w:val="%2."/>
      <w:lvlJc w:val="left"/>
      <w:pPr>
        <w:ind w:left="2691" w:hanging="360"/>
      </w:pPr>
    </w:lvl>
    <w:lvl w:ilvl="2" w:tplc="FFFFFFFF" w:tentative="1">
      <w:start w:val="1"/>
      <w:numFmt w:val="lowerRoman"/>
      <w:lvlText w:val="%3."/>
      <w:lvlJc w:val="right"/>
      <w:pPr>
        <w:ind w:left="3411" w:hanging="180"/>
      </w:pPr>
    </w:lvl>
    <w:lvl w:ilvl="3" w:tplc="FFFFFFFF" w:tentative="1">
      <w:start w:val="1"/>
      <w:numFmt w:val="decimal"/>
      <w:lvlText w:val="%4."/>
      <w:lvlJc w:val="left"/>
      <w:pPr>
        <w:ind w:left="4131" w:hanging="360"/>
      </w:pPr>
    </w:lvl>
    <w:lvl w:ilvl="4" w:tplc="FFFFFFFF" w:tentative="1">
      <w:start w:val="1"/>
      <w:numFmt w:val="lowerLetter"/>
      <w:lvlText w:val="%5."/>
      <w:lvlJc w:val="left"/>
      <w:pPr>
        <w:ind w:left="4851" w:hanging="360"/>
      </w:pPr>
    </w:lvl>
    <w:lvl w:ilvl="5" w:tplc="FFFFFFFF" w:tentative="1">
      <w:start w:val="1"/>
      <w:numFmt w:val="lowerRoman"/>
      <w:lvlText w:val="%6."/>
      <w:lvlJc w:val="right"/>
      <w:pPr>
        <w:ind w:left="5571" w:hanging="180"/>
      </w:pPr>
    </w:lvl>
    <w:lvl w:ilvl="6" w:tplc="FFFFFFFF" w:tentative="1">
      <w:start w:val="1"/>
      <w:numFmt w:val="decimal"/>
      <w:lvlText w:val="%7."/>
      <w:lvlJc w:val="left"/>
      <w:pPr>
        <w:ind w:left="6291" w:hanging="360"/>
      </w:pPr>
    </w:lvl>
    <w:lvl w:ilvl="7" w:tplc="FFFFFFFF" w:tentative="1">
      <w:start w:val="1"/>
      <w:numFmt w:val="lowerLetter"/>
      <w:lvlText w:val="%8."/>
      <w:lvlJc w:val="left"/>
      <w:pPr>
        <w:ind w:left="7011" w:hanging="360"/>
      </w:pPr>
    </w:lvl>
    <w:lvl w:ilvl="8" w:tplc="FFFFFFFF" w:tentative="1">
      <w:start w:val="1"/>
      <w:numFmt w:val="lowerRoman"/>
      <w:lvlText w:val="%9."/>
      <w:lvlJc w:val="right"/>
      <w:pPr>
        <w:ind w:left="7731" w:hanging="180"/>
      </w:pPr>
    </w:lvl>
  </w:abstractNum>
  <w:abstractNum w:abstractNumId="1" w15:restartNumberingAfterBreak="0">
    <w:nsid w:val="1E56761A"/>
    <w:multiLevelType w:val="hybridMultilevel"/>
    <w:tmpl w:val="1166C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F7C52"/>
    <w:multiLevelType w:val="hybridMultilevel"/>
    <w:tmpl w:val="536CB7A6"/>
    <w:lvl w:ilvl="0" w:tplc="3809000F">
      <w:start w:val="1"/>
      <w:numFmt w:val="decimal"/>
      <w:lvlText w:val="%1."/>
      <w:lvlJc w:val="left"/>
      <w:pPr>
        <w:ind w:left="2121" w:hanging="360"/>
      </w:pPr>
    </w:lvl>
    <w:lvl w:ilvl="1" w:tplc="38090019" w:tentative="1">
      <w:start w:val="1"/>
      <w:numFmt w:val="lowerLetter"/>
      <w:lvlText w:val="%2."/>
      <w:lvlJc w:val="left"/>
      <w:pPr>
        <w:ind w:left="2841" w:hanging="360"/>
      </w:pPr>
    </w:lvl>
    <w:lvl w:ilvl="2" w:tplc="3809001B" w:tentative="1">
      <w:start w:val="1"/>
      <w:numFmt w:val="lowerRoman"/>
      <w:lvlText w:val="%3."/>
      <w:lvlJc w:val="right"/>
      <w:pPr>
        <w:ind w:left="3561" w:hanging="180"/>
      </w:pPr>
    </w:lvl>
    <w:lvl w:ilvl="3" w:tplc="3809000F" w:tentative="1">
      <w:start w:val="1"/>
      <w:numFmt w:val="decimal"/>
      <w:lvlText w:val="%4."/>
      <w:lvlJc w:val="left"/>
      <w:pPr>
        <w:ind w:left="4281" w:hanging="360"/>
      </w:pPr>
    </w:lvl>
    <w:lvl w:ilvl="4" w:tplc="38090019" w:tentative="1">
      <w:start w:val="1"/>
      <w:numFmt w:val="lowerLetter"/>
      <w:lvlText w:val="%5."/>
      <w:lvlJc w:val="left"/>
      <w:pPr>
        <w:ind w:left="5001" w:hanging="360"/>
      </w:pPr>
    </w:lvl>
    <w:lvl w:ilvl="5" w:tplc="3809001B" w:tentative="1">
      <w:start w:val="1"/>
      <w:numFmt w:val="lowerRoman"/>
      <w:lvlText w:val="%6."/>
      <w:lvlJc w:val="right"/>
      <w:pPr>
        <w:ind w:left="5721" w:hanging="180"/>
      </w:pPr>
    </w:lvl>
    <w:lvl w:ilvl="6" w:tplc="3809000F" w:tentative="1">
      <w:start w:val="1"/>
      <w:numFmt w:val="decimal"/>
      <w:lvlText w:val="%7."/>
      <w:lvlJc w:val="left"/>
      <w:pPr>
        <w:ind w:left="6441" w:hanging="360"/>
      </w:pPr>
    </w:lvl>
    <w:lvl w:ilvl="7" w:tplc="38090019" w:tentative="1">
      <w:start w:val="1"/>
      <w:numFmt w:val="lowerLetter"/>
      <w:lvlText w:val="%8."/>
      <w:lvlJc w:val="left"/>
      <w:pPr>
        <w:ind w:left="7161" w:hanging="360"/>
      </w:pPr>
    </w:lvl>
    <w:lvl w:ilvl="8" w:tplc="3809001B" w:tentative="1">
      <w:start w:val="1"/>
      <w:numFmt w:val="lowerRoman"/>
      <w:lvlText w:val="%9."/>
      <w:lvlJc w:val="right"/>
      <w:pPr>
        <w:ind w:left="7881" w:hanging="180"/>
      </w:pPr>
    </w:lvl>
  </w:abstractNum>
  <w:abstractNum w:abstractNumId="3" w15:restartNumberingAfterBreak="0">
    <w:nsid w:val="1FAE1592"/>
    <w:multiLevelType w:val="hybridMultilevel"/>
    <w:tmpl w:val="05061176"/>
    <w:lvl w:ilvl="0" w:tplc="FFFFFFFF">
      <w:start w:val="1"/>
      <w:numFmt w:val="decimal"/>
      <w:lvlText w:val="%1."/>
      <w:lvlJc w:val="left"/>
      <w:pPr>
        <w:ind w:left="1971" w:hanging="360"/>
      </w:pPr>
      <w:rPr>
        <w:rFonts w:ascii="Cambria" w:eastAsia="Cambria" w:hAnsi="Cambria" w:cs="Cambria"/>
      </w:rPr>
    </w:lvl>
    <w:lvl w:ilvl="1" w:tplc="FFFFFFFF">
      <w:start w:val="1"/>
      <w:numFmt w:val="lowerLetter"/>
      <w:lvlText w:val="%2."/>
      <w:lvlJc w:val="left"/>
      <w:pPr>
        <w:ind w:left="2691" w:hanging="360"/>
      </w:pPr>
    </w:lvl>
    <w:lvl w:ilvl="2" w:tplc="FFFFFFFF" w:tentative="1">
      <w:start w:val="1"/>
      <w:numFmt w:val="lowerRoman"/>
      <w:lvlText w:val="%3."/>
      <w:lvlJc w:val="right"/>
      <w:pPr>
        <w:ind w:left="3411" w:hanging="180"/>
      </w:pPr>
    </w:lvl>
    <w:lvl w:ilvl="3" w:tplc="FFFFFFFF" w:tentative="1">
      <w:start w:val="1"/>
      <w:numFmt w:val="decimal"/>
      <w:lvlText w:val="%4."/>
      <w:lvlJc w:val="left"/>
      <w:pPr>
        <w:ind w:left="4131" w:hanging="360"/>
      </w:pPr>
    </w:lvl>
    <w:lvl w:ilvl="4" w:tplc="FFFFFFFF" w:tentative="1">
      <w:start w:val="1"/>
      <w:numFmt w:val="lowerLetter"/>
      <w:lvlText w:val="%5."/>
      <w:lvlJc w:val="left"/>
      <w:pPr>
        <w:ind w:left="4851" w:hanging="360"/>
      </w:pPr>
    </w:lvl>
    <w:lvl w:ilvl="5" w:tplc="FFFFFFFF" w:tentative="1">
      <w:start w:val="1"/>
      <w:numFmt w:val="lowerRoman"/>
      <w:lvlText w:val="%6."/>
      <w:lvlJc w:val="right"/>
      <w:pPr>
        <w:ind w:left="5571" w:hanging="180"/>
      </w:pPr>
    </w:lvl>
    <w:lvl w:ilvl="6" w:tplc="FFFFFFFF" w:tentative="1">
      <w:start w:val="1"/>
      <w:numFmt w:val="decimal"/>
      <w:lvlText w:val="%7."/>
      <w:lvlJc w:val="left"/>
      <w:pPr>
        <w:ind w:left="6291" w:hanging="360"/>
      </w:pPr>
    </w:lvl>
    <w:lvl w:ilvl="7" w:tplc="FFFFFFFF" w:tentative="1">
      <w:start w:val="1"/>
      <w:numFmt w:val="lowerLetter"/>
      <w:lvlText w:val="%8."/>
      <w:lvlJc w:val="left"/>
      <w:pPr>
        <w:ind w:left="7011" w:hanging="360"/>
      </w:pPr>
    </w:lvl>
    <w:lvl w:ilvl="8" w:tplc="FFFFFFFF" w:tentative="1">
      <w:start w:val="1"/>
      <w:numFmt w:val="lowerRoman"/>
      <w:lvlText w:val="%9."/>
      <w:lvlJc w:val="right"/>
      <w:pPr>
        <w:ind w:left="7731" w:hanging="180"/>
      </w:pPr>
    </w:lvl>
  </w:abstractNum>
  <w:abstractNum w:abstractNumId="4" w15:restartNumberingAfterBreak="0">
    <w:nsid w:val="30A97B6B"/>
    <w:multiLevelType w:val="hybridMultilevel"/>
    <w:tmpl w:val="05061176"/>
    <w:lvl w:ilvl="0" w:tplc="FFFFFFFF">
      <w:start w:val="1"/>
      <w:numFmt w:val="decimal"/>
      <w:lvlText w:val="%1."/>
      <w:lvlJc w:val="left"/>
      <w:pPr>
        <w:ind w:left="1971" w:hanging="360"/>
      </w:pPr>
      <w:rPr>
        <w:rFonts w:ascii="Cambria" w:eastAsia="Cambria" w:hAnsi="Cambria" w:cs="Cambria"/>
      </w:rPr>
    </w:lvl>
    <w:lvl w:ilvl="1" w:tplc="FFFFFFFF">
      <w:start w:val="1"/>
      <w:numFmt w:val="lowerLetter"/>
      <w:lvlText w:val="%2."/>
      <w:lvlJc w:val="left"/>
      <w:pPr>
        <w:ind w:left="2691" w:hanging="360"/>
      </w:pPr>
    </w:lvl>
    <w:lvl w:ilvl="2" w:tplc="FFFFFFFF" w:tentative="1">
      <w:start w:val="1"/>
      <w:numFmt w:val="lowerRoman"/>
      <w:lvlText w:val="%3."/>
      <w:lvlJc w:val="right"/>
      <w:pPr>
        <w:ind w:left="3411" w:hanging="180"/>
      </w:pPr>
    </w:lvl>
    <w:lvl w:ilvl="3" w:tplc="FFFFFFFF" w:tentative="1">
      <w:start w:val="1"/>
      <w:numFmt w:val="decimal"/>
      <w:lvlText w:val="%4."/>
      <w:lvlJc w:val="left"/>
      <w:pPr>
        <w:ind w:left="4131" w:hanging="360"/>
      </w:pPr>
    </w:lvl>
    <w:lvl w:ilvl="4" w:tplc="FFFFFFFF" w:tentative="1">
      <w:start w:val="1"/>
      <w:numFmt w:val="lowerLetter"/>
      <w:lvlText w:val="%5."/>
      <w:lvlJc w:val="left"/>
      <w:pPr>
        <w:ind w:left="4851" w:hanging="360"/>
      </w:pPr>
    </w:lvl>
    <w:lvl w:ilvl="5" w:tplc="FFFFFFFF" w:tentative="1">
      <w:start w:val="1"/>
      <w:numFmt w:val="lowerRoman"/>
      <w:lvlText w:val="%6."/>
      <w:lvlJc w:val="right"/>
      <w:pPr>
        <w:ind w:left="5571" w:hanging="180"/>
      </w:pPr>
    </w:lvl>
    <w:lvl w:ilvl="6" w:tplc="FFFFFFFF" w:tentative="1">
      <w:start w:val="1"/>
      <w:numFmt w:val="decimal"/>
      <w:lvlText w:val="%7."/>
      <w:lvlJc w:val="left"/>
      <w:pPr>
        <w:ind w:left="6291" w:hanging="360"/>
      </w:pPr>
    </w:lvl>
    <w:lvl w:ilvl="7" w:tplc="FFFFFFFF" w:tentative="1">
      <w:start w:val="1"/>
      <w:numFmt w:val="lowerLetter"/>
      <w:lvlText w:val="%8."/>
      <w:lvlJc w:val="left"/>
      <w:pPr>
        <w:ind w:left="7011" w:hanging="360"/>
      </w:pPr>
    </w:lvl>
    <w:lvl w:ilvl="8" w:tplc="FFFFFFFF" w:tentative="1">
      <w:start w:val="1"/>
      <w:numFmt w:val="lowerRoman"/>
      <w:lvlText w:val="%9."/>
      <w:lvlJc w:val="right"/>
      <w:pPr>
        <w:ind w:left="7731" w:hanging="180"/>
      </w:pPr>
    </w:lvl>
  </w:abstractNum>
  <w:abstractNum w:abstractNumId="5" w15:restartNumberingAfterBreak="0">
    <w:nsid w:val="422B1CCE"/>
    <w:multiLevelType w:val="hybridMultilevel"/>
    <w:tmpl w:val="61B6E988"/>
    <w:lvl w:ilvl="0" w:tplc="3809000F">
      <w:start w:val="1"/>
      <w:numFmt w:val="decimal"/>
      <w:lvlText w:val="%1."/>
      <w:lvlJc w:val="left"/>
      <w:pPr>
        <w:ind w:left="1971" w:hanging="360"/>
      </w:pPr>
    </w:lvl>
    <w:lvl w:ilvl="1" w:tplc="38090019" w:tentative="1">
      <w:start w:val="1"/>
      <w:numFmt w:val="lowerLetter"/>
      <w:lvlText w:val="%2."/>
      <w:lvlJc w:val="left"/>
      <w:pPr>
        <w:ind w:left="2691" w:hanging="360"/>
      </w:pPr>
    </w:lvl>
    <w:lvl w:ilvl="2" w:tplc="3809001B" w:tentative="1">
      <w:start w:val="1"/>
      <w:numFmt w:val="lowerRoman"/>
      <w:lvlText w:val="%3."/>
      <w:lvlJc w:val="right"/>
      <w:pPr>
        <w:ind w:left="3411" w:hanging="180"/>
      </w:pPr>
    </w:lvl>
    <w:lvl w:ilvl="3" w:tplc="3809000F" w:tentative="1">
      <w:start w:val="1"/>
      <w:numFmt w:val="decimal"/>
      <w:lvlText w:val="%4."/>
      <w:lvlJc w:val="left"/>
      <w:pPr>
        <w:ind w:left="4131" w:hanging="360"/>
      </w:pPr>
    </w:lvl>
    <w:lvl w:ilvl="4" w:tplc="38090019" w:tentative="1">
      <w:start w:val="1"/>
      <w:numFmt w:val="lowerLetter"/>
      <w:lvlText w:val="%5."/>
      <w:lvlJc w:val="left"/>
      <w:pPr>
        <w:ind w:left="4851" w:hanging="360"/>
      </w:pPr>
    </w:lvl>
    <w:lvl w:ilvl="5" w:tplc="3809001B" w:tentative="1">
      <w:start w:val="1"/>
      <w:numFmt w:val="lowerRoman"/>
      <w:lvlText w:val="%6."/>
      <w:lvlJc w:val="right"/>
      <w:pPr>
        <w:ind w:left="5571" w:hanging="180"/>
      </w:pPr>
    </w:lvl>
    <w:lvl w:ilvl="6" w:tplc="3809000F" w:tentative="1">
      <w:start w:val="1"/>
      <w:numFmt w:val="decimal"/>
      <w:lvlText w:val="%7."/>
      <w:lvlJc w:val="left"/>
      <w:pPr>
        <w:ind w:left="6291" w:hanging="360"/>
      </w:pPr>
    </w:lvl>
    <w:lvl w:ilvl="7" w:tplc="38090019" w:tentative="1">
      <w:start w:val="1"/>
      <w:numFmt w:val="lowerLetter"/>
      <w:lvlText w:val="%8."/>
      <w:lvlJc w:val="left"/>
      <w:pPr>
        <w:ind w:left="7011" w:hanging="360"/>
      </w:pPr>
    </w:lvl>
    <w:lvl w:ilvl="8" w:tplc="3809001B" w:tentative="1">
      <w:start w:val="1"/>
      <w:numFmt w:val="lowerRoman"/>
      <w:lvlText w:val="%9."/>
      <w:lvlJc w:val="right"/>
      <w:pPr>
        <w:ind w:left="7731" w:hanging="180"/>
      </w:pPr>
    </w:lvl>
  </w:abstractNum>
  <w:abstractNum w:abstractNumId="6" w15:restartNumberingAfterBreak="0">
    <w:nsid w:val="5DFE13B0"/>
    <w:multiLevelType w:val="hybridMultilevel"/>
    <w:tmpl w:val="05061176"/>
    <w:lvl w:ilvl="0" w:tplc="FFFFFFFF">
      <w:start w:val="1"/>
      <w:numFmt w:val="decimal"/>
      <w:lvlText w:val="%1."/>
      <w:lvlJc w:val="left"/>
      <w:pPr>
        <w:ind w:left="1971" w:hanging="360"/>
      </w:pPr>
      <w:rPr>
        <w:rFonts w:ascii="Cambria" w:eastAsia="Cambria" w:hAnsi="Cambria" w:cs="Cambria"/>
      </w:rPr>
    </w:lvl>
    <w:lvl w:ilvl="1" w:tplc="FFFFFFFF">
      <w:start w:val="1"/>
      <w:numFmt w:val="lowerLetter"/>
      <w:lvlText w:val="%2."/>
      <w:lvlJc w:val="left"/>
      <w:pPr>
        <w:ind w:left="2691" w:hanging="360"/>
      </w:pPr>
    </w:lvl>
    <w:lvl w:ilvl="2" w:tplc="FFFFFFFF" w:tentative="1">
      <w:start w:val="1"/>
      <w:numFmt w:val="lowerRoman"/>
      <w:lvlText w:val="%3."/>
      <w:lvlJc w:val="right"/>
      <w:pPr>
        <w:ind w:left="3411" w:hanging="180"/>
      </w:pPr>
    </w:lvl>
    <w:lvl w:ilvl="3" w:tplc="FFFFFFFF" w:tentative="1">
      <w:start w:val="1"/>
      <w:numFmt w:val="decimal"/>
      <w:lvlText w:val="%4."/>
      <w:lvlJc w:val="left"/>
      <w:pPr>
        <w:ind w:left="4131" w:hanging="360"/>
      </w:pPr>
    </w:lvl>
    <w:lvl w:ilvl="4" w:tplc="FFFFFFFF" w:tentative="1">
      <w:start w:val="1"/>
      <w:numFmt w:val="lowerLetter"/>
      <w:lvlText w:val="%5."/>
      <w:lvlJc w:val="left"/>
      <w:pPr>
        <w:ind w:left="4851" w:hanging="360"/>
      </w:pPr>
    </w:lvl>
    <w:lvl w:ilvl="5" w:tplc="FFFFFFFF" w:tentative="1">
      <w:start w:val="1"/>
      <w:numFmt w:val="lowerRoman"/>
      <w:lvlText w:val="%6."/>
      <w:lvlJc w:val="right"/>
      <w:pPr>
        <w:ind w:left="5571" w:hanging="180"/>
      </w:pPr>
    </w:lvl>
    <w:lvl w:ilvl="6" w:tplc="FFFFFFFF" w:tentative="1">
      <w:start w:val="1"/>
      <w:numFmt w:val="decimal"/>
      <w:lvlText w:val="%7."/>
      <w:lvlJc w:val="left"/>
      <w:pPr>
        <w:ind w:left="6291" w:hanging="360"/>
      </w:pPr>
    </w:lvl>
    <w:lvl w:ilvl="7" w:tplc="FFFFFFFF" w:tentative="1">
      <w:start w:val="1"/>
      <w:numFmt w:val="lowerLetter"/>
      <w:lvlText w:val="%8."/>
      <w:lvlJc w:val="left"/>
      <w:pPr>
        <w:ind w:left="7011" w:hanging="360"/>
      </w:pPr>
    </w:lvl>
    <w:lvl w:ilvl="8" w:tplc="FFFFFFFF" w:tentative="1">
      <w:start w:val="1"/>
      <w:numFmt w:val="lowerRoman"/>
      <w:lvlText w:val="%9."/>
      <w:lvlJc w:val="right"/>
      <w:pPr>
        <w:ind w:left="7731" w:hanging="180"/>
      </w:pPr>
    </w:lvl>
  </w:abstractNum>
  <w:abstractNum w:abstractNumId="7" w15:restartNumberingAfterBreak="0">
    <w:nsid w:val="612A4CC5"/>
    <w:multiLevelType w:val="hybridMultilevel"/>
    <w:tmpl w:val="E126E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B0C35"/>
    <w:multiLevelType w:val="hybridMultilevel"/>
    <w:tmpl w:val="05061176"/>
    <w:lvl w:ilvl="0" w:tplc="3796FCB2">
      <w:start w:val="1"/>
      <w:numFmt w:val="decimal"/>
      <w:lvlText w:val="%1."/>
      <w:lvlJc w:val="left"/>
      <w:pPr>
        <w:ind w:left="1971" w:hanging="360"/>
      </w:pPr>
      <w:rPr>
        <w:rFonts w:ascii="Cambria" w:eastAsia="Cambria" w:hAnsi="Cambria" w:cs="Cambria"/>
      </w:rPr>
    </w:lvl>
    <w:lvl w:ilvl="1" w:tplc="FFFFFFFF" w:tentative="1">
      <w:start w:val="1"/>
      <w:numFmt w:val="lowerLetter"/>
      <w:lvlText w:val="%2."/>
      <w:lvlJc w:val="left"/>
      <w:pPr>
        <w:ind w:left="2691" w:hanging="360"/>
      </w:pPr>
    </w:lvl>
    <w:lvl w:ilvl="2" w:tplc="FFFFFFFF" w:tentative="1">
      <w:start w:val="1"/>
      <w:numFmt w:val="lowerRoman"/>
      <w:lvlText w:val="%3."/>
      <w:lvlJc w:val="right"/>
      <w:pPr>
        <w:ind w:left="3411" w:hanging="180"/>
      </w:pPr>
    </w:lvl>
    <w:lvl w:ilvl="3" w:tplc="FFFFFFFF" w:tentative="1">
      <w:start w:val="1"/>
      <w:numFmt w:val="decimal"/>
      <w:lvlText w:val="%4."/>
      <w:lvlJc w:val="left"/>
      <w:pPr>
        <w:ind w:left="4131" w:hanging="360"/>
      </w:pPr>
    </w:lvl>
    <w:lvl w:ilvl="4" w:tplc="FFFFFFFF" w:tentative="1">
      <w:start w:val="1"/>
      <w:numFmt w:val="lowerLetter"/>
      <w:lvlText w:val="%5."/>
      <w:lvlJc w:val="left"/>
      <w:pPr>
        <w:ind w:left="4851" w:hanging="360"/>
      </w:pPr>
    </w:lvl>
    <w:lvl w:ilvl="5" w:tplc="FFFFFFFF" w:tentative="1">
      <w:start w:val="1"/>
      <w:numFmt w:val="lowerRoman"/>
      <w:lvlText w:val="%6."/>
      <w:lvlJc w:val="right"/>
      <w:pPr>
        <w:ind w:left="5571" w:hanging="180"/>
      </w:pPr>
    </w:lvl>
    <w:lvl w:ilvl="6" w:tplc="FFFFFFFF" w:tentative="1">
      <w:start w:val="1"/>
      <w:numFmt w:val="decimal"/>
      <w:lvlText w:val="%7."/>
      <w:lvlJc w:val="left"/>
      <w:pPr>
        <w:ind w:left="6291" w:hanging="360"/>
      </w:pPr>
    </w:lvl>
    <w:lvl w:ilvl="7" w:tplc="FFFFFFFF" w:tentative="1">
      <w:start w:val="1"/>
      <w:numFmt w:val="lowerLetter"/>
      <w:lvlText w:val="%8."/>
      <w:lvlJc w:val="left"/>
      <w:pPr>
        <w:ind w:left="7011" w:hanging="360"/>
      </w:pPr>
    </w:lvl>
    <w:lvl w:ilvl="8" w:tplc="FFFFFFFF" w:tentative="1">
      <w:start w:val="1"/>
      <w:numFmt w:val="lowerRoman"/>
      <w:lvlText w:val="%9."/>
      <w:lvlJc w:val="right"/>
      <w:pPr>
        <w:ind w:left="7731" w:hanging="180"/>
      </w:pPr>
    </w:lvl>
  </w:abstractNum>
  <w:abstractNum w:abstractNumId="9" w15:restartNumberingAfterBreak="0">
    <w:nsid w:val="775C5F96"/>
    <w:multiLevelType w:val="hybridMultilevel"/>
    <w:tmpl w:val="05061176"/>
    <w:lvl w:ilvl="0" w:tplc="FFFFFFFF">
      <w:start w:val="1"/>
      <w:numFmt w:val="decimal"/>
      <w:lvlText w:val="%1."/>
      <w:lvlJc w:val="left"/>
      <w:pPr>
        <w:ind w:left="1971" w:hanging="360"/>
      </w:pPr>
      <w:rPr>
        <w:rFonts w:ascii="Cambria" w:eastAsia="Cambria" w:hAnsi="Cambria" w:cs="Cambria"/>
      </w:rPr>
    </w:lvl>
    <w:lvl w:ilvl="1" w:tplc="FFFFFFFF" w:tentative="1">
      <w:start w:val="1"/>
      <w:numFmt w:val="lowerLetter"/>
      <w:lvlText w:val="%2."/>
      <w:lvlJc w:val="left"/>
      <w:pPr>
        <w:ind w:left="2691" w:hanging="360"/>
      </w:pPr>
    </w:lvl>
    <w:lvl w:ilvl="2" w:tplc="FFFFFFFF" w:tentative="1">
      <w:start w:val="1"/>
      <w:numFmt w:val="lowerRoman"/>
      <w:lvlText w:val="%3."/>
      <w:lvlJc w:val="right"/>
      <w:pPr>
        <w:ind w:left="3411" w:hanging="180"/>
      </w:pPr>
    </w:lvl>
    <w:lvl w:ilvl="3" w:tplc="FFFFFFFF" w:tentative="1">
      <w:start w:val="1"/>
      <w:numFmt w:val="decimal"/>
      <w:lvlText w:val="%4."/>
      <w:lvlJc w:val="left"/>
      <w:pPr>
        <w:ind w:left="4131" w:hanging="360"/>
      </w:pPr>
    </w:lvl>
    <w:lvl w:ilvl="4" w:tplc="FFFFFFFF" w:tentative="1">
      <w:start w:val="1"/>
      <w:numFmt w:val="lowerLetter"/>
      <w:lvlText w:val="%5."/>
      <w:lvlJc w:val="left"/>
      <w:pPr>
        <w:ind w:left="4851" w:hanging="360"/>
      </w:pPr>
    </w:lvl>
    <w:lvl w:ilvl="5" w:tplc="FFFFFFFF" w:tentative="1">
      <w:start w:val="1"/>
      <w:numFmt w:val="lowerRoman"/>
      <w:lvlText w:val="%6."/>
      <w:lvlJc w:val="right"/>
      <w:pPr>
        <w:ind w:left="5571" w:hanging="180"/>
      </w:pPr>
    </w:lvl>
    <w:lvl w:ilvl="6" w:tplc="FFFFFFFF" w:tentative="1">
      <w:start w:val="1"/>
      <w:numFmt w:val="decimal"/>
      <w:lvlText w:val="%7."/>
      <w:lvlJc w:val="left"/>
      <w:pPr>
        <w:ind w:left="6291" w:hanging="360"/>
      </w:pPr>
    </w:lvl>
    <w:lvl w:ilvl="7" w:tplc="FFFFFFFF" w:tentative="1">
      <w:start w:val="1"/>
      <w:numFmt w:val="lowerLetter"/>
      <w:lvlText w:val="%8."/>
      <w:lvlJc w:val="left"/>
      <w:pPr>
        <w:ind w:left="7011" w:hanging="360"/>
      </w:pPr>
    </w:lvl>
    <w:lvl w:ilvl="8" w:tplc="FFFFFFFF" w:tentative="1">
      <w:start w:val="1"/>
      <w:numFmt w:val="lowerRoman"/>
      <w:lvlText w:val="%9."/>
      <w:lvlJc w:val="right"/>
      <w:pPr>
        <w:ind w:left="7731" w:hanging="180"/>
      </w:pPr>
    </w:lvl>
  </w:abstractNum>
  <w:num w:numId="1" w16cid:durableId="249702048">
    <w:abstractNumId w:val="7"/>
  </w:num>
  <w:num w:numId="2" w16cid:durableId="1350445203">
    <w:abstractNumId w:val="1"/>
  </w:num>
  <w:num w:numId="3" w16cid:durableId="1057122999">
    <w:abstractNumId w:val="5"/>
  </w:num>
  <w:num w:numId="4" w16cid:durableId="2032880401">
    <w:abstractNumId w:val="8"/>
  </w:num>
  <w:num w:numId="5" w16cid:durableId="279609223">
    <w:abstractNumId w:val="2"/>
  </w:num>
  <w:num w:numId="6" w16cid:durableId="1463495543">
    <w:abstractNumId w:val="9"/>
  </w:num>
  <w:num w:numId="7" w16cid:durableId="888415313">
    <w:abstractNumId w:val="3"/>
  </w:num>
  <w:num w:numId="8" w16cid:durableId="1862667937">
    <w:abstractNumId w:val="0"/>
  </w:num>
  <w:num w:numId="9" w16cid:durableId="1879852536">
    <w:abstractNumId w:val="6"/>
  </w:num>
  <w:num w:numId="10" w16cid:durableId="36263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E0"/>
    <w:rsid w:val="000069FE"/>
    <w:rsid w:val="000464CD"/>
    <w:rsid w:val="00047433"/>
    <w:rsid w:val="000D191F"/>
    <w:rsid w:val="001F0837"/>
    <w:rsid w:val="0022264E"/>
    <w:rsid w:val="00334F58"/>
    <w:rsid w:val="003A07F0"/>
    <w:rsid w:val="003D3C8E"/>
    <w:rsid w:val="00420DA7"/>
    <w:rsid w:val="00460DE1"/>
    <w:rsid w:val="004703A5"/>
    <w:rsid w:val="0049055D"/>
    <w:rsid w:val="004A3EE0"/>
    <w:rsid w:val="004C4F43"/>
    <w:rsid w:val="004D03DB"/>
    <w:rsid w:val="0060397F"/>
    <w:rsid w:val="006A201E"/>
    <w:rsid w:val="006B5A27"/>
    <w:rsid w:val="007176CD"/>
    <w:rsid w:val="007B2708"/>
    <w:rsid w:val="008B01F8"/>
    <w:rsid w:val="00A360F8"/>
    <w:rsid w:val="00A41FCB"/>
    <w:rsid w:val="00A66641"/>
    <w:rsid w:val="00A72761"/>
    <w:rsid w:val="00AA7CCE"/>
    <w:rsid w:val="00AF6F79"/>
    <w:rsid w:val="00BE10E0"/>
    <w:rsid w:val="00C01FB5"/>
    <w:rsid w:val="00C02FAB"/>
    <w:rsid w:val="00C038E9"/>
    <w:rsid w:val="00C1348E"/>
    <w:rsid w:val="00C545B6"/>
    <w:rsid w:val="00CA20B0"/>
    <w:rsid w:val="00CC18A8"/>
    <w:rsid w:val="00CD34BC"/>
    <w:rsid w:val="00D06234"/>
    <w:rsid w:val="00D27151"/>
    <w:rsid w:val="00D67794"/>
    <w:rsid w:val="00D87A02"/>
    <w:rsid w:val="00DF55E4"/>
    <w:rsid w:val="00E82081"/>
    <w:rsid w:val="00F05116"/>
    <w:rsid w:val="00FB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D0553"/>
  <w15:docId w15:val="{5BD669D7-1DFE-445B-939C-1DDDAA1E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7B2708"/>
    <w:rPr>
      <w:rFonts w:ascii="Times New Roman" w:eastAsia="SimSun" w:hAnsi="Times New Roman" w:cs="Times New Roman"/>
      <w:sz w:val="20"/>
      <w:szCs w:val="20"/>
    </w:rPr>
  </w:style>
  <w:style w:type="character" w:styleId="FootnoteReference">
    <w:name w:val="footnote reference"/>
    <w:basedOn w:val="DefaultParagraphFont"/>
    <w:uiPriority w:val="99"/>
    <w:unhideWhenUsed/>
    <w:qFormat/>
    <w:rsid w:val="007B2708"/>
    <w:rPr>
      <w:vertAlign w:val="superscript"/>
    </w:rPr>
  </w:style>
  <w:style w:type="table" w:styleId="TableGrid">
    <w:name w:val="Table Grid"/>
    <w:basedOn w:val="TableNormal"/>
    <w:uiPriority w:val="59"/>
    <w:rsid w:val="007B270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2708"/>
    <w:pPr>
      <w:ind w:left="720"/>
      <w:contextualSpacing/>
    </w:pPr>
    <w:rPr>
      <w:rFonts w:eastAsiaTheme="minorEastAsia"/>
    </w:rPr>
  </w:style>
  <w:style w:type="character" w:styleId="Hyperlink">
    <w:name w:val="Hyperlink"/>
    <w:basedOn w:val="DefaultParagraphFont"/>
    <w:uiPriority w:val="99"/>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paragraph" w:styleId="BodyText">
    <w:name w:val="Body Text"/>
    <w:basedOn w:val="Normal"/>
    <w:link w:val="BodyTextChar"/>
    <w:uiPriority w:val="1"/>
    <w:qFormat/>
    <w:rsid w:val="003A07F0"/>
    <w:pPr>
      <w:widowControl w:val="0"/>
      <w:autoSpaceDE w:val="0"/>
      <w:autoSpaceDN w:val="0"/>
      <w:spacing w:after="0" w:line="240" w:lineRule="auto"/>
      <w:ind w:left="110" w:firstLine="570"/>
      <w:jc w:val="both"/>
    </w:pPr>
    <w:rPr>
      <w:rFonts w:ascii="Cambria" w:eastAsia="Cambria" w:hAnsi="Cambria" w:cs="Cambria"/>
    </w:rPr>
  </w:style>
  <w:style w:type="character" w:customStyle="1" w:styleId="BodyTextChar">
    <w:name w:val="Body Text Char"/>
    <w:basedOn w:val="DefaultParagraphFont"/>
    <w:link w:val="BodyText"/>
    <w:uiPriority w:val="1"/>
    <w:rsid w:val="003A07F0"/>
    <w:rPr>
      <w:rFonts w:ascii="Cambria" w:eastAsia="Cambria" w:hAnsi="Cambria" w:cs="Cambria"/>
    </w:rPr>
  </w:style>
  <w:style w:type="paragraph" w:styleId="HTMLPreformatted">
    <w:name w:val="HTML Preformatted"/>
    <w:basedOn w:val="Normal"/>
    <w:link w:val="HTMLPreformattedChar"/>
    <w:uiPriority w:val="99"/>
    <w:semiHidden/>
    <w:unhideWhenUsed/>
    <w:rsid w:val="0022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2264E"/>
    <w:rPr>
      <w:rFonts w:ascii="Courier New" w:eastAsia="Times New Roman" w:hAnsi="Courier New" w:cs="Courier New"/>
      <w:sz w:val="20"/>
      <w:szCs w:val="20"/>
      <w:lang w:val="en-ID" w:eastAsia="en-ID"/>
    </w:rPr>
  </w:style>
  <w:style w:type="character" w:customStyle="1" w:styleId="y2iqfc">
    <w:name w:val="y2iqfc"/>
    <w:basedOn w:val="DefaultParagraphFont"/>
    <w:rsid w:val="0022264E"/>
  </w:style>
  <w:style w:type="character" w:styleId="EndnoteReference">
    <w:name w:val="endnote reference"/>
    <w:basedOn w:val="DefaultParagraphFont"/>
    <w:uiPriority w:val="99"/>
    <w:semiHidden/>
    <w:unhideWhenUsed/>
    <w:rsid w:val="000D1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5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Nurliy18</b:Tag>
    <b:SourceType>JournalArticle</b:SourceType>
    <b:Guid>{84207E47-EED5-4D88-90D4-3B362AB15372}</b:Guid>
    <b:Title>Perlindungan Hukum Bagi Pencari Suaka di Indonesia</b:Title>
    <b:Year>2018</b:Year>
    <b:City>Palembang</b:City>
    <b:Author>
      <b:Author>
        <b:NameList>
          <b:Person>
            <b:Last>Nurliyantika</b:Last>
            <b:First>Rizka</b:First>
          </b:Person>
        </b:NameList>
      </b:Author>
    </b:Author>
    <b:JournalName>Sriwijaya Law Review</b:JournalName>
    <b:Pages>12</b:Pages>
    <b:RefOrder>1</b:RefOrder>
  </b:Source>
</b:Sources>
</file>

<file path=customXml/itemProps1.xml><?xml version="1.0" encoding="utf-8"?>
<ds:datastoreItem xmlns:ds="http://schemas.openxmlformats.org/officeDocument/2006/customXml" ds:itemID="{E1C5305E-A411-46D7-ACB4-3A7133E3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6208</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Mustafa Ali Mubarak</cp:lastModifiedBy>
  <cp:revision>5</cp:revision>
  <dcterms:created xsi:type="dcterms:W3CDTF">2024-04-23T03:47:00Z</dcterms:created>
  <dcterms:modified xsi:type="dcterms:W3CDTF">2024-05-29T19:59:00Z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5768e306-c587-3921-974e-20c30ef263a9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http://www.zotero.org/styles/apa-5th-edition</vt:lpwstr>
  </property>
  <property fmtid="{D5CDD505-2E9C-101B-9397-08002B2CF9AE}" pid="8" name="Mendeley Recent Style Name 1_1">
    <vt:lpwstr>American Psychological Association 5th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