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CE4" w:rsidRPr="00390A1A" w:rsidRDefault="00674CE4" w:rsidP="00390A1A">
      <w:pPr>
        <w:spacing w:after="0" w:line="240" w:lineRule="auto"/>
        <w:jc w:val="center"/>
        <w:rPr>
          <w:rFonts w:ascii="Times New Roman" w:hAnsi="Times New Roman"/>
          <w:b/>
          <w:sz w:val="24"/>
          <w:szCs w:val="24"/>
        </w:rPr>
      </w:pPr>
      <w:r w:rsidRPr="00390A1A">
        <w:rPr>
          <w:rFonts w:ascii="Times New Roman" w:hAnsi="Times New Roman"/>
          <w:b/>
          <w:sz w:val="24"/>
          <w:szCs w:val="24"/>
        </w:rPr>
        <w:t>ASPEK</w:t>
      </w:r>
      <w:r w:rsidR="00F61F84">
        <w:rPr>
          <w:rFonts w:ascii="Times New Roman" w:hAnsi="Times New Roman"/>
          <w:b/>
          <w:sz w:val="24"/>
          <w:szCs w:val="24"/>
        </w:rPr>
        <w:t xml:space="preserve"> </w:t>
      </w:r>
      <w:r w:rsidRPr="00390A1A">
        <w:rPr>
          <w:rFonts w:ascii="Times New Roman" w:hAnsi="Times New Roman"/>
          <w:b/>
          <w:sz w:val="24"/>
          <w:szCs w:val="24"/>
        </w:rPr>
        <w:t>HUKUM</w:t>
      </w:r>
      <w:r w:rsidR="00F61F84">
        <w:rPr>
          <w:rFonts w:ascii="Times New Roman" w:hAnsi="Times New Roman"/>
          <w:b/>
          <w:sz w:val="24"/>
          <w:szCs w:val="24"/>
        </w:rPr>
        <w:t xml:space="preserve"> </w:t>
      </w:r>
      <w:r w:rsidRPr="00390A1A">
        <w:rPr>
          <w:rFonts w:ascii="Times New Roman" w:hAnsi="Times New Roman"/>
          <w:b/>
          <w:sz w:val="24"/>
          <w:szCs w:val="24"/>
        </w:rPr>
        <w:t>PELAKSANAAN</w:t>
      </w:r>
      <w:r w:rsidR="00F61F84">
        <w:rPr>
          <w:rFonts w:ascii="Times New Roman" w:hAnsi="Times New Roman"/>
          <w:b/>
          <w:sz w:val="24"/>
          <w:szCs w:val="24"/>
        </w:rPr>
        <w:t xml:space="preserve"> </w:t>
      </w:r>
      <w:r w:rsidRPr="00390A1A">
        <w:rPr>
          <w:rFonts w:ascii="Times New Roman" w:hAnsi="Times New Roman"/>
          <w:b/>
          <w:sz w:val="24"/>
          <w:szCs w:val="24"/>
        </w:rPr>
        <w:t>PERLINDUNGAN</w:t>
      </w:r>
      <w:r w:rsidR="00F61F84">
        <w:rPr>
          <w:rFonts w:ascii="Times New Roman" w:hAnsi="Times New Roman"/>
          <w:b/>
          <w:sz w:val="24"/>
          <w:szCs w:val="24"/>
        </w:rPr>
        <w:t xml:space="preserve"> </w:t>
      </w:r>
      <w:r w:rsidRPr="00390A1A">
        <w:rPr>
          <w:rFonts w:ascii="Times New Roman" w:hAnsi="Times New Roman"/>
          <w:b/>
          <w:sz w:val="24"/>
          <w:szCs w:val="24"/>
        </w:rPr>
        <w:t>KERAHASIAAN</w:t>
      </w:r>
      <w:r w:rsidR="00F61F84">
        <w:rPr>
          <w:rFonts w:ascii="Times New Roman" w:hAnsi="Times New Roman"/>
          <w:b/>
          <w:sz w:val="24"/>
          <w:szCs w:val="24"/>
        </w:rPr>
        <w:t xml:space="preserve"> </w:t>
      </w:r>
      <w:r w:rsidRPr="00390A1A">
        <w:rPr>
          <w:rFonts w:ascii="Times New Roman" w:hAnsi="Times New Roman"/>
          <w:b/>
          <w:sz w:val="24"/>
          <w:szCs w:val="24"/>
        </w:rPr>
        <w:t>PENYIMPANAN</w:t>
      </w:r>
      <w:r w:rsidR="00F61F84">
        <w:rPr>
          <w:rFonts w:ascii="Times New Roman" w:hAnsi="Times New Roman"/>
          <w:b/>
          <w:sz w:val="24"/>
          <w:szCs w:val="24"/>
        </w:rPr>
        <w:t xml:space="preserve"> </w:t>
      </w:r>
      <w:r w:rsidRPr="00390A1A">
        <w:rPr>
          <w:rFonts w:ascii="Times New Roman" w:hAnsi="Times New Roman"/>
          <w:b/>
          <w:sz w:val="24"/>
          <w:szCs w:val="24"/>
        </w:rPr>
        <w:t>DANA</w:t>
      </w:r>
      <w:r w:rsidR="00F61F84">
        <w:rPr>
          <w:rFonts w:ascii="Times New Roman" w:hAnsi="Times New Roman"/>
          <w:b/>
          <w:sz w:val="24"/>
          <w:szCs w:val="24"/>
        </w:rPr>
        <w:t xml:space="preserve"> </w:t>
      </w:r>
      <w:r w:rsidRPr="00390A1A">
        <w:rPr>
          <w:rFonts w:ascii="Times New Roman" w:hAnsi="Times New Roman"/>
          <w:b/>
          <w:sz w:val="24"/>
          <w:szCs w:val="24"/>
        </w:rPr>
        <w:t>NASABAH</w:t>
      </w:r>
      <w:r w:rsidR="00F61F84">
        <w:rPr>
          <w:rFonts w:ascii="Times New Roman" w:hAnsi="Times New Roman"/>
          <w:b/>
          <w:sz w:val="24"/>
          <w:szCs w:val="24"/>
        </w:rPr>
        <w:t xml:space="preserve"> </w:t>
      </w:r>
      <w:r w:rsidRPr="00390A1A">
        <w:rPr>
          <w:rFonts w:ascii="Times New Roman" w:hAnsi="Times New Roman"/>
          <w:b/>
          <w:sz w:val="24"/>
          <w:szCs w:val="24"/>
        </w:rPr>
        <w:t>PADA</w:t>
      </w:r>
      <w:r w:rsidR="00F61F84">
        <w:rPr>
          <w:rFonts w:ascii="Times New Roman" w:hAnsi="Times New Roman"/>
          <w:b/>
          <w:sz w:val="24"/>
          <w:szCs w:val="24"/>
        </w:rPr>
        <w:t xml:space="preserve"> </w:t>
      </w:r>
      <w:r w:rsidRPr="00390A1A">
        <w:rPr>
          <w:rFonts w:ascii="Times New Roman" w:hAnsi="Times New Roman"/>
          <w:b/>
          <w:sz w:val="24"/>
          <w:szCs w:val="24"/>
        </w:rPr>
        <w:t>BUMD</w:t>
      </w:r>
      <w:r w:rsidR="00F61F84">
        <w:rPr>
          <w:rFonts w:ascii="Times New Roman" w:hAnsi="Times New Roman"/>
          <w:b/>
          <w:sz w:val="24"/>
          <w:szCs w:val="24"/>
        </w:rPr>
        <w:t xml:space="preserve"> </w:t>
      </w:r>
      <w:r w:rsidRPr="00390A1A">
        <w:rPr>
          <w:rFonts w:ascii="Times New Roman" w:hAnsi="Times New Roman"/>
          <w:b/>
          <w:sz w:val="24"/>
          <w:szCs w:val="24"/>
        </w:rPr>
        <w:t>BANK</w:t>
      </w:r>
      <w:r w:rsidR="00F61F84">
        <w:rPr>
          <w:rFonts w:ascii="Times New Roman" w:hAnsi="Times New Roman"/>
          <w:b/>
          <w:sz w:val="24"/>
          <w:szCs w:val="24"/>
        </w:rPr>
        <w:t xml:space="preserve"> </w:t>
      </w:r>
      <w:r w:rsidRPr="00390A1A">
        <w:rPr>
          <w:rFonts w:ascii="Times New Roman" w:hAnsi="Times New Roman"/>
          <w:b/>
          <w:sz w:val="24"/>
          <w:szCs w:val="24"/>
        </w:rPr>
        <w:t>LAMPUNG</w:t>
      </w:r>
    </w:p>
    <w:p w:rsidR="00674CE4" w:rsidRPr="00390A1A" w:rsidRDefault="00674CE4" w:rsidP="00390A1A">
      <w:pPr>
        <w:spacing w:after="0" w:line="240" w:lineRule="auto"/>
        <w:jc w:val="center"/>
        <w:rPr>
          <w:rFonts w:ascii="Times New Roman" w:hAnsi="Times New Roman"/>
          <w:sz w:val="24"/>
          <w:szCs w:val="24"/>
        </w:rPr>
      </w:pPr>
    </w:p>
    <w:p w:rsidR="00674CE4" w:rsidRPr="00390A1A" w:rsidRDefault="004A6F63" w:rsidP="00390A1A">
      <w:pPr>
        <w:spacing w:after="0" w:line="240" w:lineRule="auto"/>
        <w:jc w:val="center"/>
        <w:rPr>
          <w:rFonts w:ascii="Times New Roman" w:hAnsi="Times New Roman"/>
          <w:b/>
          <w:sz w:val="24"/>
          <w:szCs w:val="24"/>
          <w:vertAlign w:val="superscript"/>
        </w:rPr>
      </w:pPr>
      <w:r w:rsidRPr="00390A1A">
        <w:rPr>
          <w:rFonts w:ascii="Times New Roman" w:hAnsi="Times New Roman"/>
          <w:b/>
          <w:sz w:val="24"/>
          <w:szCs w:val="24"/>
        </w:rPr>
        <w:t>Zulfi</w:t>
      </w:r>
      <w:r w:rsidR="00F61F84">
        <w:rPr>
          <w:rFonts w:ascii="Times New Roman" w:hAnsi="Times New Roman"/>
          <w:b/>
          <w:sz w:val="24"/>
          <w:szCs w:val="24"/>
        </w:rPr>
        <w:t xml:space="preserve"> </w:t>
      </w:r>
      <w:r w:rsidRPr="00390A1A">
        <w:rPr>
          <w:rFonts w:ascii="Times New Roman" w:hAnsi="Times New Roman"/>
          <w:b/>
          <w:sz w:val="24"/>
          <w:szCs w:val="24"/>
        </w:rPr>
        <w:t>Diane</w:t>
      </w:r>
      <w:r w:rsidR="00F61F84">
        <w:rPr>
          <w:rFonts w:ascii="Times New Roman" w:hAnsi="Times New Roman"/>
          <w:b/>
          <w:sz w:val="24"/>
          <w:szCs w:val="24"/>
        </w:rPr>
        <w:t xml:space="preserve"> </w:t>
      </w:r>
      <w:r w:rsidRPr="00390A1A">
        <w:rPr>
          <w:rFonts w:ascii="Times New Roman" w:hAnsi="Times New Roman"/>
          <w:b/>
          <w:sz w:val="24"/>
          <w:szCs w:val="24"/>
        </w:rPr>
        <w:t>Zaini</w:t>
      </w:r>
      <w:r w:rsidR="008A146D" w:rsidRPr="00390A1A">
        <w:rPr>
          <w:rFonts w:ascii="Times New Roman" w:hAnsi="Times New Roman"/>
          <w:b/>
          <w:sz w:val="24"/>
          <w:szCs w:val="24"/>
          <w:vertAlign w:val="superscript"/>
        </w:rPr>
        <w:t>1</w:t>
      </w:r>
      <w:r w:rsidR="008A146D" w:rsidRPr="00390A1A">
        <w:rPr>
          <w:rFonts w:ascii="Times New Roman" w:hAnsi="Times New Roman"/>
          <w:b/>
          <w:sz w:val="24"/>
          <w:szCs w:val="24"/>
        </w:rPr>
        <w:t>;</w:t>
      </w:r>
      <w:r w:rsidR="00F61F84">
        <w:rPr>
          <w:rFonts w:ascii="Times New Roman" w:hAnsi="Times New Roman"/>
          <w:b/>
          <w:sz w:val="24"/>
          <w:szCs w:val="24"/>
        </w:rPr>
        <w:t xml:space="preserve"> </w:t>
      </w:r>
      <w:r w:rsidRPr="00390A1A">
        <w:rPr>
          <w:rFonts w:ascii="Times New Roman" w:hAnsi="Times New Roman"/>
          <w:b/>
          <w:sz w:val="24"/>
          <w:szCs w:val="24"/>
        </w:rPr>
        <w:t>Yulia</w:t>
      </w:r>
      <w:r w:rsidR="00F61F84">
        <w:rPr>
          <w:rFonts w:ascii="Times New Roman" w:hAnsi="Times New Roman"/>
          <w:b/>
          <w:sz w:val="24"/>
          <w:szCs w:val="24"/>
        </w:rPr>
        <w:t xml:space="preserve"> </w:t>
      </w:r>
      <w:r w:rsidRPr="00390A1A">
        <w:rPr>
          <w:rFonts w:ascii="Times New Roman" w:hAnsi="Times New Roman"/>
          <w:b/>
          <w:sz w:val="24"/>
          <w:szCs w:val="24"/>
        </w:rPr>
        <w:t>Hesti</w:t>
      </w:r>
      <w:r w:rsidR="008A146D" w:rsidRPr="00390A1A">
        <w:rPr>
          <w:rFonts w:ascii="Times New Roman" w:hAnsi="Times New Roman"/>
          <w:b/>
          <w:sz w:val="24"/>
          <w:szCs w:val="24"/>
          <w:vertAlign w:val="superscript"/>
        </w:rPr>
        <w:t>2</w:t>
      </w:r>
      <w:r w:rsidR="008A146D" w:rsidRPr="00390A1A">
        <w:rPr>
          <w:rFonts w:ascii="Times New Roman" w:hAnsi="Times New Roman"/>
          <w:b/>
          <w:sz w:val="24"/>
          <w:szCs w:val="24"/>
        </w:rPr>
        <w:t>;</w:t>
      </w:r>
      <w:r w:rsidR="00F61F84">
        <w:rPr>
          <w:rFonts w:ascii="Times New Roman" w:hAnsi="Times New Roman"/>
          <w:b/>
          <w:sz w:val="24"/>
          <w:szCs w:val="24"/>
        </w:rPr>
        <w:t xml:space="preserve"> </w:t>
      </w:r>
      <w:r w:rsidRPr="00390A1A">
        <w:rPr>
          <w:rFonts w:ascii="Times New Roman" w:hAnsi="Times New Roman"/>
          <w:b/>
          <w:sz w:val="24"/>
          <w:szCs w:val="24"/>
        </w:rPr>
        <w:t>Rivo</w:t>
      </w:r>
      <w:r w:rsidR="00F61F84">
        <w:rPr>
          <w:rFonts w:ascii="Times New Roman" w:hAnsi="Times New Roman"/>
          <w:b/>
          <w:sz w:val="24"/>
          <w:szCs w:val="24"/>
        </w:rPr>
        <w:t xml:space="preserve"> </w:t>
      </w:r>
      <w:r w:rsidRPr="00390A1A">
        <w:rPr>
          <w:rFonts w:ascii="Times New Roman" w:hAnsi="Times New Roman"/>
          <w:b/>
          <w:sz w:val="24"/>
          <w:szCs w:val="24"/>
        </w:rPr>
        <w:t>Raihanza</w:t>
      </w:r>
      <w:r w:rsidR="00F61F84">
        <w:rPr>
          <w:rFonts w:ascii="Times New Roman" w:hAnsi="Times New Roman"/>
          <w:b/>
          <w:sz w:val="24"/>
          <w:szCs w:val="24"/>
        </w:rPr>
        <w:t xml:space="preserve"> </w:t>
      </w:r>
      <w:r w:rsidRPr="00390A1A">
        <w:rPr>
          <w:rFonts w:ascii="Times New Roman" w:hAnsi="Times New Roman"/>
          <w:b/>
          <w:sz w:val="24"/>
          <w:szCs w:val="24"/>
        </w:rPr>
        <w:t>Passa</w:t>
      </w:r>
      <w:r w:rsidR="00F61F84">
        <w:rPr>
          <w:rFonts w:ascii="Times New Roman" w:hAnsi="Times New Roman"/>
          <w:b/>
          <w:sz w:val="24"/>
          <w:szCs w:val="24"/>
        </w:rPr>
        <w:t xml:space="preserve"> </w:t>
      </w:r>
      <w:r w:rsidR="008A146D" w:rsidRPr="00390A1A">
        <w:rPr>
          <w:rFonts w:ascii="Times New Roman" w:hAnsi="Times New Roman"/>
          <w:b/>
          <w:sz w:val="24"/>
          <w:szCs w:val="24"/>
          <w:vertAlign w:val="superscript"/>
        </w:rPr>
        <w:t>3</w:t>
      </w:r>
    </w:p>
    <w:p w:rsidR="008A146D" w:rsidRPr="00390A1A" w:rsidRDefault="008A146D" w:rsidP="00390A1A">
      <w:pPr>
        <w:spacing w:after="0" w:line="240" w:lineRule="auto"/>
        <w:jc w:val="center"/>
        <w:rPr>
          <w:rFonts w:ascii="Times New Roman" w:hAnsi="Times New Roman"/>
          <w:b/>
          <w:sz w:val="24"/>
          <w:szCs w:val="24"/>
        </w:rPr>
      </w:pPr>
      <w:r w:rsidRPr="00390A1A">
        <w:rPr>
          <w:rFonts w:ascii="Times New Roman" w:hAnsi="Times New Roman"/>
          <w:sz w:val="24"/>
          <w:szCs w:val="24"/>
        </w:rPr>
        <w:t>Fakultas</w:t>
      </w:r>
      <w:r w:rsidR="00F61F84">
        <w:rPr>
          <w:rFonts w:ascii="Times New Roman" w:hAnsi="Times New Roman"/>
          <w:sz w:val="24"/>
          <w:szCs w:val="24"/>
        </w:rPr>
        <w:t xml:space="preserve"> </w:t>
      </w:r>
      <w:r w:rsidRPr="00390A1A">
        <w:rPr>
          <w:rFonts w:ascii="Times New Roman" w:hAnsi="Times New Roman"/>
          <w:sz w:val="24"/>
          <w:szCs w:val="24"/>
        </w:rPr>
        <w:t>Hukum</w:t>
      </w:r>
      <w:r w:rsidR="00F61F84">
        <w:rPr>
          <w:rFonts w:ascii="Times New Roman" w:hAnsi="Times New Roman"/>
          <w:sz w:val="24"/>
          <w:szCs w:val="24"/>
        </w:rPr>
        <w:t xml:space="preserve"> </w:t>
      </w:r>
      <w:r w:rsidRPr="00390A1A">
        <w:rPr>
          <w:rFonts w:ascii="Times New Roman" w:hAnsi="Times New Roman"/>
          <w:sz w:val="24"/>
          <w:szCs w:val="24"/>
        </w:rPr>
        <w:t>Universitas</w:t>
      </w:r>
      <w:r w:rsidR="00F61F84">
        <w:rPr>
          <w:rFonts w:ascii="Times New Roman" w:hAnsi="Times New Roman"/>
          <w:sz w:val="24"/>
          <w:szCs w:val="24"/>
        </w:rPr>
        <w:t xml:space="preserve"> </w:t>
      </w:r>
      <w:r w:rsidRPr="00390A1A">
        <w:rPr>
          <w:rFonts w:ascii="Times New Roman" w:hAnsi="Times New Roman"/>
          <w:sz w:val="24"/>
          <w:szCs w:val="24"/>
        </w:rPr>
        <w:t>Bandar</w:t>
      </w:r>
      <w:r w:rsidR="00F61F84">
        <w:rPr>
          <w:rFonts w:ascii="Times New Roman" w:hAnsi="Times New Roman"/>
          <w:sz w:val="24"/>
          <w:szCs w:val="24"/>
        </w:rPr>
        <w:t xml:space="preserve"> </w:t>
      </w:r>
      <w:r w:rsidRPr="00390A1A">
        <w:rPr>
          <w:rFonts w:ascii="Times New Roman" w:hAnsi="Times New Roman"/>
          <w:sz w:val="24"/>
          <w:szCs w:val="24"/>
        </w:rPr>
        <w:t>Lampung;</w:t>
      </w:r>
      <w:r w:rsidR="00F61F84">
        <w:rPr>
          <w:rFonts w:ascii="Times New Roman" w:hAnsi="Times New Roman"/>
          <w:sz w:val="24"/>
          <w:szCs w:val="24"/>
        </w:rPr>
        <w:t xml:space="preserve"> </w:t>
      </w:r>
      <w:r w:rsidRPr="00390A1A">
        <w:rPr>
          <w:rFonts w:ascii="Times New Roman" w:hAnsi="Times New Roman"/>
          <w:sz w:val="24"/>
          <w:szCs w:val="24"/>
        </w:rPr>
        <w:t>Jl.</w:t>
      </w:r>
      <w:r w:rsidR="00F61F84">
        <w:rPr>
          <w:rFonts w:ascii="Times New Roman" w:hAnsi="Times New Roman"/>
          <w:sz w:val="24"/>
          <w:szCs w:val="24"/>
        </w:rPr>
        <w:t xml:space="preserve"> </w:t>
      </w:r>
      <w:r w:rsidRPr="00390A1A">
        <w:rPr>
          <w:rFonts w:ascii="Times New Roman" w:hAnsi="Times New Roman"/>
          <w:sz w:val="24"/>
          <w:szCs w:val="24"/>
        </w:rPr>
        <w:t>ZA</w:t>
      </w:r>
      <w:r w:rsidR="00F61F84">
        <w:rPr>
          <w:rFonts w:ascii="Times New Roman" w:hAnsi="Times New Roman"/>
          <w:sz w:val="24"/>
          <w:szCs w:val="24"/>
        </w:rPr>
        <w:t xml:space="preserve"> </w:t>
      </w:r>
      <w:r w:rsidRPr="00390A1A">
        <w:rPr>
          <w:rFonts w:ascii="Times New Roman" w:hAnsi="Times New Roman"/>
          <w:sz w:val="24"/>
          <w:szCs w:val="24"/>
        </w:rPr>
        <w:t>Pagar</w:t>
      </w:r>
      <w:r w:rsidR="00F61F84">
        <w:rPr>
          <w:rFonts w:ascii="Times New Roman" w:hAnsi="Times New Roman"/>
          <w:sz w:val="24"/>
          <w:szCs w:val="24"/>
        </w:rPr>
        <w:t xml:space="preserve"> </w:t>
      </w:r>
      <w:r w:rsidRPr="00390A1A">
        <w:rPr>
          <w:rFonts w:ascii="Times New Roman" w:hAnsi="Times New Roman"/>
          <w:sz w:val="24"/>
          <w:szCs w:val="24"/>
        </w:rPr>
        <w:t>Alam</w:t>
      </w:r>
      <w:r w:rsidR="00F61F84">
        <w:rPr>
          <w:rFonts w:ascii="Times New Roman" w:hAnsi="Times New Roman"/>
          <w:sz w:val="24"/>
          <w:szCs w:val="24"/>
        </w:rPr>
        <w:t xml:space="preserve"> </w:t>
      </w:r>
      <w:r w:rsidRPr="00390A1A">
        <w:rPr>
          <w:rFonts w:ascii="Times New Roman" w:hAnsi="Times New Roman"/>
          <w:sz w:val="24"/>
          <w:szCs w:val="24"/>
        </w:rPr>
        <w:t>No</w:t>
      </w:r>
      <w:r w:rsidR="00F61F84">
        <w:rPr>
          <w:rFonts w:ascii="Times New Roman" w:hAnsi="Times New Roman"/>
          <w:sz w:val="24"/>
          <w:szCs w:val="24"/>
        </w:rPr>
        <w:t xml:space="preserve"> </w:t>
      </w:r>
      <w:r w:rsidRPr="00390A1A">
        <w:rPr>
          <w:rFonts w:ascii="Times New Roman" w:hAnsi="Times New Roman"/>
          <w:sz w:val="24"/>
          <w:szCs w:val="24"/>
        </w:rPr>
        <w:t>26,</w:t>
      </w:r>
      <w:r w:rsidR="00F61F84">
        <w:rPr>
          <w:rFonts w:ascii="Times New Roman" w:hAnsi="Times New Roman"/>
          <w:sz w:val="24"/>
          <w:szCs w:val="24"/>
        </w:rPr>
        <w:t xml:space="preserve"> </w:t>
      </w:r>
      <w:r w:rsidRPr="00390A1A">
        <w:rPr>
          <w:rFonts w:ascii="Times New Roman" w:hAnsi="Times New Roman"/>
          <w:sz w:val="24"/>
          <w:szCs w:val="24"/>
        </w:rPr>
        <w:t>Bandar</w:t>
      </w:r>
      <w:r w:rsidR="00F61F84">
        <w:rPr>
          <w:rFonts w:ascii="Times New Roman" w:hAnsi="Times New Roman"/>
          <w:sz w:val="24"/>
          <w:szCs w:val="24"/>
        </w:rPr>
        <w:t xml:space="preserve"> </w:t>
      </w:r>
      <w:r w:rsidRPr="00390A1A">
        <w:rPr>
          <w:rFonts w:ascii="Times New Roman" w:hAnsi="Times New Roman"/>
          <w:sz w:val="24"/>
          <w:szCs w:val="24"/>
        </w:rPr>
        <w:t>Lampung,</w:t>
      </w:r>
      <w:r w:rsidR="00F61F84">
        <w:rPr>
          <w:rFonts w:ascii="Times New Roman" w:hAnsi="Times New Roman"/>
          <w:sz w:val="24"/>
          <w:szCs w:val="24"/>
        </w:rPr>
        <w:t xml:space="preserve"> </w:t>
      </w:r>
      <w:r w:rsidRPr="00390A1A">
        <w:rPr>
          <w:rFonts w:ascii="Times New Roman" w:hAnsi="Times New Roman"/>
          <w:sz w:val="24"/>
          <w:szCs w:val="24"/>
        </w:rPr>
        <w:t>Lampung,</w:t>
      </w:r>
      <w:r w:rsidR="00F61F84">
        <w:rPr>
          <w:rFonts w:ascii="Times New Roman" w:hAnsi="Times New Roman"/>
          <w:sz w:val="24"/>
          <w:szCs w:val="24"/>
        </w:rPr>
        <w:t xml:space="preserve"> </w:t>
      </w:r>
      <w:r w:rsidRPr="00390A1A">
        <w:rPr>
          <w:rFonts w:ascii="Times New Roman" w:hAnsi="Times New Roman"/>
          <w:sz w:val="24"/>
          <w:szCs w:val="24"/>
        </w:rPr>
        <w:t>Indonesia</w:t>
      </w:r>
    </w:p>
    <w:p w:rsidR="00DD6454" w:rsidRPr="00390A1A" w:rsidRDefault="008A146D" w:rsidP="00390A1A">
      <w:pPr>
        <w:spacing w:after="0" w:line="240" w:lineRule="auto"/>
        <w:jc w:val="center"/>
        <w:rPr>
          <w:rFonts w:ascii="Times New Roman" w:hAnsi="Times New Roman"/>
          <w:i/>
          <w:sz w:val="24"/>
          <w:szCs w:val="24"/>
        </w:rPr>
      </w:pPr>
      <w:r w:rsidRPr="00390A1A">
        <w:rPr>
          <w:rFonts w:ascii="Times New Roman" w:hAnsi="Times New Roman"/>
          <w:sz w:val="24"/>
          <w:szCs w:val="24"/>
        </w:rPr>
        <w:t>E</w:t>
      </w:r>
      <w:r w:rsidR="00674CE4" w:rsidRPr="00390A1A">
        <w:rPr>
          <w:rFonts w:ascii="Times New Roman" w:hAnsi="Times New Roman"/>
          <w:sz w:val="24"/>
          <w:szCs w:val="24"/>
        </w:rPr>
        <w:t>mail</w:t>
      </w:r>
      <w:proofErr w:type="gramStart"/>
      <w:r w:rsidR="00674CE4" w:rsidRPr="00390A1A">
        <w:rPr>
          <w:rFonts w:ascii="Times New Roman" w:hAnsi="Times New Roman"/>
          <w:sz w:val="24"/>
          <w:szCs w:val="24"/>
        </w:rPr>
        <w:t>:</w:t>
      </w:r>
      <w:proofErr w:type="gramEnd"/>
      <w:r w:rsidR="00CE3D89" w:rsidRPr="00390A1A">
        <w:rPr>
          <w:rFonts w:ascii="Times New Roman" w:hAnsi="Times New Roman"/>
          <w:sz w:val="24"/>
          <w:szCs w:val="24"/>
        </w:rPr>
        <w:fldChar w:fldCharType="begin"/>
      </w:r>
      <w:r w:rsidR="00CE3D89" w:rsidRPr="00390A1A">
        <w:rPr>
          <w:rFonts w:ascii="Times New Roman" w:hAnsi="Times New Roman"/>
          <w:sz w:val="24"/>
          <w:szCs w:val="24"/>
        </w:rPr>
        <w:instrText xml:space="preserve"> HYPERLINK "mailto:zdianezaini@ubl.ac.id" </w:instrText>
      </w:r>
      <w:r w:rsidR="00CE3D89" w:rsidRPr="00390A1A">
        <w:rPr>
          <w:rFonts w:ascii="Times New Roman" w:hAnsi="Times New Roman"/>
          <w:sz w:val="24"/>
          <w:szCs w:val="24"/>
        </w:rPr>
        <w:fldChar w:fldCharType="separate"/>
      </w:r>
      <w:r w:rsidRPr="00390A1A">
        <w:rPr>
          <w:rStyle w:val="Hyperlink"/>
          <w:rFonts w:ascii="Times New Roman" w:hAnsi="Times New Roman"/>
          <w:i/>
          <w:sz w:val="24"/>
          <w:szCs w:val="24"/>
        </w:rPr>
        <w:t>zdianezaini@ubl.ac.id</w:t>
      </w:r>
      <w:r w:rsidR="00CE3D89" w:rsidRPr="00390A1A">
        <w:rPr>
          <w:rStyle w:val="Hyperlink"/>
          <w:rFonts w:ascii="Times New Roman" w:hAnsi="Times New Roman"/>
          <w:i/>
          <w:sz w:val="24"/>
          <w:szCs w:val="24"/>
        </w:rPr>
        <w:fldChar w:fldCharType="end"/>
      </w:r>
      <w:r w:rsidR="00DD6454" w:rsidRPr="00390A1A">
        <w:rPr>
          <w:rFonts w:ascii="Times New Roman" w:hAnsi="Times New Roman"/>
          <w:sz w:val="24"/>
          <w:szCs w:val="24"/>
        </w:rPr>
        <w:t>,</w:t>
      </w:r>
      <w:r w:rsidR="00F61F84">
        <w:rPr>
          <w:rFonts w:ascii="Times New Roman" w:hAnsi="Times New Roman"/>
          <w:sz w:val="24"/>
          <w:szCs w:val="24"/>
        </w:rPr>
        <w:t xml:space="preserve"> </w:t>
      </w:r>
      <w:hyperlink r:id="rId8" w:history="1">
        <w:r w:rsidRPr="00390A1A">
          <w:rPr>
            <w:rStyle w:val="Hyperlink"/>
            <w:rFonts w:ascii="Times New Roman" w:hAnsi="Times New Roman"/>
            <w:i/>
            <w:sz w:val="24"/>
            <w:szCs w:val="24"/>
          </w:rPr>
          <w:t>yuliahesti@ubl.ac.id</w:t>
        </w:r>
      </w:hyperlink>
      <w:r w:rsidR="00DD6454" w:rsidRPr="00390A1A">
        <w:rPr>
          <w:rStyle w:val="Hyperlink"/>
          <w:rFonts w:ascii="Times New Roman" w:hAnsi="Times New Roman"/>
          <w:i/>
          <w:sz w:val="24"/>
          <w:szCs w:val="24"/>
        </w:rPr>
        <w:t>,</w:t>
      </w:r>
      <w:hyperlink r:id="rId9" w:history="1">
        <w:r w:rsidR="00DD6454" w:rsidRPr="00390A1A">
          <w:rPr>
            <w:rStyle w:val="Hyperlink"/>
            <w:rFonts w:ascii="Times New Roman" w:hAnsi="Times New Roman"/>
            <w:i/>
            <w:sz w:val="24"/>
            <w:szCs w:val="24"/>
          </w:rPr>
          <w:t>rivoraihanzah@gmail.com</w:t>
        </w:r>
      </w:hyperlink>
    </w:p>
    <w:p w:rsidR="008A146D" w:rsidRDefault="008A146D" w:rsidP="00390A1A">
      <w:pPr>
        <w:spacing w:after="0" w:line="240" w:lineRule="auto"/>
        <w:jc w:val="both"/>
        <w:rPr>
          <w:rFonts w:ascii="Times New Roman" w:hAnsi="Times New Roman"/>
          <w:sz w:val="24"/>
          <w:szCs w:val="24"/>
        </w:rPr>
      </w:pPr>
    </w:p>
    <w:p w:rsidR="00390A1A" w:rsidRPr="00390A1A" w:rsidRDefault="00390A1A" w:rsidP="00390A1A">
      <w:pPr>
        <w:spacing w:after="0" w:line="240" w:lineRule="auto"/>
        <w:jc w:val="both"/>
        <w:rPr>
          <w:rFonts w:ascii="Times New Roman" w:hAnsi="Times New Roman"/>
          <w:sz w:val="24"/>
          <w:szCs w:val="24"/>
        </w:rPr>
      </w:pPr>
    </w:p>
    <w:p w:rsidR="008A146D" w:rsidRPr="00390A1A" w:rsidRDefault="008A146D" w:rsidP="00390A1A">
      <w:pPr>
        <w:spacing w:after="0" w:line="240" w:lineRule="auto"/>
        <w:jc w:val="center"/>
        <w:rPr>
          <w:rFonts w:ascii="Times New Roman" w:hAnsi="Times New Roman"/>
          <w:b/>
          <w:sz w:val="24"/>
          <w:szCs w:val="24"/>
        </w:rPr>
      </w:pPr>
      <w:r w:rsidRPr="00390A1A">
        <w:rPr>
          <w:rFonts w:ascii="Times New Roman" w:hAnsi="Times New Roman"/>
          <w:b/>
          <w:sz w:val="24"/>
          <w:szCs w:val="24"/>
        </w:rPr>
        <w:t>Abstrak</w:t>
      </w:r>
    </w:p>
    <w:p w:rsidR="00D14284" w:rsidRPr="00390A1A" w:rsidRDefault="00BD0E0F" w:rsidP="00390A1A">
      <w:pPr>
        <w:spacing w:after="0" w:line="240" w:lineRule="auto"/>
        <w:jc w:val="both"/>
        <w:rPr>
          <w:rFonts w:ascii="Times New Roman" w:hAnsi="Times New Roman"/>
          <w:sz w:val="24"/>
          <w:szCs w:val="24"/>
        </w:rPr>
      </w:pP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penting</w:t>
      </w:r>
      <w:r w:rsidR="00F61F84">
        <w:rPr>
          <w:rFonts w:ascii="Times New Roman" w:hAnsi="Times New Roman"/>
          <w:sz w:val="24"/>
          <w:szCs w:val="24"/>
        </w:rPr>
        <w:t xml:space="preserve"> </w:t>
      </w:r>
      <w:r w:rsidRPr="00390A1A">
        <w:rPr>
          <w:rFonts w:ascii="Times New Roman" w:hAnsi="Times New Roman"/>
          <w:sz w:val="24"/>
          <w:szCs w:val="24"/>
        </w:rPr>
        <w:t>sebab</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menjadi</w:t>
      </w:r>
      <w:r w:rsidR="00F61F84">
        <w:rPr>
          <w:rFonts w:ascii="Times New Roman" w:hAnsi="Times New Roman"/>
          <w:sz w:val="24"/>
          <w:szCs w:val="24"/>
        </w:rPr>
        <w:t xml:space="preserve"> </w:t>
      </w:r>
      <w:r w:rsidRPr="00390A1A">
        <w:rPr>
          <w:rFonts w:ascii="Times New Roman" w:hAnsi="Times New Roman"/>
          <w:sz w:val="24"/>
          <w:szCs w:val="24"/>
        </w:rPr>
        <w:t>lembaga</w:t>
      </w:r>
      <w:r w:rsidR="00F61F84">
        <w:rPr>
          <w:rFonts w:ascii="Times New Roman" w:hAnsi="Times New Roman"/>
          <w:sz w:val="24"/>
          <w:szCs w:val="24"/>
        </w:rPr>
        <w:t xml:space="preserve"> </w:t>
      </w:r>
      <w:r w:rsidRPr="00390A1A">
        <w:rPr>
          <w:rFonts w:ascii="Times New Roman" w:hAnsi="Times New Roman"/>
          <w:sz w:val="24"/>
          <w:szCs w:val="24"/>
        </w:rPr>
        <w:t>terpercaya</w:t>
      </w:r>
      <w:r w:rsidR="00F61F84">
        <w:rPr>
          <w:rFonts w:ascii="Times New Roman" w:hAnsi="Times New Roman"/>
          <w:sz w:val="24"/>
          <w:szCs w:val="24"/>
        </w:rPr>
        <w:t xml:space="preserve"> </w:t>
      </w:r>
      <w:r w:rsidRPr="00390A1A">
        <w:rPr>
          <w:rFonts w:ascii="Times New Roman" w:hAnsi="Times New Roman"/>
          <w:sz w:val="24"/>
          <w:szCs w:val="24"/>
        </w:rPr>
        <w:t>harus</w:t>
      </w:r>
      <w:r w:rsidR="00F61F84">
        <w:rPr>
          <w:rFonts w:ascii="Times New Roman" w:hAnsi="Times New Roman"/>
          <w:sz w:val="24"/>
          <w:szCs w:val="24"/>
        </w:rPr>
        <w:t xml:space="preserve"> </w:t>
      </w:r>
      <w:r w:rsidRPr="00390A1A">
        <w:rPr>
          <w:rFonts w:ascii="Times New Roman" w:hAnsi="Times New Roman"/>
          <w:sz w:val="24"/>
          <w:szCs w:val="24"/>
        </w:rPr>
        <w:t>merahasiakan</w:t>
      </w:r>
      <w:r w:rsidR="00F61F84">
        <w:rPr>
          <w:rFonts w:ascii="Times New Roman" w:hAnsi="Times New Roman"/>
          <w:sz w:val="24"/>
          <w:szCs w:val="24"/>
        </w:rPr>
        <w:t xml:space="preserve"> </w:t>
      </w:r>
      <w:r w:rsidRPr="00390A1A">
        <w:rPr>
          <w:rFonts w:ascii="Times New Roman" w:hAnsi="Times New Roman"/>
          <w:sz w:val="24"/>
          <w:szCs w:val="24"/>
        </w:rPr>
        <w:t>sesuatu</w:t>
      </w:r>
      <w:r w:rsidR="00F61F84">
        <w:rPr>
          <w:rFonts w:ascii="Times New Roman" w:hAnsi="Times New Roman"/>
          <w:sz w:val="24"/>
          <w:szCs w:val="24"/>
        </w:rPr>
        <w:t xml:space="preserve"> </w:t>
      </w:r>
      <w:r w:rsidRPr="00390A1A">
        <w:rPr>
          <w:rFonts w:ascii="Times New Roman" w:hAnsi="Times New Roman"/>
          <w:sz w:val="24"/>
          <w:szCs w:val="24"/>
        </w:rPr>
        <w:t>hubungan</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simpanan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penyimpanannya.</w:t>
      </w:r>
      <w:r w:rsidR="00F61F84">
        <w:rPr>
          <w:rFonts w:ascii="Times New Roman" w:hAnsi="Times New Roman"/>
          <w:sz w:val="24"/>
          <w:szCs w:val="24"/>
        </w:rPr>
        <w:t xml:space="preserve"> </w:t>
      </w:r>
      <w:r w:rsidRPr="00390A1A">
        <w:rPr>
          <w:rFonts w:ascii="Times New Roman" w:hAnsi="Times New Roman"/>
          <w:sz w:val="24"/>
          <w:szCs w:val="24"/>
        </w:rPr>
        <w:t>Maka,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menjadi</w:t>
      </w:r>
      <w:r w:rsidR="00F61F84">
        <w:rPr>
          <w:rFonts w:ascii="Times New Roman" w:hAnsi="Times New Roman"/>
          <w:sz w:val="24"/>
          <w:szCs w:val="24"/>
        </w:rPr>
        <w:t xml:space="preserve"> </w:t>
      </w:r>
      <w:r w:rsidRPr="00390A1A">
        <w:rPr>
          <w:rFonts w:ascii="Times New Roman" w:hAnsi="Times New Roman"/>
          <w:sz w:val="24"/>
          <w:szCs w:val="24"/>
        </w:rPr>
        <w:t>entitas</w:t>
      </w:r>
      <w:r w:rsidR="00F61F84">
        <w:rPr>
          <w:rFonts w:ascii="Times New Roman" w:hAnsi="Times New Roman"/>
          <w:sz w:val="24"/>
          <w:szCs w:val="24"/>
        </w:rPr>
        <w:t xml:space="preserve"> </w:t>
      </w:r>
      <w:r w:rsidRPr="00390A1A">
        <w:rPr>
          <w:rFonts w:ascii="Times New Roman" w:hAnsi="Times New Roman"/>
          <w:sz w:val="24"/>
          <w:szCs w:val="24"/>
        </w:rPr>
        <w:t>juga</w:t>
      </w:r>
      <w:r w:rsidR="00F61F84">
        <w:rPr>
          <w:rFonts w:ascii="Times New Roman" w:hAnsi="Times New Roman"/>
          <w:sz w:val="24"/>
          <w:szCs w:val="24"/>
        </w:rPr>
        <w:t xml:space="preserve"> </w:t>
      </w:r>
      <w:r w:rsidRPr="00390A1A">
        <w:rPr>
          <w:rFonts w:ascii="Times New Roman" w:hAnsi="Times New Roman"/>
          <w:sz w:val="24"/>
          <w:szCs w:val="24"/>
        </w:rPr>
        <w:t>pihak</w:t>
      </w:r>
      <w:r w:rsidR="00F61F84">
        <w:rPr>
          <w:rFonts w:ascii="Times New Roman" w:hAnsi="Times New Roman"/>
          <w:sz w:val="24"/>
          <w:szCs w:val="24"/>
        </w:rPr>
        <w:t xml:space="preserve"> </w:t>
      </w:r>
      <w:r w:rsidRPr="00390A1A">
        <w:rPr>
          <w:rFonts w:ascii="Times New Roman" w:hAnsi="Times New Roman"/>
          <w:sz w:val="24"/>
          <w:szCs w:val="24"/>
        </w:rPr>
        <w:t>terkait,</w:t>
      </w:r>
      <w:r w:rsidR="00F61F84">
        <w:rPr>
          <w:rFonts w:ascii="Times New Roman" w:hAnsi="Times New Roman"/>
          <w:sz w:val="24"/>
          <w:szCs w:val="24"/>
        </w:rPr>
        <w:t xml:space="preserve"> </w:t>
      </w:r>
      <w:r w:rsidRPr="00390A1A">
        <w:rPr>
          <w:rFonts w:ascii="Times New Roman" w:hAnsi="Times New Roman"/>
          <w:sz w:val="24"/>
          <w:szCs w:val="24"/>
        </w:rPr>
        <w:t>termasuk</w:t>
      </w:r>
      <w:r w:rsidR="00F61F84">
        <w:rPr>
          <w:rFonts w:ascii="Times New Roman" w:hAnsi="Times New Roman"/>
          <w:sz w:val="24"/>
          <w:szCs w:val="24"/>
        </w:rPr>
        <w:t xml:space="preserve"> </w:t>
      </w:r>
      <w:r w:rsidRPr="00390A1A">
        <w:rPr>
          <w:rFonts w:ascii="Times New Roman" w:hAnsi="Times New Roman"/>
          <w:sz w:val="24"/>
          <w:szCs w:val="24"/>
        </w:rPr>
        <w:t>karyawan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manajemen</w:t>
      </w:r>
      <w:r w:rsidR="00F61F84">
        <w:rPr>
          <w:rFonts w:ascii="Times New Roman" w:hAnsi="Times New Roman"/>
          <w:sz w:val="24"/>
          <w:szCs w:val="24"/>
        </w:rPr>
        <w:t xml:space="preserve"> </w:t>
      </w:r>
      <w:r w:rsidRPr="00390A1A">
        <w:rPr>
          <w:rFonts w:ascii="Times New Roman" w:hAnsi="Times New Roman"/>
          <w:sz w:val="24"/>
          <w:szCs w:val="24"/>
        </w:rPr>
        <w:t>senior</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bersangkutan</w:t>
      </w:r>
      <w:r w:rsidR="00F61F84">
        <w:rPr>
          <w:rFonts w:ascii="Times New Roman" w:hAnsi="Times New Roman"/>
          <w:sz w:val="24"/>
          <w:szCs w:val="24"/>
        </w:rPr>
        <w:t xml:space="preserve"> </w:t>
      </w:r>
      <w:r w:rsidRPr="00390A1A">
        <w:rPr>
          <w:rFonts w:ascii="Times New Roman" w:hAnsi="Times New Roman"/>
          <w:sz w:val="24"/>
          <w:szCs w:val="24"/>
        </w:rPr>
        <w:t>wajib</w:t>
      </w:r>
      <w:r w:rsidR="00F61F84">
        <w:rPr>
          <w:rFonts w:ascii="Times New Roman" w:hAnsi="Times New Roman"/>
          <w:sz w:val="24"/>
          <w:szCs w:val="24"/>
        </w:rPr>
        <w:t xml:space="preserve"> </w:t>
      </w:r>
      <w:r w:rsidRPr="00390A1A">
        <w:rPr>
          <w:rFonts w:ascii="Times New Roman" w:hAnsi="Times New Roman"/>
          <w:sz w:val="24"/>
          <w:szCs w:val="24"/>
        </w:rPr>
        <w:t>mengetahui</w:t>
      </w:r>
      <w:r w:rsidR="00F61F84">
        <w:rPr>
          <w:rFonts w:ascii="Times New Roman" w:hAnsi="Times New Roman"/>
          <w:sz w:val="24"/>
          <w:szCs w:val="24"/>
        </w:rPr>
        <w:t xml:space="preserve"> </w:t>
      </w:r>
      <w:r w:rsidRPr="00390A1A">
        <w:rPr>
          <w:rFonts w:ascii="Times New Roman" w:hAnsi="Times New Roman"/>
          <w:sz w:val="24"/>
          <w:szCs w:val="24"/>
        </w:rPr>
        <w:t>rezim</w:t>
      </w:r>
      <w:r w:rsidR="00F61F84">
        <w:rPr>
          <w:rFonts w:ascii="Times New Roman" w:hAnsi="Times New Roman"/>
          <w:sz w:val="24"/>
          <w:szCs w:val="24"/>
        </w:rPr>
        <w:t xml:space="preserve"> </w:t>
      </w:r>
      <w:r w:rsidRPr="00390A1A">
        <w:rPr>
          <w:rFonts w:ascii="Times New Roman" w:hAnsi="Times New Roman"/>
          <w:sz w:val="24"/>
          <w:szCs w:val="24"/>
        </w:rPr>
        <w:t>kerahasiaan</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t>menghindari</w:t>
      </w:r>
      <w:r w:rsidR="00F61F84">
        <w:rPr>
          <w:rFonts w:ascii="Times New Roman" w:hAnsi="Times New Roman"/>
          <w:sz w:val="24"/>
          <w:szCs w:val="24"/>
        </w:rPr>
        <w:t xml:space="preserve"> </w:t>
      </w:r>
      <w:r w:rsidRPr="00390A1A">
        <w:rPr>
          <w:rFonts w:ascii="Times New Roman" w:hAnsi="Times New Roman"/>
          <w:sz w:val="24"/>
          <w:szCs w:val="24"/>
        </w:rPr>
        <w:t>hukuman</w:t>
      </w:r>
      <w:r w:rsidR="00F61F84">
        <w:rPr>
          <w:rFonts w:ascii="Times New Roman" w:hAnsi="Times New Roman"/>
          <w:sz w:val="24"/>
          <w:szCs w:val="24"/>
        </w:rPr>
        <w:t xml:space="preserve"> </w:t>
      </w:r>
      <w:r w:rsidRPr="00390A1A">
        <w:rPr>
          <w:rFonts w:ascii="Times New Roman" w:hAnsi="Times New Roman"/>
          <w:sz w:val="24"/>
          <w:szCs w:val="24"/>
        </w:rPr>
        <w:t>pidana,</w:t>
      </w:r>
      <w:r w:rsidR="00F61F84">
        <w:rPr>
          <w:rFonts w:ascii="Times New Roman" w:hAnsi="Times New Roman"/>
          <w:sz w:val="24"/>
          <w:szCs w:val="24"/>
        </w:rPr>
        <w:t xml:space="preserve"> </w:t>
      </w:r>
      <w:r w:rsidRPr="00390A1A">
        <w:rPr>
          <w:rFonts w:ascii="Times New Roman" w:hAnsi="Times New Roman"/>
          <w:sz w:val="24"/>
          <w:szCs w:val="24"/>
        </w:rPr>
        <w:t>administrasi,</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sosial</w:t>
      </w:r>
      <w:r w:rsidR="00F61F84">
        <w:rPr>
          <w:rFonts w:ascii="Times New Roman" w:hAnsi="Times New Roman"/>
          <w:sz w:val="24"/>
          <w:szCs w:val="24"/>
        </w:rPr>
        <w:t xml:space="preserve"> </w:t>
      </w:r>
      <w:r w:rsidRPr="00390A1A">
        <w:rPr>
          <w:rFonts w:ascii="Times New Roman" w:hAnsi="Times New Roman"/>
          <w:sz w:val="24"/>
          <w:szCs w:val="24"/>
        </w:rPr>
        <w:t>oleh</w:t>
      </w:r>
      <w:r w:rsidR="00F61F84">
        <w:rPr>
          <w:rFonts w:ascii="Times New Roman" w:hAnsi="Times New Roman"/>
          <w:sz w:val="24"/>
          <w:szCs w:val="24"/>
        </w:rPr>
        <w:t xml:space="preserve"> </w:t>
      </w:r>
      <w:r w:rsidRPr="00390A1A">
        <w:rPr>
          <w:rFonts w:ascii="Times New Roman" w:hAnsi="Times New Roman"/>
          <w:sz w:val="24"/>
          <w:szCs w:val="24"/>
        </w:rPr>
        <w:t>warga.</w:t>
      </w:r>
      <w:r w:rsidR="00F61F84">
        <w:rPr>
          <w:rFonts w:ascii="Times New Roman" w:hAnsi="Times New Roman"/>
          <w:sz w:val="24"/>
          <w:szCs w:val="24"/>
        </w:rPr>
        <w:t xml:space="preserve"> </w:t>
      </w:r>
      <w:r w:rsidRPr="00390A1A">
        <w:rPr>
          <w:rFonts w:ascii="Times New Roman" w:hAnsi="Times New Roman"/>
          <w:sz w:val="24"/>
          <w:szCs w:val="24"/>
        </w:rPr>
        <w:t>Penerapan</w:t>
      </w:r>
      <w:r w:rsidR="00F61F84">
        <w:rPr>
          <w:rFonts w:ascii="Times New Roman" w:hAnsi="Times New Roman"/>
          <w:sz w:val="24"/>
          <w:szCs w:val="24"/>
        </w:rPr>
        <w:t xml:space="preserve"> </w:t>
      </w:r>
      <w:r w:rsidRPr="00390A1A">
        <w:rPr>
          <w:rFonts w:ascii="Times New Roman" w:hAnsi="Times New Roman"/>
          <w:sz w:val="24"/>
          <w:szCs w:val="24"/>
        </w:rPr>
        <w:t>hal</w:t>
      </w:r>
      <w:r w:rsidR="00F61F84">
        <w:rPr>
          <w:rFonts w:ascii="Times New Roman" w:hAnsi="Times New Roman"/>
          <w:sz w:val="24"/>
          <w:szCs w:val="24"/>
        </w:rPr>
        <w:t xml:space="preserve"> </w:t>
      </w:r>
      <w:r w:rsidRPr="00390A1A">
        <w:rPr>
          <w:rFonts w:ascii="Times New Roman" w:hAnsi="Times New Roman"/>
          <w:sz w:val="24"/>
          <w:szCs w:val="24"/>
        </w:rPr>
        <w:t>tersifat</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(informasi)</w:t>
      </w:r>
      <w:r w:rsidR="00F61F84">
        <w:rPr>
          <w:rFonts w:ascii="Times New Roman" w:hAnsi="Times New Roman"/>
          <w:sz w:val="24"/>
          <w:szCs w:val="24"/>
        </w:rPr>
        <w:t xml:space="preserve"> </w:t>
      </w:r>
      <w:r w:rsidRPr="00390A1A">
        <w:rPr>
          <w:rFonts w:ascii="Times New Roman" w:hAnsi="Times New Roman"/>
          <w:sz w:val="24"/>
          <w:szCs w:val="24"/>
        </w:rPr>
        <w:t>khususnya</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sangat</w:t>
      </w:r>
      <w:r w:rsidR="00F61F84">
        <w:rPr>
          <w:rFonts w:ascii="Times New Roman" w:hAnsi="Times New Roman"/>
          <w:sz w:val="24"/>
          <w:szCs w:val="24"/>
        </w:rPr>
        <w:t xml:space="preserve"> </w:t>
      </w:r>
      <w:r w:rsidRPr="00390A1A">
        <w:rPr>
          <w:rFonts w:ascii="Times New Roman" w:hAnsi="Times New Roman"/>
          <w:sz w:val="24"/>
          <w:szCs w:val="24"/>
        </w:rPr>
        <w:t>sulit</w:t>
      </w:r>
      <w:r w:rsidR="00F61F84">
        <w:rPr>
          <w:rFonts w:ascii="Times New Roman" w:hAnsi="Times New Roman"/>
          <w:sz w:val="24"/>
          <w:szCs w:val="24"/>
        </w:rPr>
        <w:t xml:space="preserve"> </w:t>
      </w:r>
      <w:r w:rsidRPr="00390A1A">
        <w:rPr>
          <w:rFonts w:ascii="Times New Roman" w:hAnsi="Times New Roman"/>
          <w:sz w:val="24"/>
          <w:szCs w:val="24"/>
        </w:rPr>
        <w:t>dilakukan,</w:t>
      </w:r>
      <w:r w:rsidR="00F61F84">
        <w:rPr>
          <w:rFonts w:ascii="Times New Roman" w:hAnsi="Times New Roman"/>
          <w:sz w:val="24"/>
          <w:szCs w:val="24"/>
        </w:rPr>
        <w:t xml:space="preserve"> </w:t>
      </w:r>
      <w:r w:rsidRPr="00390A1A">
        <w:rPr>
          <w:rFonts w:ascii="Times New Roman" w:hAnsi="Times New Roman"/>
          <w:sz w:val="24"/>
          <w:szCs w:val="24"/>
        </w:rPr>
        <w:t>sebab</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Pr="00390A1A">
        <w:rPr>
          <w:rFonts w:ascii="Times New Roman" w:hAnsi="Times New Roman"/>
          <w:sz w:val="24"/>
          <w:szCs w:val="24"/>
        </w:rPr>
        <w:t>ada</w:t>
      </w:r>
      <w:r w:rsidR="00F61F84">
        <w:rPr>
          <w:rFonts w:ascii="Times New Roman" w:hAnsi="Times New Roman"/>
          <w:sz w:val="24"/>
          <w:szCs w:val="24"/>
        </w:rPr>
        <w:t xml:space="preserve"> </w:t>
      </w:r>
      <w:r w:rsidRPr="00390A1A">
        <w:rPr>
          <w:rFonts w:ascii="Times New Roman" w:hAnsi="Times New Roman"/>
          <w:sz w:val="24"/>
          <w:szCs w:val="24"/>
        </w:rPr>
        <w:t>definisi</w:t>
      </w:r>
      <w:r w:rsidR="00F61F84">
        <w:rPr>
          <w:rFonts w:ascii="Times New Roman" w:hAnsi="Times New Roman"/>
          <w:sz w:val="24"/>
          <w:szCs w:val="24"/>
        </w:rPr>
        <w:t xml:space="preserve"> </w:t>
      </w:r>
      <w:r w:rsidRPr="00390A1A">
        <w:rPr>
          <w:rFonts w:ascii="Times New Roman" w:hAnsi="Times New Roman"/>
          <w:sz w:val="24"/>
          <w:szCs w:val="24"/>
        </w:rPr>
        <w:t>seragam</w:t>
      </w:r>
      <w:r w:rsidR="00F61F84">
        <w:rPr>
          <w:rFonts w:ascii="Times New Roman" w:hAnsi="Times New Roman"/>
          <w:sz w:val="24"/>
          <w:szCs w:val="24"/>
        </w:rPr>
        <w:t xml:space="preserve"> </w:t>
      </w:r>
      <w:r w:rsidRPr="00390A1A">
        <w:rPr>
          <w:rFonts w:ascii="Times New Roman" w:hAnsi="Times New Roman"/>
          <w:sz w:val="24"/>
          <w:szCs w:val="24"/>
        </w:rPr>
        <w:t>tentang</w:t>
      </w:r>
      <w:r w:rsidR="00F61F84">
        <w:rPr>
          <w:rFonts w:ascii="Times New Roman" w:hAnsi="Times New Roman"/>
          <w:sz w:val="24"/>
          <w:szCs w:val="24"/>
        </w:rPr>
        <w:t xml:space="preserve"> </w:t>
      </w:r>
      <w:r w:rsidRPr="00390A1A">
        <w:rPr>
          <w:rFonts w:ascii="Times New Roman" w:hAnsi="Times New Roman"/>
          <w:sz w:val="24"/>
          <w:szCs w:val="24"/>
        </w:rPr>
        <w:t>informasi</w:t>
      </w:r>
      <w:r w:rsidR="00F61F84">
        <w:rPr>
          <w:rFonts w:ascii="Times New Roman" w:hAnsi="Times New Roman"/>
          <w:sz w:val="24"/>
          <w:szCs w:val="24"/>
        </w:rPr>
        <w:t xml:space="preserve"> </w:t>
      </w:r>
      <w:r w:rsidRPr="00390A1A">
        <w:rPr>
          <w:rFonts w:ascii="Times New Roman" w:hAnsi="Times New Roman"/>
          <w:sz w:val="24"/>
          <w:szCs w:val="24"/>
        </w:rPr>
        <w:t>dari</w:t>
      </w:r>
      <w:r w:rsidR="00F61F84">
        <w:rPr>
          <w:rFonts w:ascii="Times New Roman" w:hAnsi="Times New Roman"/>
          <w:sz w:val="24"/>
          <w:szCs w:val="24"/>
        </w:rPr>
        <w:t xml:space="preserve"> </w:t>
      </w:r>
      <w:r w:rsidRPr="00390A1A">
        <w:rPr>
          <w:rFonts w:ascii="Times New Roman" w:hAnsi="Times New Roman"/>
          <w:sz w:val="24"/>
          <w:szCs w:val="24"/>
        </w:rPr>
        <w:t>informasi</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data</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bisa</w:t>
      </w:r>
      <w:r w:rsidR="00F61F84">
        <w:rPr>
          <w:rFonts w:ascii="Times New Roman" w:hAnsi="Times New Roman"/>
          <w:sz w:val="24"/>
          <w:szCs w:val="24"/>
        </w:rPr>
        <w:t xml:space="preserve"> </w:t>
      </w:r>
      <w:r w:rsidRPr="00390A1A">
        <w:rPr>
          <w:rFonts w:ascii="Times New Roman" w:hAnsi="Times New Roman"/>
          <w:sz w:val="24"/>
          <w:szCs w:val="24"/>
        </w:rPr>
        <w:t>digolongkan</w:t>
      </w:r>
      <w:r w:rsidR="00F61F84">
        <w:rPr>
          <w:rFonts w:ascii="Times New Roman" w:hAnsi="Times New Roman"/>
          <w:sz w:val="24"/>
          <w:szCs w:val="24"/>
        </w:rPr>
        <w:t xml:space="preserve"> </w:t>
      </w:r>
      <w:r w:rsidRPr="00390A1A">
        <w:rPr>
          <w:rFonts w:ascii="Times New Roman" w:hAnsi="Times New Roman"/>
          <w:sz w:val="24"/>
          <w:szCs w:val="24"/>
        </w:rPr>
        <w:t>menjadi</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oleh</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Lampung</w:t>
      </w:r>
      <w:r w:rsidR="00F61F84">
        <w:rPr>
          <w:rFonts w:ascii="Times New Roman" w:hAnsi="Times New Roman"/>
          <w:sz w:val="24"/>
          <w:szCs w:val="24"/>
        </w:rPr>
        <w:t xml:space="preserve"> </w:t>
      </w:r>
      <w:r w:rsidRPr="00390A1A">
        <w:rPr>
          <w:rFonts w:ascii="Times New Roman" w:hAnsi="Times New Roman"/>
          <w:sz w:val="24"/>
          <w:szCs w:val="24"/>
        </w:rPr>
        <w:t>selalu</w:t>
      </w:r>
      <w:r w:rsidR="00F61F84">
        <w:rPr>
          <w:rFonts w:ascii="Times New Roman" w:hAnsi="Times New Roman"/>
          <w:sz w:val="24"/>
          <w:szCs w:val="24"/>
        </w:rPr>
        <w:t xml:space="preserve"> </w:t>
      </w:r>
      <w:r w:rsidRPr="00390A1A">
        <w:rPr>
          <w:rFonts w:ascii="Times New Roman" w:hAnsi="Times New Roman"/>
          <w:sz w:val="24"/>
          <w:szCs w:val="24"/>
        </w:rPr>
        <w:t>menjaga</w:t>
      </w:r>
      <w:r w:rsidR="00F61F84">
        <w:rPr>
          <w:rFonts w:ascii="Times New Roman" w:hAnsi="Times New Roman"/>
          <w:sz w:val="24"/>
          <w:szCs w:val="24"/>
        </w:rPr>
        <w:t xml:space="preserve"> </w:t>
      </w:r>
      <w:r w:rsidRPr="00390A1A">
        <w:rPr>
          <w:rFonts w:ascii="Times New Roman" w:hAnsi="Times New Roman"/>
          <w:sz w:val="24"/>
          <w:szCs w:val="24"/>
        </w:rPr>
        <w:t>misteri</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Adapun</w:t>
      </w:r>
      <w:r w:rsidR="00F61F84">
        <w:rPr>
          <w:rFonts w:ascii="Times New Roman" w:hAnsi="Times New Roman"/>
          <w:sz w:val="24"/>
          <w:szCs w:val="24"/>
        </w:rPr>
        <w:t xml:space="preserve"> </w:t>
      </w:r>
      <w:r w:rsidRPr="00390A1A">
        <w:rPr>
          <w:rFonts w:ascii="Times New Roman" w:hAnsi="Times New Roman"/>
          <w:sz w:val="24"/>
          <w:szCs w:val="24"/>
        </w:rPr>
        <w:t>bentuk</w:t>
      </w:r>
      <w:r w:rsidR="00F61F84">
        <w:rPr>
          <w:rFonts w:ascii="Times New Roman" w:hAnsi="Times New Roman"/>
          <w:sz w:val="24"/>
          <w:szCs w:val="24"/>
        </w:rPr>
        <w:t xml:space="preserve"> </w:t>
      </w:r>
      <w:r w:rsidRPr="00390A1A">
        <w:rPr>
          <w:rFonts w:ascii="Times New Roman" w:hAnsi="Times New Roman"/>
          <w:sz w:val="24"/>
          <w:szCs w:val="24"/>
        </w:rPr>
        <w:t>upaya</w:t>
      </w:r>
      <w:r w:rsidR="00F61F84">
        <w:rPr>
          <w:rFonts w:ascii="Times New Roman" w:hAnsi="Times New Roman"/>
          <w:sz w:val="24"/>
          <w:szCs w:val="24"/>
        </w:rPr>
        <w:t xml:space="preserve"> </w:t>
      </w:r>
      <w:r w:rsidRPr="00390A1A">
        <w:rPr>
          <w:rFonts w:ascii="Times New Roman" w:hAnsi="Times New Roman"/>
          <w:sz w:val="24"/>
          <w:szCs w:val="24"/>
        </w:rPr>
        <w:t>bisa</w:t>
      </w:r>
      <w:r w:rsidR="00F61F84">
        <w:rPr>
          <w:rFonts w:ascii="Times New Roman" w:hAnsi="Times New Roman"/>
          <w:sz w:val="24"/>
          <w:szCs w:val="24"/>
        </w:rPr>
        <w:t xml:space="preserve"> </w:t>
      </w:r>
      <w:r w:rsidRPr="00390A1A">
        <w:rPr>
          <w:rFonts w:ascii="Times New Roman" w:hAnsi="Times New Roman"/>
          <w:sz w:val="24"/>
          <w:szCs w:val="24"/>
        </w:rPr>
        <w:t>lakukan</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Lampung</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t>menjaga</w:t>
      </w:r>
      <w:r w:rsidR="00F61F84">
        <w:rPr>
          <w:rFonts w:ascii="Times New Roman" w:hAnsi="Times New Roman"/>
          <w:sz w:val="24"/>
          <w:szCs w:val="24"/>
        </w:rPr>
        <w:t xml:space="preserve"> </w:t>
      </w:r>
      <w:r w:rsidRPr="00390A1A">
        <w:rPr>
          <w:rFonts w:ascii="Times New Roman" w:hAnsi="Times New Roman"/>
          <w:sz w:val="24"/>
          <w:szCs w:val="24"/>
        </w:rPr>
        <w:t>keamanan</w:t>
      </w:r>
      <w:r w:rsidR="00F61F84">
        <w:rPr>
          <w:rFonts w:ascii="Times New Roman" w:hAnsi="Times New Roman"/>
          <w:sz w:val="24"/>
          <w:szCs w:val="24"/>
        </w:rPr>
        <w:t xml:space="preserve"> </w:t>
      </w:r>
      <w:r w:rsidRPr="00390A1A">
        <w:rPr>
          <w:rFonts w:ascii="Times New Roman" w:hAnsi="Times New Roman"/>
          <w:sz w:val="24"/>
          <w:szCs w:val="24"/>
        </w:rPr>
        <w:t>misteri</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terdapat</w:t>
      </w:r>
      <w:r w:rsidR="00F61F84">
        <w:rPr>
          <w:rFonts w:ascii="Times New Roman" w:hAnsi="Times New Roman"/>
          <w:sz w:val="24"/>
          <w:szCs w:val="24"/>
        </w:rPr>
        <w:t xml:space="preserve"> </w:t>
      </w:r>
      <w:r w:rsidR="00456C43" w:rsidRPr="00390A1A">
        <w:rPr>
          <w:rFonts w:ascii="Times New Roman" w:hAnsi="Times New Roman"/>
          <w:sz w:val="24"/>
          <w:szCs w:val="24"/>
        </w:rPr>
        <w:t>tanyakan</w:t>
      </w:r>
      <w:r w:rsidR="00F61F84">
        <w:rPr>
          <w:rFonts w:ascii="Times New Roman" w:hAnsi="Times New Roman"/>
          <w:sz w:val="24"/>
          <w:szCs w:val="24"/>
        </w:rPr>
        <w:t xml:space="preserve"> </w:t>
      </w:r>
      <w:r w:rsidRPr="00390A1A">
        <w:rPr>
          <w:rFonts w:ascii="Times New Roman" w:hAnsi="Times New Roman"/>
          <w:sz w:val="24"/>
          <w:szCs w:val="24"/>
        </w:rPr>
        <w:t>identitas</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00456C43" w:rsidRPr="00390A1A">
        <w:rPr>
          <w:rFonts w:ascii="Times New Roman" w:hAnsi="Times New Roman"/>
          <w:sz w:val="24"/>
          <w:szCs w:val="24"/>
        </w:rPr>
        <w:t>pengadilan,</w:t>
      </w:r>
      <w:r w:rsidR="00F61F84">
        <w:rPr>
          <w:rFonts w:ascii="Times New Roman" w:hAnsi="Times New Roman"/>
          <w:sz w:val="24"/>
          <w:szCs w:val="24"/>
        </w:rPr>
        <w:t xml:space="preserve"> </w:t>
      </w:r>
      <w:r w:rsidR="00456C43" w:rsidRPr="00390A1A">
        <w:rPr>
          <w:rFonts w:ascii="Times New Roman" w:hAnsi="Times New Roman"/>
          <w:sz w:val="24"/>
          <w:szCs w:val="24"/>
        </w:rPr>
        <w:t>bank</w:t>
      </w:r>
      <w:r w:rsidR="00F61F84">
        <w:rPr>
          <w:rFonts w:ascii="Times New Roman" w:hAnsi="Times New Roman"/>
          <w:sz w:val="24"/>
          <w:szCs w:val="24"/>
        </w:rPr>
        <w:t xml:space="preserve"> </w:t>
      </w:r>
      <w:r w:rsidR="00456C43" w:rsidRPr="00390A1A">
        <w:rPr>
          <w:rFonts w:ascii="Times New Roman" w:hAnsi="Times New Roman"/>
          <w:sz w:val="24"/>
          <w:szCs w:val="24"/>
        </w:rPr>
        <w:t>tak</w:t>
      </w:r>
      <w:r w:rsidR="00F61F84">
        <w:rPr>
          <w:rFonts w:ascii="Times New Roman" w:hAnsi="Times New Roman"/>
          <w:sz w:val="24"/>
          <w:szCs w:val="24"/>
        </w:rPr>
        <w:t xml:space="preserve"> </w:t>
      </w:r>
      <w:r w:rsidR="00456C43" w:rsidRPr="00390A1A">
        <w:rPr>
          <w:rFonts w:ascii="Times New Roman" w:hAnsi="Times New Roman"/>
          <w:sz w:val="24"/>
          <w:szCs w:val="24"/>
        </w:rPr>
        <w:t>s</w:t>
      </w:r>
      <w:r w:rsidRPr="00390A1A">
        <w:rPr>
          <w:rFonts w:ascii="Times New Roman" w:hAnsi="Times New Roman"/>
          <w:sz w:val="24"/>
          <w:szCs w:val="24"/>
        </w:rPr>
        <w:t>ampaikan</w:t>
      </w:r>
      <w:r w:rsidR="00F61F84">
        <w:rPr>
          <w:rFonts w:ascii="Times New Roman" w:hAnsi="Times New Roman"/>
          <w:sz w:val="24"/>
          <w:szCs w:val="24"/>
        </w:rPr>
        <w:t xml:space="preserve"> </w:t>
      </w:r>
      <w:r w:rsidRPr="00390A1A">
        <w:rPr>
          <w:rFonts w:ascii="Times New Roman" w:hAnsi="Times New Roman"/>
          <w:sz w:val="24"/>
          <w:szCs w:val="24"/>
        </w:rPr>
        <w:t>informasi</w:t>
      </w:r>
      <w:r w:rsidR="00F61F84">
        <w:rPr>
          <w:rFonts w:ascii="Times New Roman" w:hAnsi="Times New Roman"/>
          <w:sz w:val="24"/>
          <w:szCs w:val="24"/>
        </w:rPr>
        <w:t xml:space="preserve"> </w:t>
      </w:r>
      <w:r w:rsidRPr="00390A1A">
        <w:rPr>
          <w:rFonts w:ascii="Times New Roman" w:hAnsi="Times New Roman"/>
          <w:sz w:val="24"/>
          <w:szCs w:val="24"/>
        </w:rPr>
        <w:t>apapun.</w:t>
      </w:r>
      <w:r w:rsidR="00F61F84">
        <w:rPr>
          <w:rFonts w:ascii="Times New Roman" w:hAnsi="Times New Roman"/>
          <w:sz w:val="24"/>
          <w:szCs w:val="24"/>
        </w:rPr>
        <w:t xml:space="preserve"> </w:t>
      </w:r>
      <w:r w:rsidR="00233801" w:rsidRPr="00390A1A">
        <w:rPr>
          <w:rFonts w:ascii="Times New Roman" w:hAnsi="Times New Roman"/>
          <w:sz w:val="24"/>
          <w:szCs w:val="24"/>
        </w:rPr>
        <w:t>Rahasia</w:t>
      </w:r>
      <w:r w:rsidR="00F61F84">
        <w:rPr>
          <w:rFonts w:ascii="Times New Roman" w:hAnsi="Times New Roman"/>
          <w:sz w:val="24"/>
          <w:szCs w:val="24"/>
        </w:rPr>
        <w:t xml:space="preserve"> </w:t>
      </w:r>
      <w:r w:rsidR="00233801" w:rsidRPr="00390A1A">
        <w:rPr>
          <w:rFonts w:ascii="Times New Roman" w:hAnsi="Times New Roman"/>
          <w:sz w:val="24"/>
          <w:szCs w:val="24"/>
        </w:rPr>
        <w:t>perbankan</w:t>
      </w:r>
      <w:r w:rsidR="00F61F84">
        <w:rPr>
          <w:rFonts w:ascii="Times New Roman" w:hAnsi="Times New Roman"/>
          <w:sz w:val="24"/>
          <w:szCs w:val="24"/>
        </w:rPr>
        <w:t xml:space="preserve"> </w:t>
      </w:r>
      <w:r w:rsidR="00233801" w:rsidRPr="00390A1A">
        <w:rPr>
          <w:rFonts w:ascii="Times New Roman" w:hAnsi="Times New Roman"/>
          <w:sz w:val="24"/>
          <w:szCs w:val="24"/>
        </w:rPr>
        <w:t>penting</w:t>
      </w:r>
      <w:r w:rsidR="00193B85" w:rsidRPr="00390A1A">
        <w:rPr>
          <w:rFonts w:ascii="Times New Roman" w:hAnsi="Times New Roman"/>
          <w:sz w:val="24"/>
          <w:szCs w:val="24"/>
        </w:rPr>
        <w:t>,</w:t>
      </w:r>
      <w:r w:rsidR="00F61F84">
        <w:rPr>
          <w:rFonts w:ascii="Times New Roman" w:hAnsi="Times New Roman"/>
          <w:sz w:val="24"/>
          <w:szCs w:val="24"/>
        </w:rPr>
        <w:t xml:space="preserve"> </w:t>
      </w:r>
      <w:r w:rsidR="00233801" w:rsidRPr="00390A1A">
        <w:rPr>
          <w:rFonts w:ascii="Times New Roman" w:hAnsi="Times New Roman"/>
          <w:sz w:val="24"/>
          <w:szCs w:val="24"/>
        </w:rPr>
        <w:t>sebab</w:t>
      </w:r>
      <w:r w:rsidR="00F61F84">
        <w:rPr>
          <w:rFonts w:ascii="Times New Roman" w:hAnsi="Times New Roman"/>
          <w:sz w:val="24"/>
          <w:szCs w:val="24"/>
        </w:rPr>
        <w:t xml:space="preserve"> </w:t>
      </w:r>
      <w:r w:rsidR="00233801" w:rsidRPr="00390A1A">
        <w:rPr>
          <w:rFonts w:ascii="Times New Roman" w:hAnsi="Times New Roman"/>
          <w:sz w:val="24"/>
          <w:szCs w:val="24"/>
        </w:rPr>
        <w:t>bank</w:t>
      </w:r>
      <w:r w:rsidR="00F61F84">
        <w:rPr>
          <w:rFonts w:ascii="Times New Roman" w:hAnsi="Times New Roman"/>
          <w:sz w:val="24"/>
          <w:szCs w:val="24"/>
        </w:rPr>
        <w:t xml:space="preserve"> </w:t>
      </w:r>
      <w:r w:rsidR="00233801" w:rsidRPr="00390A1A">
        <w:rPr>
          <w:rFonts w:ascii="Times New Roman" w:hAnsi="Times New Roman"/>
          <w:sz w:val="24"/>
          <w:szCs w:val="24"/>
        </w:rPr>
        <w:t>menjadi</w:t>
      </w:r>
      <w:r w:rsidR="00F61F84">
        <w:rPr>
          <w:rFonts w:ascii="Times New Roman" w:hAnsi="Times New Roman"/>
          <w:sz w:val="24"/>
          <w:szCs w:val="24"/>
        </w:rPr>
        <w:t xml:space="preserve"> </w:t>
      </w:r>
      <w:r w:rsidR="00233801" w:rsidRPr="00390A1A">
        <w:rPr>
          <w:rFonts w:ascii="Times New Roman" w:hAnsi="Times New Roman"/>
          <w:sz w:val="24"/>
          <w:szCs w:val="24"/>
        </w:rPr>
        <w:t>lembaga</w:t>
      </w:r>
      <w:r w:rsidR="00F61F84">
        <w:rPr>
          <w:rFonts w:ascii="Times New Roman" w:hAnsi="Times New Roman"/>
          <w:sz w:val="24"/>
          <w:szCs w:val="24"/>
        </w:rPr>
        <w:t xml:space="preserve"> </w:t>
      </w:r>
      <w:r w:rsidR="00233801" w:rsidRPr="00390A1A">
        <w:rPr>
          <w:rFonts w:ascii="Times New Roman" w:hAnsi="Times New Roman"/>
          <w:sz w:val="24"/>
          <w:szCs w:val="24"/>
        </w:rPr>
        <w:t>terpercaya</w:t>
      </w:r>
      <w:r w:rsidR="00F61F84">
        <w:rPr>
          <w:rFonts w:ascii="Times New Roman" w:hAnsi="Times New Roman"/>
          <w:sz w:val="24"/>
          <w:szCs w:val="24"/>
        </w:rPr>
        <w:t xml:space="preserve"> </w:t>
      </w:r>
      <w:r w:rsidR="00D32A3F" w:rsidRPr="00390A1A">
        <w:rPr>
          <w:rFonts w:ascii="Times New Roman" w:hAnsi="Times New Roman"/>
          <w:sz w:val="24"/>
          <w:szCs w:val="24"/>
        </w:rPr>
        <w:t>harus</w:t>
      </w:r>
      <w:r w:rsidR="00F61F84">
        <w:rPr>
          <w:rFonts w:ascii="Times New Roman" w:hAnsi="Times New Roman"/>
          <w:sz w:val="24"/>
          <w:szCs w:val="24"/>
        </w:rPr>
        <w:t xml:space="preserve"> </w:t>
      </w:r>
      <w:r w:rsidR="00233801" w:rsidRPr="00390A1A">
        <w:rPr>
          <w:rFonts w:ascii="Times New Roman" w:hAnsi="Times New Roman"/>
          <w:sz w:val="24"/>
          <w:szCs w:val="24"/>
        </w:rPr>
        <w:t>rahasiakan</w:t>
      </w:r>
      <w:r w:rsidR="00F61F84">
        <w:rPr>
          <w:rFonts w:ascii="Times New Roman" w:hAnsi="Times New Roman"/>
          <w:sz w:val="24"/>
          <w:szCs w:val="24"/>
        </w:rPr>
        <w:t xml:space="preserve"> </w:t>
      </w:r>
      <w:r w:rsidR="00233801" w:rsidRPr="00390A1A">
        <w:rPr>
          <w:rFonts w:ascii="Times New Roman" w:hAnsi="Times New Roman"/>
          <w:sz w:val="24"/>
          <w:szCs w:val="24"/>
        </w:rPr>
        <w:t>segala</w:t>
      </w:r>
      <w:r w:rsidR="00F61F84">
        <w:rPr>
          <w:rFonts w:ascii="Times New Roman" w:hAnsi="Times New Roman"/>
          <w:sz w:val="24"/>
          <w:szCs w:val="24"/>
        </w:rPr>
        <w:t xml:space="preserve"> </w:t>
      </w:r>
      <w:r w:rsidR="00233801" w:rsidRPr="00390A1A">
        <w:rPr>
          <w:rFonts w:ascii="Times New Roman" w:hAnsi="Times New Roman"/>
          <w:sz w:val="24"/>
          <w:szCs w:val="24"/>
        </w:rPr>
        <w:t>suatu</w:t>
      </w:r>
      <w:r w:rsidR="00F61F84">
        <w:rPr>
          <w:rFonts w:ascii="Times New Roman" w:hAnsi="Times New Roman"/>
          <w:sz w:val="24"/>
          <w:szCs w:val="24"/>
        </w:rPr>
        <w:t xml:space="preserve"> </w:t>
      </w:r>
      <w:r w:rsidR="00233801" w:rsidRPr="00390A1A">
        <w:rPr>
          <w:rFonts w:ascii="Times New Roman" w:hAnsi="Times New Roman"/>
          <w:sz w:val="24"/>
          <w:szCs w:val="24"/>
        </w:rPr>
        <w:t>berhubungan</w:t>
      </w:r>
      <w:r w:rsidR="00F61F84">
        <w:rPr>
          <w:rFonts w:ascii="Times New Roman" w:hAnsi="Times New Roman"/>
          <w:sz w:val="24"/>
          <w:szCs w:val="24"/>
        </w:rPr>
        <w:t xml:space="preserve"> </w:t>
      </w:r>
      <w:r w:rsidR="00D32A3F" w:rsidRPr="00390A1A">
        <w:rPr>
          <w:rFonts w:ascii="Times New Roman" w:hAnsi="Times New Roman"/>
          <w:sz w:val="24"/>
          <w:szCs w:val="24"/>
        </w:rPr>
        <w:t>menggunakan</w:t>
      </w:r>
      <w:r w:rsidR="00F61F84">
        <w:rPr>
          <w:rFonts w:ascii="Times New Roman" w:hAnsi="Times New Roman"/>
          <w:sz w:val="24"/>
          <w:szCs w:val="24"/>
        </w:rPr>
        <w:t xml:space="preserve"> </w:t>
      </w:r>
      <w:r w:rsidR="00233801" w:rsidRPr="00390A1A">
        <w:rPr>
          <w:rFonts w:ascii="Times New Roman" w:hAnsi="Times New Roman"/>
          <w:sz w:val="24"/>
          <w:szCs w:val="24"/>
        </w:rPr>
        <w:t>penyimpan</w:t>
      </w:r>
      <w:r w:rsidR="00F61F84">
        <w:rPr>
          <w:rFonts w:ascii="Times New Roman" w:hAnsi="Times New Roman"/>
          <w:sz w:val="24"/>
          <w:szCs w:val="24"/>
        </w:rPr>
        <w:t xml:space="preserve"> </w:t>
      </w:r>
      <w:r w:rsidR="00233801" w:rsidRPr="00390A1A">
        <w:rPr>
          <w:rFonts w:ascii="Times New Roman" w:hAnsi="Times New Roman"/>
          <w:sz w:val="24"/>
          <w:szCs w:val="24"/>
        </w:rPr>
        <w:t>serta</w:t>
      </w:r>
      <w:r w:rsidR="00F61F84">
        <w:rPr>
          <w:rFonts w:ascii="Times New Roman" w:hAnsi="Times New Roman"/>
          <w:sz w:val="24"/>
          <w:szCs w:val="24"/>
        </w:rPr>
        <w:t xml:space="preserve"> </w:t>
      </w:r>
      <w:r w:rsidR="00233801" w:rsidRPr="00390A1A">
        <w:rPr>
          <w:rFonts w:ascii="Times New Roman" w:hAnsi="Times New Roman"/>
          <w:sz w:val="24"/>
          <w:szCs w:val="24"/>
        </w:rPr>
        <w:t>simpanannya.</w:t>
      </w:r>
      <w:r w:rsidR="00F61F84">
        <w:rPr>
          <w:rFonts w:ascii="Times New Roman" w:hAnsi="Times New Roman"/>
          <w:sz w:val="24"/>
          <w:szCs w:val="24"/>
        </w:rPr>
        <w:t xml:space="preserve"> </w:t>
      </w:r>
      <w:r w:rsidR="00233801" w:rsidRPr="00390A1A">
        <w:rPr>
          <w:rFonts w:ascii="Times New Roman" w:hAnsi="Times New Roman"/>
          <w:sz w:val="24"/>
          <w:szCs w:val="24"/>
        </w:rPr>
        <w:t>Tentang</w:t>
      </w:r>
      <w:r w:rsidR="00F61F84">
        <w:rPr>
          <w:rFonts w:ascii="Times New Roman" w:hAnsi="Times New Roman"/>
          <w:sz w:val="24"/>
          <w:szCs w:val="24"/>
        </w:rPr>
        <w:t xml:space="preserve"> </w:t>
      </w:r>
      <w:r w:rsidR="00233801" w:rsidRPr="00390A1A">
        <w:rPr>
          <w:rFonts w:ascii="Times New Roman" w:hAnsi="Times New Roman"/>
          <w:sz w:val="24"/>
          <w:szCs w:val="24"/>
        </w:rPr>
        <w:t>tatacara</w:t>
      </w:r>
      <w:r w:rsidR="00F61F84">
        <w:rPr>
          <w:rFonts w:ascii="Times New Roman" w:hAnsi="Times New Roman"/>
          <w:sz w:val="24"/>
          <w:szCs w:val="24"/>
        </w:rPr>
        <w:t xml:space="preserve"> </w:t>
      </w:r>
      <w:r w:rsidR="00233801" w:rsidRPr="00390A1A">
        <w:rPr>
          <w:rFonts w:ascii="Times New Roman" w:hAnsi="Times New Roman"/>
          <w:sz w:val="24"/>
          <w:szCs w:val="24"/>
        </w:rPr>
        <w:t>perlindungan</w:t>
      </w:r>
      <w:r w:rsidR="00F61F84">
        <w:rPr>
          <w:rFonts w:ascii="Times New Roman" w:hAnsi="Times New Roman"/>
          <w:sz w:val="24"/>
          <w:szCs w:val="24"/>
        </w:rPr>
        <w:t xml:space="preserve"> </w:t>
      </w:r>
      <w:r w:rsidR="00233801" w:rsidRPr="00390A1A">
        <w:rPr>
          <w:rFonts w:ascii="Times New Roman" w:hAnsi="Times New Roman"/>
          <w:sz w:val="24"/>
          <w:szCs w:val="24"/>
        </w:rPr>
        <w:t>hukum</w:t>
      </w:r>
      <w:r w:rsidR="00F61F84">
        <w:rPr>
          <w:rFonts w:ascii="Times New Roman" w:hAnsi="Times New Roman"/>
          <w:sz w:val="24"/>
          <w:szCs w:val="24"/>
        </w:rPr>
        <w:t xml:space="preserve"> </w:t>
      </w:r>
      <w:r w:rsidR="004D1A46" w:rsidRPr="00390A1A">
        <w:rPr>
          <w:rFonts w:ascii="Times New Roman" w:hAnsi="Times New Roman"/>
          <w:sz w:val="24"/>
          <w:szCs w:val="24"/>
        </w:rPr>
        <w:t>pada</w:t>
      </w:r>
      <w:r w:rsidR="00F61F84">
        <w:rPr>
          <w:rFonts w:ascii="Times New Roman" w:hAnsi="Times New Roman"/>
          <w:sz w:val="24"/>
          <w:szCs w:val="24"/>
        </w:rPr>
        <w:t xml:space="preserve"> </w:t>
      </w:r>
      <w:r w:rsidR="00233801" w:rsidRPr="00390A1A">
        <w:rPr>
          <w:rFonts w:ascii="Times New Roman" w:hAnsi="Times New Roman"/>
          <w:sz w:val="24"/>
          <w:szCs w:val="24"/>
        </w:rPr>
        <w:t>kerahasiaan</w:t>
      </w:r>
      <w:r w:rsidR="00F61F84">
        <w:rPr>
          <w:rFonts w:ascii="Times New Roman" w:hAnsi="Times New Roman"/>
          <w:sz w:val="24"/>
          <w:szCs w:val="24"/>
        </w:rPr>
        <w:t xml:space="preserve"> </w:t>
      </w:r>
      <w:proofErr w:type="gramStart"/>
      <w:r w:rsidR="00233801" w:rsidRPr="00390A1A">
        <w:rPr>
          <w:rFonts w:ascii="Times New Roman" w:hAnsi="Times New Roman"/>
          <w:sz w:val="24"/>
          <w:szCs w:val="24"/>
        </w:rPr>
        <w:t>dana</w:t>
      </w:r>
      <w:proofErr w:type="gramEnd"/>
      <w:r w:rsidR="00F61F84">
        <w:rPr>
          <w:rFonts w:ascii="Times New Roman" w:hAnsi="Times New Roman"/>
          <w:sz w:val="24"/>
          <w:szCs w:val="24"/>
        </w:rPr>
        <w:t xml:space="preserve"> </w:t>
      </w:r>
      <w:r w:rsidR="00233801" w:rsidRPr="00390A1A">
        <w:rPr>
          <w:rFonts w:ascii="Times New Roman" w:hAnsi="Times New Roman"/>
          <w:sz w:val="24"/>
          <w:szCs w:val="24"/>
        </w:rPr>
        <w:t>nasabah</w:t>
      </w:r>
      <w:r w:rsidR="00F61F84">
        <w:rPr>
          <w:rFonts w:ascii="Times New Roman" w:hAnsi="Times New Roman"/>
          <w:sz w:val="24"/>
          <w:szCs w:val="24"/>
        </w:rPr>
        <w:t xml:space="preserve"> </w:t>
      </w:r>
      <w:r w:rsidR="00233801" w:rsidRPr="00390A1A">
        <w:rPr>
          <w:rFonts w:ascii="Times New Roman" w:hAnsi="Times New Roman"/>
          <w:sz w:val="24"/>
          <w:szCs w:val="24"/>
        </w:rPr>
        <w:t>menyimpan</w:t>
      </w:r>
      <w:r w:rsidR="00F61F84">
        <w:rPr>
          <w:rFonts w:ascii="Times New Roman" w:hAnsi="Times New Roman"/>
          <w:sz w:val="24"/>
          <w:szCs w:val="24"/>
        </w:rPr>
        <w:t xml:space="preserve"> </w:t>
      </w:r>
      <w:r w:rsidR="00233801" w:rsidRPr="00390A1A">
        <w:rPr>
          <w:rFonts w:ascii="Times New Roman" w:hAnsi="Times New Roman"/>
          <w:sz w:val="24"/>
          <w:szCs w:val="24"/>
        </w:rPr>
        <w:t>dananya</w:t>
      </w:r>
      <w:r w:rsidR="00F61F84">
        <w:rPr>
          <w:rFonts w:ascii="Times New Roman" w:hAnsi="Times New Roman"/>
          <w:sz w:val="24"/>
          <w:szCs w:val="24"/>
        </w:rPr>
        <w:t xml:space="preserve"> </w:t>
      </w:r>
      <w:r w:rsidR="00233801" w:rsidRPr="00390A1A">
        <w:rPr>
          <w:rFonts w:ascii="Times New Roman" w:hAnsi="Times New Roman"/>
          <w:sz w:val="24"/>
          <w:szCs w:val="24"/>
        </w:rPr>
        <w:t>pada</w:t>
      </w:r>
      <w:r w:rsidR="00F61F84">
        <w:rPr>
          <w:rFonts w:ascii="Times New Roman" w:hAnsi="Times New Roman"/>
          <w:sz w:val="24"/>
          <w:szCs w:val="24"/>
        </w:rPr>
        <w:t xml:space="preserve"> </w:t>
      </w:r>
      <w:r w:rsidR="00233801" w:rsidRPr="00390A1A">
        <w:rPr>
          <w:rFonts w:ascii="Times New Roman" w:hAnsi="Times New Roman"/>
          <w:sz w:val="24"/>
          <w:szCs w:val="24"/>
        </w:rPr>
        <w:t>BUMD</w:t>
      </w:r>
      <w:r w:rsidR="00F61F84">
        <w:rPr>
          <w:rFonts w:ascii="Times New Roman" w:hAnsi="Times New Roman"/>
          <w:sz w:val="24"/>
          <w:szCs w:val="24"/>
        </w:rPr>
        <w:t xml:space="preserve"> </w:t>
      </w:r>
      <w:r w:rsidR="00233801" w:rsidRPr="00390A1A">
        <w:rPr>
          <w:rFonts w:ascii="Times New Roman" w:hAnsi="Times New Roman"/>
          <w:sz w:val="24"/>
          <w:szCs w:val="24"/>
        </w:rPr>
        <w:t>Bank</w:t>
      </w:r>
      <w:r w:rsidR="00F61F84">
        <w:rPr>
          <w:rFonts w:ascii="Times New Roman" w:hAnsi="Times New Roman"/>
          <w:sz w:val="24"/>
          <w:szCs w:val="24"/>
        </w:rPr>
        <w:t xml:space="preserve"> </w:t>
      </w:r>
      <w:r w:rsidR="00233801" w:rsidRPr="00390A1A">
        <w:rPr>
          <w:rFonts w:ascii="Times New Roman" w:hAnsi="Times New Roman"/>
          <w:sz w:val="24"/>
          <w:szCs w:val="24"/>
        </w:rPr>
        <w:t>Lampung,</w:t>
      </w:r>
      <w:r w:rsidR="00F61F84">
        <w:rPr>
          <w:rFonts w:ascii="Times New Roman" w:hAnsi="Times New Roman"/>
          <w:sz w:val="24"/>
          <w:szCs w:val="24"/>
        </w:rPr>
        <w:t xml:space="preserve"> </w:t>
      </w:r>
      <w:r w:rsidR="00233801" w:rsidRPr="00390A1A">
        <w:rPr>
          <w:rFonts w:ascii="Times New Roman" w:hAnsi="Times New Roman"/>
          <w:sz w:val="24"/>
          <w:szCs w:val="24"/>
        </w:rPr>
        <w:t>khususnya</w:t>
      </w:r>
      <w:r w:rsidR="00F61F84">
        <w:rPr>
          <w:rFonts w:ascii="Times New Roman" w:hAnsi="Times New Roman"/>
          <w:sz w:val="24"/>
          <w:szCs w:val="24"/>
        </w:rPr>
        <w:t xml:space="preserve"> </w:t>
      </w:r>
      <w:r w:rsidR="00233801" w:rsidRPr="00390A1A">
        <w:rPr>
          <w:rFonts w:ascii="Times New Roman" w:hAnsi="Times New Roman"/>
          <w:sz w:val="24"/>
          <w:szCs w:val="24"/>
        </w:rPr>
        <w:t>maraknya</w:t>
      </w:r>
      <w:r w:rsidR="00F61F84">
        <w:rPr>
          <w:rFonts w:ascii="Times New Roman" w:hAnsi="Times New Roman"/>
          <w:sz w:val="24"/>
          <w:szCs w:val="24"/>
        </w:rPr>
        <w:t xml:space="preserve"> </w:t>
      </w:r>
      <w:r w:rsidR="00233801" w:rsidRPr="00390A1A">
        <w:rPr>
          <w:rFonts w:ascii="Times New Roman" w:hAnsi="Times New Roman"/>
          <w:sz w:val="24"/>
          <w:szCs w:val="24"/>
        </w:rPr>
        <w:t>transaksi</w:t>
      </w:r>
      <w:r w:rsidR="00F61F84">
        <w:rPr>
          <w:rFonts w:ascii="Times New Roman" w:hAnsi="Times New Roman"/>
          <w:sz w:val="24"/>
          <w:szCs w:val="24"/>
        </w:rPr>
        <w:t xml:space="preserve"> </w:t>
      </w:r>
      <w:r w:rsidR="00233801" w:rsidRPr="00390A1A">
        <w:rPr>
          <w:rFonts w:ascii="Times New Roman" w:hAnsi="Times New Roman"/>
          <w:sz w:val="24"/>
          <w:szCs w:val="24"/>
        </w:rPr>
        <w:t>perbankan</w:t>
      </w:r>
      <w:r w:rsidR="00F61F84">
        <w:rPr>
          <w:rFonts w:ascii="Times New Roman" w:hAnsi="Times New Roman"/>
          <w:sz w:val="24"/>
          <w:szCs w:val="24"/>
        </w:rPr>
        <w:t xml:space="preserve"> </w:t>
      </w:r>
      <w:r w:rsidR="00233801" w:rsidRPr="00390A1A">
        <w:rPr>
          <w:rFonts w:ascii="Times New Roman" w:hAnsi="Times New Roman"/>
          <w:sz w:val="24"/>
          <w:szCs w:val="24"/>
        </w:rPr>
        <w:t>menyangkut</w:t>
      </w:r>
      <w:r w:rsidR="00F61F84">
        <w:rPr>
          <w:rFonts w:ascii="Times New Roman" w:hAnsi="Times New Roman"/>
          <w:sz w:val="24"/>
          <w:szCs w:val="24"/>
        </w:rPr>
        <w:t xml:space="preserve"> </w:t>
      </w:r>
      <w:r w:rsidR="00233801" w:rsidRPr="00390A1A">
        <w:rPr>
          <w:rFonts w:ascii="Times New Roman" w:hAnsi="Times New Roman"/>
          <w:sz w:val="24"/>
          <w:szCs w:val="24"/>
        </w:rPr>
        <w:t>himpunan</w:t>
      </w:r>
      <w:r w:rsidR="00F61F84">
        <w:rPr>
          <w:rFonts w:ascii="Times New Roman" w:hAnsi="Times New Roman"/>
          <w:sz w:val="24"/>
          <w:szCs w:val="24"/>
        </w:rPr>
        <w:t xml:space="preserve"> </w:t>
      </w:r>
      <w:r w:rsidR="00233801" w:rsidRPr="00390A1A">
        <w:rPr>
          <w:rFonts w:ascii="Times New Roman" w:hAnsi="Times New Roman"/>
          <w:sz w:val="24"/>
          <w:szCs w:val="24"/>
        </w:rPr>
        <w:t>dana</w:t>
      </w:r>
      <w:r w:rsidR="00F61F84">
        <w:rPr>
          <w:rFonts w:ascii="Times New Roman" w:hAnsi="Times New Roman"/>
          <w:sz w:val="24"/>
          <w:szCs w:val="24"/>
        </w:rPr>
        <w:t xml:space="preserve"> </w:t>
      </w:r>
      <w:r w:rsidR="00D32A3F" w:rsidRPr="00390A1A">
        <w:rPr>
          <w:rFonts w:ascii="Times New Roman" w:hAnsi="Times New Roman"/>
          <w:sz w:val="24"/>
          <w:szCs w:val="24"/>
        </w:rPr>
        <w:t>rakyat</w:t>
      </w:r>
      <w:r w:rsidR="00F61F84">
        <w:rPr>
          <w:rFonts w:ascii="Times New Roman" w:hAnsi="Times New Roman"/>
          <w:sz w:val="24"/>
          <w:szCs w:val="24"/>
        </w:rPr>
        <w:t xml:space="preserve"> </w:t>
      </w:r>
      <w:r w:rsidR="00233801" w:rsidRPr="00390A1A">
        <w:rPr>
          <w:rFonts w:ascii="Times New Roman" w:hAnsi="Times New Roman"/>
          <w:sz w:val="24"/>
          <w:szCs w:val="24"/>
        </w:rPr>
        <w:t>seperti</w:t>
      </w:r>
      <w:r w:rsidR="00F61F84">
        <w:rPr>
          <w:rFonts w:ascii="Times New Roman" w:hAnsi="Times New Roman"/>
          <w:sz w:val="24"/>
          <w:szCs w:val="24"/>
        </w:rPr>
        <w:t xml:space="preserve"> </w:t>
      </w:r>
      <w:r w:rsidR="00233801" w:rsidRPr="00390A1A">
        <w:rPr>
          <w:rFonts w:ascii="Times New Roman" w:hAnsi="Times New Roman"/>
          <w:sz w:val="24"/>
          <w:szCs w:val="24"/>
        </w:rPr>
        <w:t>melalui</w:t>
      </w:r>
      <w:r w:rsidR="00F61F84">
        <w:rPr>
          <w:rFonts w:ascii="Times New Roman" w:hAnsi="Times New Roman"/>
          <w:sz w:val="24"/>
          <w:szCs w:val="24"/>
        </w:rPr>
        <w:t xml:space="preserve"> </w:t>
      </w:r>
      <w:r w:rsidR="00233801" w:rsidRPr="00390A1A">
        <w:rPr>
          <w:rFonts w:ascii="Times New Roman" w:hAnsi="Times New Roman"/>
          <w:sz w:val="24"/>
          <w:szCs w:val="24"/>
        </w:rPr>
        <w:t>tabungan,</w:t>
      </w:r>
      <w:r w:rsidR="00F61F84">
        <w:rPr>
          <w:rFonts w:ascii="Times New Roman" w:hAnsi="Times New Roman"/>
          <w:sz w:val="24"/>
          <w:szCs w:val="24"/>
        </w:rPr>
        <w:t xml:space="preserve"> </w:t>
      </w:r>
      <w:r w:rsidR="00682A6A" w:rsidRPr="00390A1A">
        <w:rPr>
          <w:rFonts w:ascii="Times New Roman" w:hAnsi="Times New Roman"/>
          <w:sz w:val="24"/>
          <w:szCs w:val="24"/>
        </w:rPr>
        <w:t>giro</w:t>
      </w:r>
      <w:r w:rsidR="00D32A3F" w:rsidRPr="00390A1A">
        <w:rPr>
          <w:rFonts w:ascii="Times New Roman" w:hAnsi="Times New Roman"/>
          <w:sz w:val="24"/>
          <w:szCs w:val="24"/>
        </w:rPr>
        <w:t>,</w:t>
      </w:r>
      <w:r w:rsidR="00F61F84">
        <w:rPr>
          <w:rFonts w:ascii="Times New Roman" w:hAnsi="Times New Roman"/>
          <w:sz w:val="24"/>
          <w:szCs w:val="24"/>
        </w:rPr>
        <w:t xml:space="preserve"> </w:t>
      </w:r>
      <w:r w:rsidR="00233801" w:rsidRPr="00390A1A">
        <w:rPr>
          <w:rFonts w:ascii="Times New Roman" w:hAnsi="Times New Roman"/>
          <w:sz w:val="24"/>
          <w:szCs w:val="24"/>
        </w:rPr>
        <w:t>deposito,</w:t>
      </w:r>
      <w:r w:rsidR="00F61F84">
        <w:rPr>
          <w:rFonts w:ascii="Times New Roman" w:hAnsi="Times New Roman"/>
          <w:sz w:val="24"/>
          <w:szCs w:val="24"/>
        </w:rPr>
        <w:t xml:space="preserve"> </w:t>
      </w:r>
      <w:r w:rsidR="00233801" w:rsidRPr="00390A1A">
        <w:rPr>
          <w:rFonts w:ascii="Times New Roman" w:hAnsi="Times New Roman"/>
          <w:sz w:val="24"/>
          <w:szCs w:val="24"/>
        </w:rPr>
        <w:t>serta</w:t>
      </w:r>
      <w:r w:rsidR="00F61F84">
        <w:rPr>
          <w:rFonts w:ascii="Times New Roman" w:hAnsi="Times New Roman"/>
          <w:sz w:val="24"/>
          <w:szCs w:val="24"/>
        </w:rPr>
        <w:t xml:space="preserve"> </w:t>
      </w:r>
      <w:r w:rsidR="00D32A3F" w:rsidRPr="00390A1A">
        <w:rPr>
          <w:rFonts w:ascii="Times New Roman" w:hAnsi="Times New Roman"/>
          <w:sz w:val="24"/>
          <w:szCs w:val="24"/>
        </w:rPr>
        <w:t>lainnya</w:t>
      </w:r>
      <w:r w:rsidR="00233801" w:rsidRPr="00390A1A">
        <w:rPr>
          <w:rFonts w:ascii="Times New Roman" w:hAnsi="Times New Roman"/>
          <w:sz w:val="24"/>
          <w:szCs w:val="24"/>
        </w:rPr>
        <w:t>.</w:t>
      </w:r>
      <w:r w:rsidR="00F61F84">
        <w:rPr>
          <w:rFonts w:ascii="Times New Roman" w:hAnsi="Times New Roman"/>
          <w:sz w:val="24"/>
          <w:szCs w:val="24"/>
        </w:rPr>
        <w:t xml:space="preserve"> </w:t>
      </w:r>
      <w:r w:rsidR="00233801" w:rsidRPr="00390A1A">
        <w:rPr>
          <w:rFonts w:ascii="Times New Roman" w:hAnsi="Times New Roman"/>
          <w:sz w:val="24"/>
          <w:szCs w:val="24"/>
        </w:rPr>
        <w:t>Sedangkan</w:t>
      </w:r>
      <w:r w:rsidR="00F61F84">
        <w:rPr>
          <w:rFonts w:ascii="Times New Roman" w:hAnsi="Times New Roman"/>
          <w:sz w:val="24"/>
          <w:szCs w:val="24"/>
        </w:rPr>
        <w:t xml:space="preserve"> </w:t>
      </w:r>
      <w:r w:rsidR="00233801" w:rsidRPr="00390A1A">
        <w:rPr>
          <w:rFonts w:ascii="Times New Roman" w:hAnsi="Times New Roman"/>
          <w:sz w:val="24"/>
          <w:szCs w:val="24"/>
        </w:rPr>
        <w:t>sesudah</w:t>
      </w:r>
      <w:r w:rsidR="00F61F84">
        <w:rPr>
          <w:rFonts w:ascii="Times New Roman" w:hAnsi="Times New Roman"/>
          <w:sz w:val="24"/>
          <w:szCs w:val="24"/>
        </w:rPr>
        <w:t xml:space="preserve"> </w:t>
      </w:r>
      <w:r w:rsidR="00233801" w:rsidRPr="00390A1A">
        <w:rPr>
          <w:rFonts w:ascii="Times New Roman" w:hAnsi="Times New Roman"/>
          <w:sz w:val="24"/>
          <w:szCs w:val="24"/>
        </w:rPr>
        <w:t>menghimpun</w:t>
      </w:r>
      <w:r w:rsidR="00F61F84">
        <w:rPr>
          <w:rFonts w:ascii="Times New Roman" w:hAnsi="Times New Roman"/>
          <w:sz w:val="24"/>
          <w:szCs w:val="24"/>
        </w:rPr>
        <w:t xml:space="preserve"> </w:t>
      </w:r>
      <w:proofErr w:type="gramStart"/>
      <w:r w:rsidR="00233801" w:rsidRPr="00390A1A">
        <w:rPr>
          <w:rFonts w:ascii="Times New Roman" w:hAnsi="Times New Roman"/>
          <w:sz w:val="24"/>
          <w:szCs w:val="24"/>
        </w:rPr>
        <w:t>dana</w:t>
      </w:r>
      <w:proofErr w:type="gramEnd"/>
      <w:r w:rsidR="00F61F84">
        <w:rPr>
          <w:rFonts w:ascii="Times New Roman" w:hAnsi="Times New Roman"/>
          <w:sz w:val="24"/>
          <w:szCs w:val="24"/>
        </w:rPr>
        <w:t xml:space="preserve"> </w:t>
      </w:r>
      <w:r w:rsidR="00233801" w:rsidRPr="00390A1A">
        <w:rPr>
          <w:rFonts w:ascii="Times New Roman" w:hAnsi="Times New Roman"/>
          <w:sz w:val="24"/>
          <w:szCs w:val="24"/>
        </w:rPr>
        <w:t>tadi,</w:t>
      </w:r>
      <w:r w:rsidR="00F61F84">
        <w:rPr>
          <w:rFonts w:ascii="Times New Roman" w:hAnsi="Times New Roman"/>
          <w:sz w:val="24"/>
          <w:szCs w:val="24"/>
        </w:rPr>
        <w:t xml:space="preserve"> </w:t>
      </w:r>
      <w:r w:rsidR="00233801" w:rsidRPr="00390A1A">
        <w:rPr>
          <w:rFonts w:ascii="Times New Roman" w:hAnsi="Times New Roman"/>
          <w:sz w:val="24"/>
          <w:szCs w:val="24"/>
        </w:rPr>
        <w:t>bank</w:t>
      </w:r>
      <w:r w:rsidR="00F61F84">
        <w:rPr>
          <w:rFonts w:ascii="Times New Roman" w:hAnsi="Times New Roman"/>
          <w:sz w:val="24"/>
          <w:szCs w:val="24"/>
        </w:rPr>
        <w:t xml:space="preserve"> </w:t>
      </w:r>
      <w:r w:rsidR="00233801" w:rsidRPr="00390A1A">
        <w:rPr>
          <w:rFonts w:ascii="Times New Roman" w:hAnsi="Times New Roman"/>
          <w:sz w:val="24"/>
          <w:szCs w:val="24"/>
        </w:rPr>
        <w:t>harus</w:t>
      </w:r>
      <w:r w:rsidR="00F61F84">
        <w:rPr>
          <w:rFonts w:ascii="Times New Roman" w:hAnsi="Times New Roman"/>
          <w:sz w:val="24"/>
          <w:szCs w:val="24"/>
        </w:rPr>
        <w:t xml:space="preserve"> </w:t>
      </w:r>
      <w:r w:rsidR="00233801" w:rsidRPr="00390A1A">
        <w:rPr>
          <w:rFonts w:ascii="Times New Roman" w:hAnsi="Times New Roman"/>
          <w:sz w:val="24"/>
          <w:szCs w:val="24"/>
        </w:rPr>
        <w:t>menyalurkan</w:t>
      </w:r>
      <w:r w:rsidR="00F61F84">
        <w:rPr>
          <w:rFonts w:ascii="Times New Roman" w:hAnsi="Times New Roman"/>
          <w:sz w:val="24"/>
          <w:szCs w:val="24"/>
        </w:rPr>
        <w:t xml:space="preserve"> </w:t>
      </w:r>
      <w:r w:rsidR="00233801" w:rsidRPr="00390A1A">
        <w:rPr>
          <w:rFonts w:ascii="Times New Roman" w:hAnsi="Times New Roman"/>
          <w:sz w:val="24"/>
          <w:szCs w:val="24"/>
        </w:rPr>
        <w:t>dana</w:t>
      </w:r>
      <w:r w:rsidR="00F61F84">
        <w:rPr>
          <w:rFonts w:ascii="Times New Roman" w:hAnsi="Times New Roman"/>
          <w:sz w:val="24"/>
          <w:szCs w:val="24"/>
        </w:rPr>
        <w:t xml:space="preserve"> </w:t>
      </w:r>
      <w:r w:rsidR="00233801" w:rsidRPr="00390A1A">
        <w:rPr>
          <w:rFonts w:ascii="Times New Roman" w:hAnsi="Times New Roman"/>
          <w:sz w:val="24"/>
          <w:szCs w:val="24"/>
        </w:rPr>
        <w:t>tadi</w:t>
      </w:r>
      <w:r w:rsidR="00F61F84">
        <w:rPr>
          <w:rFonts w:ascii="Times New Roman" w:hAnsi="Times New Roman"/>
          <w:sz w:val="24"/>
          <w:szCs w:val="24"/>
        </w:rPr>
        <w:t xml:space="preserve"> </w:t>
      </w:r>
      <w:r w:rsidR="00233801" w:rsidRPr="00390A1A">
        <w:rPr>
          <w:rFonts w:ascii="Times New Roman" w:hAnsi="Times New Roman"/>
          <w:sz w:val="24"/>
          <w:szCs w:val="24"/>
        </w:rPr>
        <w:t>pada</w:t>
      </w:r>
      <w:r w:rsidR="00F61F84">
        <w:rPr>
          <w:rFonts w:ascii="Times New Roman" w:hAnsi="Times New Roman"/>
          <w:sz w:val="24"/>
          <w:szCs w:val="24"/>
        </w:rPr>
        <w:t xml:space="preserve"> </w:t>
      </w:r>
      <w:r w:rsidR="00233801" w:rsidRPr="00390A1A">
        <w:rPr>
          <w:rFonts w:ascii="Times New Roman" w:hAnsi="Times New Roman"/>
          <w:sz w:val="24"/>
          <w:szCs w:val="24"/>
        </w:rPr>
        <w:t>masyarakat</w:t>
      </w:r>
      <w:r w:rsidR="00F61F84">
        <w:rPr>
          <w:rFonts w:ascii="Times New Roman" w:hAnsi="Times New Roman"/>
          <w:sz w:val="24"/>
          <w:szCs w:val="24"/>
        </w:rPr>
        <w:t xml:space="preserve"> </w:t>
      </w:r>
      <w:r w:rsidR="00233801" w:rsidRPr="00390A1A">
        <w:rPr>
          <w:rFonts w:ascii="Times New Roman" w:hAnsi="Times New Roman"/>
          <w:sz w:val="24"/>
          <w:szCs w:val="24"/>
        </w:rPr>
        <w:t>melalui</w:t>
      </w:r>
      <w:r w:rsidR="00F61F84">
        <w:rPr>
          <w:rFonts w:ascii="Times New Roman" w:hAnsi="Times New Roman"/>
          <w:sz w:val="24"/>
          <w:szCs w:val="24"/>
        </w:rPr>
        <w:t xml:space="preserve"> </w:t>
      </w:r>
      <w:r w:rsidR="00233801" w:rsidRPr="00390A1A">
        <w:rPr>
          <w:rFonts w:ascii="Times New Roman" w:hAnsi="Times New Roman"/>
          <w:sz w:val="24"/>
          <w:szCs w:val="24"/>
        </w:rPr>
        <w:t>pemberian</w:t>
      </w:r>
      <w:r w:rsidR="00F61F84">
        <w:rPr>
          <w:rFonts w:ascii="Times New Roman" w:hAnsi="Times New Roman"/>
          <w:sz w:val="24"/>
          <w:szCs w:val="24"/>
        </w:rPr>
        <w:t xml:space="preserve"> </w:t>
      </w:r>
      <w:r w:rsidR="00233801" w:rsidRPr="00390A1A">
        <w:rPr>
          <w:rFonts w:ascii="Times New Roman" w:hAnsi="Times New Roman"/>
          <w:sz w:val="24"/>
          <w:szCs w:val="24"/>
        </w:rPr>
        <w:t>pinjaman.</w:t>
      </w:r>
      <w:r w:rsidR="00F61F84">
        <w:rPr>
          <w:rFonts w:ascii="Times New Roman" w:hAnsi="Times New Roman"/>
          <w:sz w:val="24"/>
          <w:szCs w:val="24"/>
        </w:rPr>
        <w:t xml:space="preserve"> </w:t>
      </w:r>
      <w:r w:rsidR="00233801" w:rsidRPr="00390A1A">
        <w:rPr>
          <w:rFonts w:ascii="Times New Roman" w:hAnsi="Times New Roman"/>
          <w:sz w:val="24"/>
          <w:szCs w:val="24"/>
        </w:rPr>
        <w:t>Upaya</w:t>
      </w:r>
      <w:r w:rsidR="00F61F84">
        <w:rPr>
          <w:rFonts w:ascii="Times New Roman" w:hAnsi="Times New Roman"/>
          <w:sz w:val="24"/>
          <w:szCs w:val="24"/>
        </w:rPr>
        <w:t xml:space="preserve"> </w:t>
      </w:r>
      <w:r w:rsidR="00233801" w:rsidRPr="00390A1A">
        <w:rPr>
          <w:rFonts w:ascii="Times New Roman" w:hAnsi="Times New Roman"/>
          <w:sz w:val="24"/>
          <w:szCs w:val="24"/>
        </w:rPr>
        <w:t>lain</w:t>
      </w:r>
      <w:r w:rsidR="00F61F84">
        <w:rPr>
          <w:rFonts w:ascii="Times New Roman" w:hAnsi="Times New Roman"/>
          <w:sz w:val="24"/>
          <w:szCs w:val="24"/>
        </w:rPr>
        <w:t xml:space="preserve"> </w:t>
      </w:r>
      <w:r w:rsidR="00233801" w:rsidRPr="00390A1A">
        <w:rPr>
          <w:rFonts w:ascii="Times New Roman" w:hAnsi="Times New Roman"/>
          <w:sz w:val="24"/>
          <w:szCs w:val="24"/>
        </w:rPr>
        <w:t>yaitu</w:t>
      </w:r>
      <w:r w:rsidR="00F61F84">
        <w:rPr>
          <w:rFonts w:ascii="Times New Roman" w:hAnsi="Times New Roman"/>
          <w:sz w:val="24"/>
          <w:szCs w:val="24"/>
        </w:rPr>
        <w:t xml:space="preserve"> </w:t>
      </w:r>
      <w:r w:rsidR="00233801" w:rsidRPr="00390A1A">
        <w:rPr>
          <w:rFonts w:ascii="Times New Roman" w:hAnsi="Times New Roman"/>
          <w:sz w:val="24"/>
          <w:szCs w:val="24"/>
        </w:rPr>
        <w:t>pencatatan</w:t>
      </w:r>
      <w:r w:rsidR="00F61F84">
        <w:rPr>
          <w:rFonts w:ascii="Times New Roman" w:hAnsi="Times New Roman"/>
          <w:sz w:val="24"/>
          <w:szCs w:val="24"/>
        </w:rPr>
        <w:t xml:space="preserve"> </w:t>
      </w:r>
      <w:r w:rsidR="00233801" w:rsidRPr="00390A1A">
        <w:rPr>
          <w:rFonts w:ascii="Times New Roman" w:hAnsi="Times New Roman"/>
          <w:sz w:val="24"/>
          <w:szCs w:val="24"/>
        </w:rPr>
        <w:t>baik</w:t>
      </w:r>
      <w:r w:rsidR="00F61F84">
        <w:rPr>
          <w:rFonts w:ascii="Times New Roman" w:hAnsi="Times New Roman"/>
          <w:sz w:val="24"/>
          <w:szCs w:val="24"/>
        </w:rPr>
        <w:t xml:space="preserve"> </w:t>
      </w:r>
      <w:r w:rsidR="00233801" w:rsidRPr="00390A1A">
        <w:rPr>
          <w:rFonts w:ascii="Times New Roman" w:hAnsi="Times New Roman"/>
          <w:sz w:val="24"/>
          <w:szCs w:val="24"/>
        </w:rPr>
        <w:t>atas</w:t>
      </w:r>
      <w:r w:rsidR="00F61F84">
        <w:rPr>
          <w:rFonts w:ascii="Times New Roman" w:hAnsi="Times New Roman"/>
          <w:sz w:val="24"/>
          <w:szCs w:val="24"/>
        </w:rPr>
        <w:t xml:space="preserve"> </w:t>
      </w:r>
      <w:r w:rsidR="00233801" w:rsidRPr="00390A1A">
        <w:rPr>
          <w:rFonts w:ascii="Times New Roman" w:hAnsi="Times New Roman"/>
          <w:sz w:val="24"/>
          <w:szCs w:val="24"/>
        </w:rPr>
        <w:t>operasional</w:t>
      </w:r>
      <w:r w:rsidR="00F61F84">
        <w:rPr>
          <w:rFonts w:ascii="Times New Roman" w:hAnsi="Times New Roman"/>
          <w:sz w:val="24"/>
          <w:szCs w:val="24"/>
        </w:rPr>
        <w:t xml:space="preserve"> </w:t>
      </w:r>
      <w:r w:rsidR="00233801" w:rsidRPr="00390A1A">
        <w:rPr>
          <w:rFonts w:ascii="Times New Roman" w:hAnsi="Times New Roman"/>
          <w:sz w:val="24"/>
          <w:szCs w:val="24"/>
        </w:rPr>
        <w:t>bank</w:t>
      </w:r>
      <w:r w:rsidR="00F61F84">
        <w:rPr>
          <w:rFonts w:ascii="Times New Roman" w:hAnsi="Times New Roman"/>
          <w:sz w:val="24"/>
          <w:szCs w:val="24"/>
        </w:rPr>
        <w:t xml:space="preserve"> </w:t>
      </w:r>
      <w:r w:rsidR="00233801" w:rsidRPr="00390A1A">
        <w:rPr>
          <w:rFonts w:ascii="Times New Roman" w:hAnsi="Times New Roman"/>
          <w:sz w:val="24"/>
          <w:szCs w:val="24"/>
        </w:rPr>
        <w:t>atau</w:t>
      </w:r>
      <w:r w:rsidR="00F61F84">
        <w:rPr>
          <w:rFonts w:ascii="Times New Roman" w:hAnsi="Times New Roman"/>
          <w:sz w:val="24"/>
          <w:szCs w:val="24"/>
        </w:rPr>
        <w:t xml:space="preserve"> </w:t>
      </w:r>
      <w:r w:rsidR="00233801" w:rsidRPr="00390A1A">
        <w:rPr>
          <w:rFonts w:ascii="Times New Roman" w:hAnsi="Times New Roman"/>
          <w:sz w:val="24"/>
          <w:szCs w:val="24"/>
        </w:rPr>
        <w:t>transaksi</w:t>
      </w:r>
      <w:r w:rsidR="00F61F84">
        <w:rPr>
          <w:rFonts w:ascii="Times New Roman" w:hAnsi="Times New Roman"/>
          <w:sz w:val="24"/>
          <w:szCs w:val="24"/>
        </w:rPr>
        <w:t xml:space="preserve"> </w:t>
      </w:r>
      <w:r w:rsidR="00233801" w:rsidRPr="00390A1A">
        <w:rPr>
          <w:rFonts w:ascii="Times New Roman" w:hAnsi="Times New Roman"/>
          <w:sz w:val="24"/>
          <w:szCs w:val="24"/>
        </w:rPr>
        <w:t>dilakukan</w:t>
      </w:r>
      <w:r w:rsidR="00F61F84">
        <w:rPr>
          <w:rFonts w:ascii="Times New Roman" w:hAnsi="Times New Roman"/>
          <w:sz w:val="24"/>
          <w:szCs w:val="24"/>
        </w:rPr>
        <w:t xml:space="preserve"> </w:t>
      </w:r>
      <w:r w:rsidR="00233801" w:rsidRPr="00390A1A">
        <w:rPr>
          <w:rFonts w:ascii="Times New Roman" w:hAnsi="Times New Roman"/>
          <w:sz w:val="24"/>
          <w:szCs w:val="24"/>
        </w:rPr>
        <w:t>oleh</w:t>
      </w:r>
      <w:r w:rsidR="00F61F84">
        <w:rPr>
          <w:rFonts w:ascii="Times New Roman" w:hAnsi="Times New Roman"/>
          <w:sz w:val="24"/>
          <w:szCs w:val="24"/>
        </w:rPr>
        <w:t xml:space="preserve"> </w:t>
      </w:r>
      <w:r w:rsidR="00233801" w:rsidRPr="00390A1A">
        <w:rPr>
          <w:rFonts w:ascii="Times New Roman" w:hAnsi="Times New Roman"/>
          <w:sz w:val="24"/>
          <w:szCs w:val="24"/>
        </w:rPr>
        <w:t>bank</w:t>
      </w:r>
      <w:r w:rsidR="00F61F84">
        <w:rPr>
          <w:rFonts w:ascii="Times New Roman" w:hAnsi="Times New Roman"/>
          <w:sz w:val="24"/>
          <w:szCs w:val="24"/>
        </w:rPr>
        <w:t xml:space="preserve"> </w:t>
      </w:r>
      <w:r w:rsidR="00233801" w:rsidRPr="00390A1A">
        <w:rPr>
          <w:rFonts w:ascii="Times New Roman" w:hAnsi="Times New Roman"/>
          <w:sz w:val="24"/>
          <w:szCs w:val="24"/>
        </w:rPr>
        <w:t>adalah</w:t>
      </w:r>
      <w:r w:rsidR="00F61F84">
        <w:rPr>
          <w:rFonts w:ascii="Times New Roman" w:hAnsi="Times New Roman"/>
          <w:sz w:val="24"/>
          <w:szCs w:val="24"/>
        </w:rPr>
        <w:t xml:space="preserve"> </w:t>
      </w:r>
      <w:r w:rsidR="00233801" w:rsidRPr="00390A1A">
        <w:rPr>
          <w:rFonts w:ascii="Times New Roman" w:hAnsi="Times New Roman"/>
          <w:sz w:val="24"/>
          <w:szCs w:val="24"/>
        </w:rPr>
        <w:t>suatu</w:t>
      </w:r>
      <w:r w:rsidR="00F61F84">
        <w:rPr>
          <w:rFonts w:ascii="Times New Roman" w:hAnsi="Times New Roman"/>
          <w:sz w:val="24"/>
          <w:szCs w:val="24"/>
        </w:rPr>
        <w:t xml:space="preserve"> </w:t>
      </w:r>
      <w:r w:rsidR="00233801" w:rsidRPr="00390A1A">
        <w:rPr>
          <w:rFonts w:ascii="Times New Roman" w:hAnsi="Times New Roman"/>
          <w:sz w:val="24"/>
          <w:szCs w:val="24"/>
        </w:rPr>
        <w:t>keharusan.</w:t>
      </w:r>
      <w:r w:rsidR="00F61F84">
        <w:rPr>
          <w:rFonts w:ascii="Times New Roman" w:hAnsi="Times New Roman"/>
          <w:sz w:val="24"/>
          <w:szCs w:val="24"/>
        </w:rPr>
        <w:t xml:space="preserve"> </w:t>
      </w:r>
      <w:r w:rsidR="00233801" w:rsidRPr="00390A1A">
        <w:rPr>
          <w:rFonts w:ascii="Times New Roman" w:hAnsi="Times New Roman"/>
          <w:sz w:val="24"/>
          <w:szCs w:val="24"/>
        </w:rPr>
        <w:t>Saran</w:t>
      </w:r>
      <w:r w:rsidR="00F61F84">
        <w:rPr>
          <w:rFonts w:ascii="Times New Roman" w:hAnsi="Times New Roman"/>
          <w:sz w:val="24"/>
          <w:szCs w:val="24"/>
        </w:rPr>
        <w:t xml:space="preserve"> </w:t>
      </w:r>
      <w:r w:rsidR="00233801" w:rsidRPr="00390A1A">
        <w:rPr>
          <w:rFonts w:ascii="Times New Roman" w:hAnsi="Times New Roman"/>
          <w:sz w:val="24"/>
          <w:szCs w:val="24"/>
        </w:rPr>
        <w:t>Manajemen</w:t>
      </w:r>
      <w:r w:rsidR="00F61F84">
        <w:rPr>
          <w:rFonts w:ascii="Times New Roman" w:hAnsi="Times New Roman"/>
          <w:sz w:val="24"/>
          <w:szCs w:val="24"/>
        </w:rPr>
        <w:t xml:space="preserve"> </w:t>
      </w:r>
      <w:r w:rsidR="00233801" w:rsidRPr="00390A1A">
        <w:rPr>
          <w:rFonts w:ascii="Times New Roman" w:hAnsi="Times New Roman"/>
          <w:sz w:val="24"/>
          <w:szCs w:val="24"/>
        </w:rPr>
        <w:t>Bank:</w:t>
      </w:r>
      <w:r w:rsidR="00F61F84">
        <w:rPr>
          <w:rFonts w:ascii="Times New Roman" w:hAnsi="Times New Roman"/>
          <w:sz w:val="24"/>
          <w:szCs w:val="24"/>
        </w:rPr>
        <w:t xml:space="preserve"> </w:t>
      </w:r>
      <w:r w:rsidR="00233801" w:rsidRPr="00390A1A">
        <w:rPr>
          <w:rFonts w:ascii="Times New Roman" w:hAnsi="Times New Roman"/>
          <w:sz w:val="24"/>
          <w:szCs w:val="24"/>
        </w:rPr>
        <w:t>usahakan</w:t>
      </w:r>
      <w:r w:rsidR="00F61F84">
        <w:rPr>
          <w:rFonts w:ascii="Times New Roman" w:hAnsi="Times New Roman"/>
          <w:sz w:val="24"/>
          <w:szCs w:val="24"/>
        </w:rPr>
        <w:t xml:space="preserve"> </w:t>
      </w:r>
      <w:r w:rsidR="00456C43" w:rsidRPr="00390A1A">
        <w:rPr>
          <w:rFonts w:ascii="Times New Roman" w:hAnsi="Times New Roman"/>
          <w:sz w:val="24"/>
          <w:szCs w:val="24"/>
        </w:rPr>
        <w:t>waspada</w:t>
      </w:r>
      <w:r w:rsidR="00F61F84">
        <w:rPr>
          <w:rFonts w:ascii="Times New Roman" w:hAnsi="Times New Roman"/>
          <w:sz w:val="24"/>
          <w:szCs w:val="24"/>
        </w:rPr>
        <w:t xml:space="preserve"> </w:t>
      </w:r>
      <w:r w:rsidR="00233801" w:rsidRPr="00390A1A">
        <w:rPr>
          <w:rFonts w:ascii="Times New Roman" w:hAnsi="Times New Roman"/>
          <w:sz w:val="24"/>
          <w:szCs w:val="24"/>
        </w:rPr>
        <w:t>pada</w:t>
      </w:r>
      <w:r w:rsidR="00F61F84">
        <w:rPr>
          <w:rFonts w:ascii="Times New Roman" w:hAnsi="Times New Roman"/>
          <w:sz w:val="24"/>
          <w:szCs w:val="24"/>
        </w:rPr>
        <w:t xml:space="preserve"> </w:t>
      </w:r>
      <w:r w:rsidR="00D32A3F" w:rsidRPr="00390A1A">
        <w:rPr>
          <w:rFonts w:ascii="Times New Roman" w:hAnsi="Times New Roman"/>
          <w:sz w:val="24"/>
          <w:szCs w:val="24"/>
        </w:rPr>
        <w:t>penerapan</w:t>
      </w:r>
      <w:r w:rsidR="00F61F84">
        <w:rPr>
          <w:rFonts w:ascii="Times New Roman" w:hAnsi="Times New Roman"/>
          <w:sz w:val="24"/>
          <w:szCs w:val="24"/>
        </w:rPr>
        <w:t xml:space="preserve"> </w:t>
      </w:r>
      <w:r w:rsidR="00233801" w:rsidRPr="00390A1A">
        <w:rPr>
          <w:rFonts w:ascii="Times New Roman" w:hAnsi="Times New Roman"/>
          <w:sz w:val="24"/>
          <w:szCs w:val="24"/>
        </w:rPr>
        <w:t>prinsip</w:t>
      </w:r>
      <w:r w:rsidR="00F61F84">
        <w:rPr>
          <w:rFonts w:ascii="Times New Roman" w:hAnsi="Times New Roman"/>
          <w:sz w:val="24"/>
          <w:szCs w:val="24"/>
        </w:rPr>
        <w:t xml:space="preserve"> </w:t>
      </w:r>
      <w:r w:rsidR="00233801" w:rsidRPr="00390A1A">
        <w:rPr>
          <w:rFonts w:ascii="Times New Roman" w:hAnsi="Times New Roman"/>
          <w:sz w:val="24"/>
          <w:szCs w:val="24"/>
        </w:rPr>
        <w:t>kehati-hatian</w:t>
      </w:r>
      <w:r w:rsidR="00F61F84">
        <w:rPr>
          <w:rFonts w:ascii="Times New Roman" w:hAnsi="Times New Roman"/>
          <w:sz w:val="24"/>
          <w:szCs w:val="24"/>
        </w:rPr>
        <w:t xml:space="preserve"> </w:t>
      </w:r>
      <w:r w:rsidR="00233801" w:rsidRPr="00390A1A">
        <w:rPr>
          <w:rFonts w:ascii="Times New Roman" w:hAnsi="Times New Roman"/>
          <w:sz w:val="24"/>
          <w:szCs w:val="24"/>
        </w:rPr>
        <w:t>bank</w:t>
      </w:r>
      <w:r w:rsidR="00F61F84">
        <w:rPr>
          <w:rFonts w:ascii="Times New Roman" w:hAnsi="Times New Roman"/>
          <w:sz w:val="24"/>
          <w:szCs w:val="24"/>
        </w:rPr>
        <w:t xml:space="preserve"> </w:t>
      </w:r>
      <w:r w:rsidR="00233801" w:rsidRPr="00390A1A">
        <w:rPr>
          <w:rFonts w:ascii="Times New Roman" w:hAnsi="Times New Roman"/>
          <w:sz w:val="24"/>
          <w:szCs w:val="24"/>
        </w:rPr>
        <w:t>terutama</w:t>
      </w:r>
      <w:r w:rsidR="00D32A3F" w:rsidRPr="00390A1A">
        <w:rPr>
          <w:rFonts w:ascii="Times New Roman" w:hAnsi="Times New Roman"/>
          <w:sz w:val="24"/>
          <w:szCs w:val="24"/>
        </w:rPr>
        <w:t>nya</w:t>
      </w:r>
      <w:r w:rsidR="00F61F84">
        <w:rPr>
          <w:rFonts w:ascii="Times New Roman" w:hAnsi="Times New Roman"/>
          <w:sz w:val="24"/>
          <w:szCs w:val="24"/>
        </w:rPr>
        <w:t xml:space="preserve"> </w:t>
      </w:r>
      <w:r w:rsidR="00233801" w:rsidRPr="00390A1A">
        <w:rPr>
          <w:rFonts w:ascii="Times New Roman" w:hAnsi="Times New Roman"/>
          <w:sz w:val="24"/>
          <w:szCs w:val="24"/>
        </w:rPr>
        <w:t>pada</w:t>
      </w:r>
      <w:r w:rsidR="00F61F84">
        <w:rPr>
          <w:rFonts w:ascii="Times New Roman" w:hAnsi="Times New Roman"/>
          <w:sz w:val="24"/>
          <w:szCs w:val="24"/>
        </w:rPr>
        <w:t xml:space="preserve"> </w:t>
      </w:r>
      <w:r w:rsidR="00233801" w:rsidRPr="00390A1A">
        <w:rPr>
          <w:rFonts w:ascii="Times New Roman" w:hAnsi="Times New Roman"/>
          <w:sz w:val="24"/>
          <w:szCs w:val="24"/>
        </w:rPr>
        <w:t>mendapatkan</w:t>
      </w:r>
      <w:r w:rsidR="00F61F84">
        <w:rPr>
          <w:rFonts w:ascii="Times New Roman" w:hAnsi="Times New Roman"/>
          <w:sz w:val="24"/>
          <w:szCs w:val="24"/>
        </w:rPr>
        <w:t xml:space="preserve"> </w:t>
      </w:r>
      <w:proofErr w:type="gramStart"/>
      <w:r w:rsidR="00233801" w:rsidRPr="00390A1A">
        <w:rPr>
          <w:rFonts w:ascii="Times New Roman" w:hAnsi="Times New Roman"/>
          <w:sz w:val="24"/>
          <w:szCs w:val="24"/>
        </w:rPr>
        <w:t>dana</w:t>
      </w:r>
      <w:proofErr w:type="gramEnd"/>
      <w:r w:rsidR="00F61F84">
        <w:rPr>
          <w:rFonts w:ascii="Times New Roman" w:hAnsi="Times New Roman"/>
          <w:sz w:val="24"/>
          <w:szCs w:val="24"/>
        </w:rPr>
        <w:t xml:space="preserve"> </w:t>
      </w:r>
      <w:r w:rsidR="00233801" w:rsidRPr="00390A1A">
        <w:rPr>
          <w:rFonts w:ascii="Times New Roman" w:hAnsi="Times New Roman"/>
          <w:sz w:val="24"/>
          <w:szCs w:val="24"/>
        </w:rPr>
        <w:t>disimpan</w:t>
      </w:r>
      <w:r w:rsidR="00F61F84">
        <w:rPr>
          <w:rFonts w:ascii="Times New Roman" w:hAnsi="Times New Roman"/>
          <w:sz w:val="24"/>
          <w:szCs w:val="24"/>
        </w:rPr>
        <w:t xml:space="preserve"> </w:t>
      </w:r>
      <w:r w:rsidR="00233801" w:rsidRPr="00390A1A">
        <w:rPr>
          <w:rFonts w:ascii="Times New Roman" w:hAnsi="Times New Roman"/>
          <w:sz w:val="24"/>
          <w:szCs w:val="24"/>
        </w:rPr>
        <w:t>dari</w:t>
      </w:r>
      <w:r w:rsidR="00F61F84">
        <w:rPr>
          <w:rFonts w:ascii="Times New Roman" w:hAnsi="Times New Roman"/>
          <w:sz w:val="24"/>
          <w:szCs w:val="24"/>
        </w:rPr>
        <w:t xml:space="preserve"> </w:t>
      </w:r>
      <w:r w:rsidR="00233801" w:rsidRPr="00390A1A">
        <w:rPr>
          <w:rFonts w:ascii="Times New Roman" w:hAnsi="Times New Roman"/>
          <w:sz w:val="24"/>
          <w:szCs w:val="24"/>
        </w:rPr>
        <w:t>nasabah</w:t>
      </w:r>
      <w:r w:rsidR="00F61F84">
        <w:rPr>
          <w:rFonts w:ascii="Times New Roman" w:hAnsi="Times New Roman"/>
          <w:sz w:val="24"/>
          <w:szCs w:val="24"/>
        </w:rPr>
        <w:t xml:space="preserve"> </w:t>
      </w:r>
      <w:r w:rsidR="00233801" w:rsidRPr="00390A1A">
        <w:rPr>
          <w:rFonts w:ascii="Times New Roman" w:hAnsi="Times New Roman"/>
          <w:sz w:val="24"/>
          <w:szCs w:val="24"/>
        </w:rPr>
        <w:t>menggunakan</w:t>
      </w:r>
      <w:r w:rsidR="00F61F84">
        <w:rPr>
          <w:rFonts w:ascii="Times New Roman" w:hAnsi="Times New Roman"/>
          <w:sz w:val="24"/>
          <w:szCs w:val="24"/>
        </w:rPr>
        <w:t xml:space="preserve"> </w:t>
      </w:r>
      <w:r w:rsidR="00233801" w:rsidRPr="00390A1A">
        <w:rPr>
          <w:rFonts w:ascii="Times New Roman" w:hAnsi="Times New Roman"/>
          <w:sz w:val="24"/>
          <w:szCs w:val="24"/>
        </w:rPr>
        <w:t>cara</w:t>
      </w:r>
      <w:r w:rsidR="00F61F84">
        <w:rPr>
          <w:rFonts w:ascii="Times New Roman" w:hAnsi="Times New Roman"/>
          <w:sz w:val="24"/>
          <w:szCs w:val="24"/>
        </w:rPr>
        <w:t xml:space="preserve"> </w:t>
      </w:r>
      <w:r w:rsidR="00456C43" w:rsidRPr="00390A1A">
        <w:rPr>
          <w:rFonts w:ascii="Times New Roman" w:hAnsi="Times New Roman"/>
          <w:sz w:val="24"/>
          <w:szCs w:val="24"/>
        </w:rPr>
        <w:t>tanyakan</w:t>
      </w:r>
      <w:r w:rsidR="00F61F84">
        <w:rPr>
          <w:rFonts w:ascii="Times New Roman" w:hAnsi="Times New Roman"/>
          <w:sz w:val="24"/>
          <w:szCs w:val="24"/>
        </w:rPr>
        <w:t xml:space="preserve"> </w:t>
      </w:r>
      <w:r w:rsidR="00233801" w:rsidRPr="00390A1A">
        <w:rPr>
          <w:rFonts w:ascii="Times New Roman" w:hAnsi="Times New Roman"/>
          <w:sz w:val="24"/>
          <w:szCs w:val="24"/>
        </w:rPr>
        <w:t>sumber</w:t>
      </w:r>
      <w:r w:rsidR="00F61F84">
        <w:rPr>
          <w:rFonts w:ascii="Times New Roman" w:hAnsi="Times New Roman"/>
          <w:sz w:val="24"/>
          <w:szCs w:val="24"/>
        </w:rPr>
        <w:t xml:space="preserve"> </w:t>
      </w:r>
      <w:r w:rsidR="00233801" w:rsidRPr="00390A1A">
        <w:rPr>
          <w:rFonts w:ascii="Times New Roman" w:hAnsi="Times New Roman"/>
          <w:sz w:val="24"/>
          <w:szCs w:val="24"/>
        </w:rPr>
        <w:t>dana</w:t>
      </w:r>
      <w:r w:rsidR="00F61F84">
        <w:rPr>
          <w:rFonts w:ascii="Times New Roman" w:hAnsi="Times New Roman"/>
          <w:sz w:val="24"/>
          <w:szCs w:val="24"/>
        </w:rPr>
        <w:t xml:space="preserve"> </w:t>
      </w:r>
      <w:r w:rsidR="00233801" w:rsidRPr="00390A1A">
        <w:rPr>
          <w:rFonts w:ascii="Times New Roman" w:hAnsi="Times New Roman"/>
          <w:sz w:val="24"/>
          <w:szCs w:val="24"/>
        </w:rPr>
        <w:t>nasabah</w:t>
      </w:r>
      <w:r w:rsidR="00F61F84">
        <w:rPr>
          <w:rFonts w:ascii="Times New Roman" w:hAnsi="Times New Roman"/>
          <w:sz w:val="24"/>
          <w:szCs w:val="24"/>
        </w:rPr>
        <w:t xml:space="preserve"> </w:t>
      </w:r>
      <w:r w:rsidR="00233801" w:rsidRPr="00390A1A">
        <w:rPr>
          <w:rFonts w:ascii="Times New Roman" w:hAnsi="Times New Roman"/>
          <w:sz w:val="24"/>
          <w:szCs w:val="24"/>
        </w:rPr>
        <w:t>terutama</w:t>
      </w:r>
      <w:r w:rsidR="00F61F84">
        <w:rPr>
          <w:rFonts w:ascii="Times New Roman" w:hAnsi="Times New Roman"/>
          <w:sz w:val="24"/>
          <w:szCs w:val="24"/>
        </w:rPr>
        <w:t xml:space="preserve"> </w:t>
      </w:r>
      <w:r w:rsidR="00233801" w:rsidRPr="00390A1A">
        <w:rPr>
          <w:rFonts w:ascii="Times New Roman" w:hAnsi="Times New Roman"/>
          <w:sz w:val="24"/>
          <w:szCs w:val="24"/>
        </w:rPr>
        <w:t>simpanan</w:t>
      </w:r>
      <w:r w:rsidR="00F61F84">
        <w:rPr>
          <w:rFonts w:ascii="Times New Roman" w:hAnsi="Times New Roman"/>
          <w:sz w:val="24"/>
          <w:szCs w:val="24"/>
        </w:rPr>
        <w:t xml:space="preserve"> </w:t>
      </w:r>
      <w:r w:rsidR="00233801" w:rsidRPr="00390A1A">
        <w:rPr>
          <w:rFonts w:ascii="Times New Roman" w:hAnsi="Times New Roman"/>
          <w:sz w:val="24"/>
          <w:szCs w:val="24"/>
        </w:rPr>
        <w:t>besar,</w:t>
      </w:r>
      <w:r w:rsidR="00F61F84">
        <w:rPr>
          <w:rFonts w:ascii="Times New Roman" w:hAnsi="Times New Roman"/>
          <w:sz w:val="24"/>
          <w:szCs w:val="24"/>
        </w:rPr>
        <w:t xml:space="preserve"> </w:t>
      </w:r>
      <w:r w:rsidR="00233801" w:rsidRPr="00390A1A">
        <w:rPr>
          <w:rFonts w:ascii="Times New Roman" w:hAnsi="Times New Roman"/>
          <w:sz w:val="24"/>
          <w:szCs w:val="24"/>
        </w:rPr>
        <w:t>supaya</w:t>
      </w:r>
      <w:r w:rsidR="00F61F84">
        <w:rPr>
          <w:rFonts w:ascii="Times New Roman" w:hAnsi="Times New Roman"/>
          <w:sz w:val="24"/>
          <w:szCs w:val="24"/>
        </w:rPr>
        <w:t xml:space="preserve"> </w:t>
      </w:r>
      <w:r w:rsidR="00233801" w:rsidRPr="00390A1A">
        <w:rPr>
          <w:rFonts w:ascii="Times New Roman" w:hAnsi="Times New Roman"/>
          <w:sz w:val="24"/>
          <w:szCs w:val="24"/>
        </w:rPr>
        <w:t>bank</w:t>
      </w:r>
      <w:r w:rsidR="00F61F84">
        <w:rPr>
          <w:rFonts w:ascii="Times New Roman" w:hAnsi="Times New Roman"/>
          <w:sz w:val="24"/>
          <w:szCs w:val="24"/>
        </w:rPr>
        <w:t xml:space="preserve"> </w:t>
      </w:r>
      <w:r w:rsidR="00233801" w:rsidRPr="00390A1A">
        <w:rPr>
          <w:rFonts w:ascii="Times New Roman" w:hAnsi="Times New Roman"/>
          <w:sz w:val="24"/>
          <w:szCs w:val="24"/>
        </w:rPr>
        <w:t>bisa</w:t>
      </w:r>
      <w:r w:rsidR="00F61F84">
        <w:rPr>
          <w:rFonts w:ascii="Times New Roman" w:hAnsi="Times New Roman"/>
          <w:sz w:val="24"/>
          <w:szCs w:val="24"/>
        </w:rPr>
        <w:t xml:space="preserve"> </w:t>
      </w:r>
      <w:r w:rsidR="00233801" w:rsidRPr="00390A1A">
        <w:rPr>
          <w:rFonts w:ascii="Times New Roman" w:hAnsi="Times New Roman"/>
          <w:sz w:val="24"/>
          <w:szCs w:val="24"/>
        </w:rPr>
        <w:t>menghindari</w:t>
      </w:r>
      <w:r w:rsidR="00F61F84">
        <w:rPr>
          <w:rFonts w:ascii="Times New Roman" w:hAnsi="Times New Roman"/>
          <w:sz w:val="24"/>
          <w:szCs w:val="24"/>
        </w:rPr>
        <w:t xml:space="preserve"> </w:t>
      </w:r>
      <w:r w:rsidR="00193B85" w:rsidRPr="00390A1A">
        <w:rPr>
          <w:rFonts w:ascii="Times New Roman" w:hAnsi="Times New Roman"/>
          <w:sz w:val="24"/>
          <w:szCs w:val="24"/>
        </w:rPr>
        <w:t>upaya</w:t>
      </w:r>
      <w:r w:rsidR="00F61F84">
        <w:rPr>
          <w:rFonts w:ascii="Times New Roman" w:hAnsi="Times New Roman"/>
          <w:sz w:val="24"/>
          <w:szCs w:val="24"/>
        </w:rPr>
        <w:t xml:space="preserve"> </w:t>
      </w:r>
      <w:r w:rsidR="00233801" w:rsidRPr="00390A1A">
        <w:rPr>
          <w:rFonts w:ascii="Times New Roman" w:hAnsi="Times New Roman"/>
          <w:sz w:val="24"/>
          <w:szCs w:val="24"/>
        </w:rPr>
        <w:t>kejahatan</w:t>
      </w:r>
      <w:r w:rsidR="00F61F84">
        <w:rPr>
          <w:rFonts w:ascii="Times New Roman" w:hAnsi="Times New Roman"/>
          <w:sz w:val="24"/>
          <w:szCs w:val="24"/>
        </w:rPr>
        <w:t xml:space="preserve"> </w:t>
      </w:r>
      <w:r w:rsidR="00233801" w:rsidRPr="00390A1A">
        <w:rPr>
          <w:rFonts w:ascii="Times New Roman" w:hAnsi="Times New Roman"/>
          <w:sz w:val="24"/>
          <w:szCs w:val="24"/>
        </w:rPr>
        <w:t>seperti</w:t>
      </w:r>
      <w:r w:rsidR="00F61F84">
        <w:rPr>
          <w:rFonts w:ascii="Times New Roman" w:hAnsi="Times New Roman"/>
          <w:sz w:val="24"/>
          <w:szCs w:val="24"/>
        </w:rPr>
        <w:t xml:space="preserve"> </w:t>
      </w:r>
      <w:r w:rsidR="00233801" w:rsidRPr="00390A1A">
        <w:rPr>
          <w:rFonts w:ascii="Times New Roman" w:hAnsi="Times New Roman"/>
          <w:sz w:val="24"/>
          <w:szCs w:val="24"/>
        </w:rPr>
        <w:t>uang</w:t>
      </w:r>
      <w:r w:rsidR="00F61F84">
        <w:rPr>
          <w:rFonts w:ascii="Times New Roman" w:hAnsi="Times New Roman"/>
          <w:sz w:val="24"/>
          <w:szCs w:val="24"/>
        </w:rPr>
        <w:t xml:space="preserve"> </w:t>
      </w:r>
      <w:r w:rsidR="00233801" w:rsidRPr="00390A1A">
        <w:rPr>
          <w:rFonts w:ascii="Times New Roman" w:hAnsi="Times New Roman"/>
          <w:sz w:val="24"/>
          <w:szCs w:val="24"/>
        </w:rPr>
        <w:t>pencucian</w:t>
      </w:r>
      <w:r w:rsidR="00D14284" w:rsidRPr="00390A1A">
        <w:rPr>
          <w:rFonts w:ascii="Times New Roman" w:hAnsi="Times New Roman"/>
          <w:sz w:val="24"/>
          <w:szCs w:val="24"/>
        </w:rPr>
        <w:t>.</w:t>
      </w:r>
      <w:r w:rsidR="00F61F84">
        <w:rPr>
          <w:rFonts w:ascii="Times New Roman" w:hAnsi="Times New Roman"/>
          <w:sz w:val="24"/>
          <w:szCs w:val="24"/>
        </w:rPr>
        <w:t xml:space="preserve"> </w:t>
      </w:r>
    </w:p>
    <w:p w:rsidR="004A6F63" w:rsidRPr="00390A1A" w:rsidRDefault="004A6F63" w:rsidP="00390A1A">
      <w:pPr>
        <w:spacing w:after="0" w:line="240" w:lineRule="auto"/>
        <w:jc w:val="both"/>
        <w:rPr>
          <w:rFonts w:ascii="Times New Roman" w:hAnsi="Times New Roman"/>
          <w:sz w:val="24"/>
          <w:szCs w:val="24"/>
        </w:rPr>
      </w:pPr>
    </w:p>
    <w:p w:rsidR="00D14284" w:rsidRPr="00390A1A" w:rsidRDefault="00D14284" w:rsidP="00390A1A">
      <w:pPr>
        <w:spacing w:after="0" w:line="240" w:lineRule="auto"/>
        <w:ind w:left="1418" w:hanging="1418"/>
        <w:jc w:val="both"/>
        <w:rPr>
          <w:rFonts w:ascii="Times New Roman" w:hAnsi="Times New Roman"/>
          <w:b/>
          <w:sz w:val="24"/>
          <w:szCs w:val="24"/>
        </w:rPr>
      </w:pPr>
      <w:r w:rsidRPr="00390A1A">
        <w:rPr>
          <w:rFonts w:ascii="Times New Roman" w:hAnsi="Times New Roman"/>
          <w:b/>
          <w:sz w:val="24"/>
          <w:szCs w:val="24"/>
        </w:rPr>
        <w:t>Kata</w:t>
      </w:r>
      <w:r w:rsidR="00F61F84">
        <w:rPr>
          <w:rFonts w:ascii="Times New Roman" w:hAnsi="Times New Roman"/>
          <w:b/>
          <w:sz w:val="24"/>
          <w:szCs w:val="24"/>
        </w:rPr>
        <w:t xml:space="preserve"> </w:t>
      </w:r>
      <w:r w:rsidRPr="00390A1A">
        <w:rPr>
          <w:rFonts w:ascii="Times New Roman" w:hAnsi="Times New Roman"/>
          <w:b/>
          <w:sz w:val="24"/>
          <w:szCs w:val="24"/>
        </w:rPr>
        <w:t>kunci:</w:t>
      </w:r>
      <w:r w:rsidR="00F61F84">
        <w:rPr>
          <w:rFonts w:ascii="Times New Roman" w:hAnsi="Times New Roman"/>
          <w:b/>
          <w:sz w:val="24"/>
          <w:szCs w:val="24"/>
        </w:rPr>
        <w:t xml:space="preserve"> </w:t>
      </w:r>
      <w:r w:rsidR="00F41575" w:rsidRPr="00390A1A">
        <w:rPr>
          <w:rFonts w:ascii="Times New Roman" w:hAnsi="Times New Roman"/>
          <w:b/>
          <w:sz w:val="24"/>
          <w:szCs w:val="24"/>
        </w:rPr>
        <w:t>Perlindungan</w:t>
      </w:r>
      <w:r w:rsidR="00F61F84">
        <w:rPr>
          <w:rFonts w:ascii="Times New Roman" w:hAnsi="Times New Roman"/>
          <w:b/>
          <w:sz w:val="24"/>
          <w:szCs w:val="24"/>
        </w:rPr>
        <w:t xml:space="preserve"> </w:t>
      </w:r>
      <w:r w:rsidR="00F41575" w:rsidRPr="00390A1A">
        <w:rPr>
          <w:rFonts w:ascii="Times New Roman" w:hAnsi="Times New Roman"/>
          <w:b/>
          <w:sz w:val="24"/>
          <w:szCs w:val="24"/>
        </w:rPr>
        <w:t>Kerahasiaan;</w:t>
      </w:r>
      <w:r w:rsidR="00F61F84">
        <w:rPr>
          <w:rFonts w:ascii="Times New Roman" w:hAnsi="Times New Roman"/>
          <w:b/>
          <w:sz w:val="24"/>
          <w:szCs w:val="24"/>
        </w:rPr>
        <w:t xml:space="preserve"> </w:t>
      </w:r>
      <w:r w:rsidR="00F41575" w:rsidRPr="00390A1A">
        <w:rPr>
          <w:rFonts w:ascii="Times New Roman" w:hAnsi="Times New Roman"/>
          <w:b/>
          <w:sz w:val="24"/>
          <w:szCs w:val="24"/>
        </w:rPr>
        <w:t>Penyimpanan</w:t>
      </w:r>
      <w:r w:rsidR="00F61F84">
        <w:rPr>
          <w:rFonts w:ascii="Times New Roman" w:hAnsi="Times New Roman"/>
          <w:b/>
          <w:sz w:val="24"/>
          <w:szCs w:val="24"/>
        </w:rPr>
        <w:t xml:space="preserve"> </w:t>
      </w:r>
      <w:r w:rsidR="00F41575" w:rsidRPr="00390A1A">
        <w:rPr>
          <w:rFonts w:ascii="Times New Roman" w:hAnsi="Times New Roman"/>
          <w:b/>
          <w:sz w:val="24"/>
          <w:szCs w:val="24"/>
        </w:rPr>
        <w:t>Dana;</w:t>
      </w:r>
      <w:r w:rsidR="00F61F84">
        <w:rPr>
          <w:rFonts w:ascii="Times New Roman" w:hAnsi="Times New Roman"/>
          <w:b/>
          <w:sz w:val="24"/>
          <w:szCs w:val="24"/>
        </w:rPr>
        <w:t xml:space="preserve"> </w:t>
      </w:r>
      <w:r w:rsidR="00F41575" w:rsidRPr="00390A1A">
        <w:rPr>
          <w:rFonts w:ascii="Times New Roman" w:hAnsi="Times New Roman"/>
          <w:b/>
          <w:sz w:val="24"/>
          <w:szCs w:val="24"/>
        </w:rPr>
        <w:t>Nasabah</w:t>
      </w:r>
      <w:r w:rsidR="00F61F84">
        <w:rPr>
          <w:rFonts w:ascii="Times New Roman" w:hAnsi="Times New Roman"/>
          <w:b/>
          <w:sz w:val="24"/>
          <w:szCs w:val="24"/>
        </w:rPr>
        <w:t xml:space="preserve"> </w:t>
      </w:r>
      <w:r w:rsidR="00F41575" w:rsidRPr="00390A1A">
        <w:rPr>
          <w:rFonts w:ascii="Times New Roman" w:hAnsi="Times New Roman"/>
          <w:b/>
          <w:sz w:val="24"/>
          <w:szCs w:val="24"/>
        </w:rPr>
        <w:t>Pada</w:t>
      </w:r>
      <w:r w:rsidR="00F61F84">
        <w:rPr>
          <w:rFonts w:ascii="Times New Roman" w:hAnsi="Times New Roman"/>
          <w:b/>
          <w:sz w:val="24"/>
          <w:szCs w:val="24"/>
        </w:rPr>
        <w:t xml:space="preserve">    </w:t>
      </w:r>
      <w:r w:rsidR="00960950" w:rsidRPr="00390A1A">
        <w:rPr>
          <w:rFonts w:ascii="Times New Roman" w:hAnsi="Times New Roman"/>
          <w:b/>
          <w:sz w:val="24"/>
          <w:szCs w:val="24"/>
        </w:rPr>
        <w:t>BUMD</w:t>
      </w:r>
      <w:r w:rsidR="00F61F84">
        <w:rPr>
          <w:rFonts w:ascii="Times New Roman" w:hAnsi="Times New Roman"/>
          <w:b/>
          <w:sz w:val="24"/>
          <w:szCs w:val="24"/>
        </w:rPr>
        <w:t xml:space="preserve"> </w:t>
      </w:r>
      <w:r w:rsidR="00F41575" w:rsidRPr="00390A1A">
        <w:rPr>
          <w:rFonts w:ascii="Times New Roman" w:hAnsi="Times New Roman"/>
          <w:b/>
          <w:sz w:val="24"/>
          <w:szCs w:val="24"/>
        </w:rPr>
        <w:t>Bank</w:t>
      </w:r>
      <w:r w:rsidR="00F61F84">
        <w:rPr>
          <w:rFonts w:ascii="Times New Roman" w:hAnsi="Times New Roman"/>
          <w:b/>
          <w:sz w:val="24"/>
          <w:szCs w:val="24"/>
        </w:rPr>
        <w:t xml:space="preserve"> </w:t>
      </w:r>
      <w:r w:rsidR="00F41575" w:rsidRPr="00390A1A">
        <w:rPr>
          <w:rFonts w:ascii="Times New Roman" w:hAnsi="Times New Roman"/>
          <w:b/>
          <w:sz w:val="24"/>
          <w:szCs w:val="24"/>
        </w:rPr>
        <w:t>Lampung.</w:t>
      </w:r>
    </w:p>
    <w:p w:rsidR="00906A84" w:rsidRPr="00390A1A" w:rsidRDefault="00906A84" w:rsidP="00390A1A">
      <w:pPr>
        <w:spacing w:after="0" w:line="240" w:lineRule="auto"/>
        <w:ind w:left="1418" w:hanging="1418"/>
        <w:jc w:val="both"/>
        <w:rPr>
          <w:rFonts w:ascii="Times New Roman" w:hAnsi="Times New Roman"/>
          <w:b/>
          <w:sz w:val="24"/>
          <w:szCs w:val="24"/>
        </w:rPr>
      </w:pPr>
    </w:p>
    <w:p w:rsidR="00906A84" w:rsidRPr="00390A1A" w:rsidRDefault="00906A84" w:rsidP="00390A1A">
      <w:pPr>
        <w:spacing w:after="0" w:line="240" w:lineRule="auto"/>
        <w:jc w:val="center"/>
        <w:rPr>
          <w:rFonts w:ascii="Times New Roman" w:hAnsi="Times New Roman"/>
          <w:b/>
          <w:i/>
          <w:sz w:val="24"/>
          <w:szCs w:val="24"/>
        </w:rPr>
      </w:pPr>
      <w:r w:rsidRPr="00390A1A">
        <w:rPr>
          <w:rFonts w:ascii="Times New Roman" w:hAnsi="Times New Roman"/>
          <w:b/>
          <w:i/>
          <w:sz w:val="24"/>
          <w:szCs w:val="24"/>
        </w:rPr>
        <w:t>Abstract</w:t>
      </w:r>
    </w:p>
    <w:p w:rsidR="004A6F63" w:rsidRPr="00390A1A" w:rsidRDefault="00BD0E0F" w:rsidP="00390A1A">
      <w:pPr>
        <w:spacing w:after="0" w:line="240" w:lineRule="auto"/>
        <w:jc w:val="both"/>
        <w:rPr>
          <w:rFonts w:ascii="Times New Roman" w:hAnsi="Times New Roman"/>
          <w:i/>
          <w:sz w:val="24"/>
          <w:szCs w:val="24"/>
        </w:rPr>
      </w:pPr>
      <w:r w:rsidRPr="00390A1A">
        <w:rPr>
          <w:rFonts w:ascii="Times New Roman" w:hAnsi="Times New Roman"/>
          <w:i/>
          <w:sz w:val="24"/>
          <w:szCs w:val="24"/>
        </w:rPr>
        <w:t>Banking</w:t>
      </w:r>
      <w:r w:rsidR="00F61F84">
        <w:rPr>
          <w:rFonts w:ascii="Times New Roman" w:hAnsi="Times New Roman"/>
          <w:i/>
          <w:sz w:val="24"/>
          <w:szCs w:val="24"/>
        </w:rPr>
        <w:t xml:space="preserve"> </w:t>
      </w:r>
      <w:r w:rsidRPr="00390A1A">
        <w:rPr>
          <w:rFonts w:ascii="Times New Roman" w:hAnsi="Times New Roman"/>
          <w:i/>
          <w:sz w:val="24"/>
          <w:szCs w:val="24"/>
        </w:rPr>
        <w:t>secrecy</w:t>
      </w:r>
      <w:r w:rsidR="00F61F84">
        <w:rPr>
          <w:rFonts w:ascii="Times New Roman" w:hAnsi="Times New Roman"/>
          <w:i/>
          <w:sz w:val="24"/>
          <w:szCs w:val="24"/>
        </w:rPr>
        <w:t xml:space="preserve"> </w:t>
      </w:r>
      <w:r w:rsidRPr="00390A1A">
        <w:rPr>
          <w:rFonts w:ascii="Times New Roman" w:hAnsi="Times New Roman"/>
          <w:i/>
          <w:sz w:val="24"/>
          <w:szCs w:val="24"/>
        </w:rPr>
        <w:t>is</w:t>
      </w:r>
      <w:r w:rsidR="00F61F84">
        <w:rPr>
          <w:rFonts w:ascii="Times New Roman" w:hAnsi="Times New Roman"/>
          <w:i/>
          <w:sz w:val="24"/>
          <w:szCs w:val="24"/>
        </w:rPr>
        <w:t xml:space="preserve"> </w:t>
      </w:r>
      <w:r w:rsidRPr="00390A1A">
        <w:rPr>
          <w:rFonts w:ascii="Times New Roman" w:hAnsi="Times New Roman"/>
          <w:i/>
          <w:sz w:val="24"/>
          <w:szCs w:val="24"/>
        </w:rPr>
        <w:t>important</w:t>
      </w:r>
      <w:r w:rsidR="00F61F84">
        <w:rPr>
          <w:rFonts w:ascii="Times New Roman" w:hAnsi="Times New Roman"/>
          <w:i/>
          <w:sz w:val="24"/>
          <w:szCs w:val="24"/>
        </w:rPr>
        <w:t xml:space="preserve"> </w:t>
      </w:r>
      <w:r w:rsidRPr="00390A1A">
        <w:rPr>
          <w:rFonts w:ascii="Times New Roman" w:hAnsi="Times New Roman"/>
          <w:i/>
          <w:sz w:val="24"/>
          <w:szCs w:val="24"/>
        </w:rPr>
        <w:t>because</w:t>
      </w:r>
      <w:r w:rsidR="00F61F84">
        <w:rPr>
          <w:rFonts w:ascii="Times New Roman" w:hAnsi="Times New Roman"/>
          <w:i/>
          <w:sz w:val="24"/>
          <w:szCs w:val="24"/>
        </w:rPr>
        <w:t xml:space="preserve"> </w:t>
      </w:r>
      <w:r w:rsidRPr="00390A1A">
        <w:rPr>
          <w:rFonts w:ascii="Times New Roman" w:hAnsi="Times New Roman"/>
          <w:i/>
          <w:sz w:val="24"/>
          <w:szCs w:val="24"/>
        </w:rPr>
        <w:t>a</w:t>
      </w:r>
      <w:r w:rsidR="00F61F84">
        <w:rPr>
          <w:rFonts w:ascii="Times New Roman" w:hAnsi="Times New Roman"/>
          <w:i/>
          <w:sz w:val="24"/>
          <w:szCs w:val="24"/>
        </w:rPr>
        <w:t xml:space="preserve"> </w:t>
      </w:r>
      <w:r w:rsidRPr="00390A1A">
        <w:rPr>
          <w:rFonts w:ascii="Times New Roman" w:hAnsi="Times New Roman"/>
          <w:i/>
          <w:sz w:val="24"/>
          <w:szCs w:val="24"/>
        </w:rPr>
        <w:t>bank,</w:t>
      </w:r>
      <w:r w:rsidR="00F61F84">
        <w:rPr>
          <w:rFonts w:ascii="Times New Roman" w:hAnsi="Times New Roman"/>
          <w:i/>
          <w:sz w:val="24"/>
          <w:szCs w:val="24"/>
        </w:rPr>
        <w:t xml:space="preserve"> </w:t>
      </w:r>
      <w:r w:rsidRPr="00390A1A">
        <w:rPr>
          <w:rFonts w:ascii="Times New Roman" w:hAnsi="Times New Roman"/>
          <w:i/>
          <w:sz w:val="24"/>
          <w:szCs w:val="24"/>
        </w:rPr>
        <w:t>as</w:t>
      </w:r>
      <w:r w:rsidR="00F61F84">
        <w:rPr>
          <w:rFonts w:ascii="Times New Roman" w:hAnsi="Times New Roman"/>
          <w:i/>
          <w:sz w:val="24"/>
          <w:szCs w:val="24"/>
        </w:rPr>
        <w:t xml:space="preserve"> </w:t>
      </w:r>
      <w:r w:rsidRPr="00390A1A">
        <w:rPr>
          <w:rFonts w:ascii="Times New Roman" w:hAnsi="Times New Roman"/>
          <w:i/>
          <w:sz w:val="24"/>
          <w:szCs w:val="24"/>
        </w:rPr>
        <w:t>a</w:t>
      </w:r>
      <w:r w:rsidR="00F61F84">
        <w:rPr>
          <w:rFonts w:ascii="Times New Roman" w:hAnsi="Times New Roman"/>
          <w:i/>
          <w:sz w:val="24"/>
          <w:szCs w:val="24"/>
        </w:rPr>
        <w:t xml:space="preserve"> </w:t>
      </w:r>
      <w:r w:rsidRPr="00390A1A">
        <w:rPr>
          <w:rFonts w:ascii="Times New Roman" w:hAnsi="Times New Roman"/>
          <w:i/>
          <w:sz w:val="24"/>
          <w:szCs w:val="24"/>
        </w:rPr>
        <w:t>trusted</w:t>
      </w:r>
      <w:r w:rsidR="00F61F84">
        <w:rPr>
          <w:rFonts w:ascii="Times New Roman" w:hAnsi="Times New Roman"/>
          <w:i/>
          <w:sz w:val="24"/>
          <w:szCs w:val="24"/>
        </w:rPr>
        <w:t xml:space="preserve"> </w:t>
      </w:r>
      <w:r w:rsidRPr="00390A1A">
        <w:rPr>
          <w:rFonts w:ascii="Times New Roman" w:hAnsi="Times New Roman"/>
          <w:i/>
          <w:sz w:val="24"/>
          <w:szCs w:val="24"/>
        </w:rPr>
        <w:t>institution,</w:t>
      </w:r>
      <w:r w:rsidR="00F61F84">
        <w:rPr>
          <w:rFonts w:ascii="Times New Roman" w:hAnsi="Times New Roman"/>
          <w:i/>
          <w:sz w:val="24"/>
          <w:szCs w:val="24"/>
        </w:rPr>
        <w:t xml:space="preserve"> </w:t>
      </w:r>
      <w:r w:rsidRPr="00390A1A">
        <w:rPr>
          <w:rFonts w:ascii="Times New Roman" w:hAnsi="Times New Roman"/>
          <w:i/>
          <w:sz w:val="24"/>
          <w:szCs w:val="24"/>
        </w:rPr>
        <w:t>must</w:t>
      </w:r>
      <w:r w:rsidR="00F61F84">
        <w:rPr>
          <w:rFonts w:ascii="Times New Roman" w:hAnsi="Times New Roman"/>
          <w:i/>
          <w:sz w:val="24"/>
          <w:szCs w:val="24"/>
        </w:rPr>
        <w:t xml:space="preserve"> </w:t>
      </w:r>
      <w:r w:rsidRPr="00390A1A">
        <w:rPr>
          <w:rFonts w:ascii="Times New Roman" w:hAnsi="Times New Roman"/>
          <w:i/>
          <w:sz w:val="24"/>
          <w:szCs w:val="24"/>
        </w:rPr>
        <w:t>keep</w:t>
      </w:r>
      <w:r w:rsidR="00F61F84">
        <w:rPr>
          <w:rFonts w:ascii="Times New Roman" w:hAnsi="Times New Roman"/>
          <w:i/>
          <w:sz w:val="24"/>
          <w:szCs w:val="24"/>
        </w:rPr>
        <w:t xml:space="preserve"> </w:t>
      </w:r>
      <w:r w:rsidRPr="00390A1A">
        <w:rPr>
          <w:rFonts w:ascii="Times New Roman" w:hAnsi="Times New Roman"/>
          <w:i/>
          <w:sz w:val="24"/>
          <w:szCs w:val="24"/>
        </w:rPr>
        <w:t>a</w:t>
      </w:r>
      <w:r w:rsidR="00F61F84">
        <w:rPr>
          <w:rFonts w:ascii="Times New Roman" w:hAnsi="Times New Roman"/>
          <w:i/>
          <w:sz w:val="24"/>
          <w:szCs w:val="24"/>
        </w:rPr>
        <w:t xml:space="preserve"> </w:t>
      </w:r>
      <w:r w:rsidRPr="00390A1A">
        <w:rPr>
          <w:rFonts w:ascii="Times New Roman" w:hAnsi="Times New Roman"/>
          <w:i/>
          <w:sz w:val="24"/>
          <w:szCs w:val="24"/>
        </w:rPr>
        <w:t>secret</w:t>
      </w:r>
      <w:r w:rsidR="00F61F84">
        <w:rPr>
          <w:rFonts w:ascii="Times New Roman" w:hAnsi="Times New Roman"/>
          <w:i/>
          <w:sz w:val="24"/>
          <w:szCs w:val="24"/>
        </w:rPr>
        <w:t xml:space="preserve"> </w:t>
      </w:r>
      <w:r w:rsidRPr="00390A1A">
        <w:rPr>
          <w:rFonts w:ascii="Times New Roman" w:hAnsi="Times New Roman"/>
          <w:i/>
          <w:sz w:val="24"/>
          <w:szCs w:val="24"/>
        </w:rPr>
        <w:t>relationship</w:t>
      </w:r>
      <w:r w:rsidR="00F61F84">
        <w:rPr>
          <w:rFonts w:ascii="Times New Roman" w:hAnsi="Times New Roman"/>
          <w:i/>
          <w:sz w:val="24"/>
          <w:szCs w:val="24"/>
        </w:rPr>
        <w:t xml:space="preserve"> </w:t>
      </w:r>
      <w:r w:rsidRPr="00390A1A">
        <w:rPr>
          <w:rFonts w:ascii="Times New Roman" w:hAnsi="Times New Roman"/>
          <w:i/>
          <w:sz w:val="24"/>
          <w:szCs w:val="24"/>
        </w:rPr>
        <w:t>with</w:t>
      </w:r>
      <w:r w:rsidR="00F61F84">
        <w:rPr>
          <w:rFonts w:ascii="Times New Roman" w:hAnsi="Times New Roman"/>
          <w:i/>
          <w:sz w:val="24"/>
          <w:szCs w:val="24"/>
        </w:rPr>
        <w:t xml:space="preserve"> </w:t>
      </w:r>
      <w:r w:rsidRPr="00390A1A">
        <w:rPr>
          <w:rFonts w:ascii="Times New Roman" w:hAnsi="Times New Roman"/>
          <w:i/>
          <w:sz w:val="24"/>
          <w:szCs w:val="24"/>
        </w:rPr>
        <w:t>deposits</w:t>
      </w:r>
      <w:r w:rsidR="00F61F84">
        <w:rPr>
          <w:rFonts w:ascii="Times New Roman" w:hAnsi="Times New Roman"/>
          <w:i/>
          <w:sz w:val="24"/>
          <w:szCs w:val="24"/>
        </w:rPr>
        <w:t xml:space="preserve"> </w:t>
      </w:r>
      <w:r w:rsidRPr="00390A1A">
        <w:rPr>
          <w:rFonts w:ascii="Times New Roman" w:hAnsi="Times New Roman"/>
          <w:i/>
          <w:sz w:val="24"/>
          <w:szCs w:val="24"/>
        </w:rPr>
        <w:t>and</w:t>
      </w:r>
      <w:r w:rsidR="00F61F84">
        <w:rPr>
          <w:rFonts w:ascii="Times New Roman" w:hAnsi="Times New Roman"/>
          <w:i/>
          <w:sz w:val="24"/>
          <w:szCs w:val="24"/>
        </w:rPr>
        <w:t xml:space="preserve"> </w:t>
      </w:r>
      <w:r w:rsidRPr="00390A1A">
        <w:rPr>
          <w:rFonts w:ascii="Times New Roman" w:hAnsi="Times New Roman"/>
          <w:i/>
          <w:sz w:val="24"/>
          <w:szCs w:val="24"/>
        </w:rPr>
        <w:t>storage.</w:t>
      </w:r>
      <w:r w:rsidR="00F61F84">
        <w:rPr>
          <w:rFonts w:ascii="Times New Roman" w:hAnsi="Times New Roman"/>
          <w:i/>
          <w:sz w:val="24"/>
          <w:szCs w:val="24"/>
        </w:rPr>
        <w:t xml:space="preserve"> </w:t>
      </w:r>
      <w:r w:rsidRPr="00390A1A">
        <w:rPr>
          <w:rFonts w:ascii="Times New Roman" w:hAnsi="Times New Roman"/>
          <w:i/>
          <w:sz w:val="24"/>
          <w:szCs w:val="24"/>
        </w:rPr>
        <w:t>Thus,</w:t>
      </w:r>
      <w:r w:rsidR="00F61F84">
        <w:rPr>
          <w:rFonts w:ascii="Times New Roman" w:hAnsi="Times New Roman"/>
          <w:i/>
          <w:sz w:val="24"/>
          <w:szCs w:val="24"/>
        </w:rPr>
        <w:t xml:space="preserve"> </w:t>
      </w:r>
      <w:r w:rsidRPr="00390A1A">
        <w:rPr>
          <w:rFonts w:ascii="Times New Roman" w:hAnsi="Times New Roman"/>
          <w:i/>
          <w:sz w:val="24"/>
          <w:szCs w:val="24"/>
        </w:rPr>
        <w:t>the</w:t>
      </w:r>
      <w:r w:rsidR="00F61F84">
        <w:rPr>
          <w:rFonts w:ascii="Times New Roman" w:hAnsi="Times New Roman"/>
          <w:i/>
          <w:sz w:val="24"/>
          <w:szCs w:val="24"/>
        </w:rPr>
        <w:t xml:space="preserve"> </w:t>
      </w:r>
      <w:r w:rsidRPr="00390A1A">
        <w:rPr>
          <w:rFonts w:ascii="Times New Roman" w:hAnsi="Times New Roman"/>
          <w:i/>
          <w:sz w:val="24"/>
          <w:szCs w:val="24"/>
        </w:rPr>
        <w:t>bank</w:t>
      </w:r>
      <w:r w:rsidR="00F61F84">
        <w:rPr>
          <w:rFonts w:ascii="Times New Roman" w:hAnsi="Times New Roman"/>
          <w:i/>
          <w:sz w:val="24"/>
          <w:szCs w:val="24"/>
        </w:rPr>
        <w:t xml:space="preserve"> </w:t>
      </w:r>
      <w:r w:rsidRPr="00390A1A">
        <w:rPr>
          <w:rFonts w:ascii="Times New Roman" w:hAnsi="Times New Roman"/>
          <w:i/>
          <w:sz w:val="24"/>
          <w:szCs w:val="24"/>
        </w:rPr>
        <w:t>as</w:t>
      </w:r>
      <w:r w:rsidR="00F61F84">
        <w:rPr>
          <w:rFonts w:ascii="Times New Roman" w:hAnsi="Times New Roman"/>
          <w:i/>
          <w:sz w:val="24"/>
          <w:szCs w:val="24"/>
        </w:rPr>
        <w:t xml:space="preserve"> </w:t>
      </w:r>
      <w:r w:rsidRPr="00390A1A">
        <w:rPr>
          <w:rFonts w:ascii="Times New Roman" w:hAnsi="Times New Roman"/>
          <w:i/>
          <w:sz w:val="24"/>
          <w:szCs w:val="24"/>
        </w:rPr>
        <w:t>an</w:t>
      </w:r>
      <w:r w:rsidR="00F61F84">
        <w:rPr>
          <w:rFonts w:ascii="Times New Roman" w:hAnsi="Times New Roman"/>
          <w:i/>
          <w:sz w:val="24"/>
          <w:szCs w:val="24"/>
        </w:rPr>
        <w:t xml:space="preserve"> </w:t>
      </w:r>
      <w:r w:rsidRPr="00390A1A">
        <w:rPr>
          <w:rFonts w:ascii="Times New Roman" w:hAnsi="Times New Roman"/>
          <w:i/>
          <w:sz w:val="24"/>
          <w:szCs w:val="24"/>
        </w:rPr>
        <w:t>entity</w:t>
      </w:r>
      <w:r w:rsidR="00F61F84">
        <w:rPr>
          <w:rFonts w:ascii="Times New Roman" w:hAnsi="Times New Roman"/>
          <w:i/>
          <w:sz w:val="24"/>
          <w:szCs w:val="24"/>
        </w:rPr>
        <w:t xml:space="preserve"> </w:t>
      </w:r>
      <w:r w:rsidRPr="00390A1A">
        <w:rPr>
          <w:rFonts w:ascii="Times New Roman" w:hAnsi="Times New Roman"/>
          <w:i/>
          <w:sz w:val="24"/>
          <w:szCs w:val="24"/>
        </w:rPr>
        <w:t>as</w:t>
      </w:r>
      <w:r w:rsidR="00F61F84">
        <w:rPr>
          <w:rFonts w:ascii="Times New Roman" w:hAnsi="Times New Roman"/>
          <w:i/>
          <w:sz w:val="24"/>
          <w:szCs w:val="24"/>
        </w:rPr>
        <w:t xml:space="preserve"> </w:t>
      </w:r>
      <w:r w:rsidRPr="00390A1A">
        <w:rPr>
          <w:rFonts w:ascii="Times New Roman" w:hAnsi="Times New Roman"/>
          <w:i/>
          <w:sz w:val="24"/>
          <w:szCs w:val="24"/>
        </w:rPr>
        <w:t>well</w:t>
      </w:r>
      <w:r w:rsidR="00F61F84">
        <w:rPr>
          <w:rFonts w:ascii="Times New Roman" w:hAnsi="Times New Roman"/>
          <w:i/>
          <w:sz w:val="24"/>
          <w:szCs w:val="24"/>
        </w:rPr>
        <w:t xml:space="preserve"> </w:t>
      </w:r>
      <w:r w:rsidRPr="00390A1A">
        <w:rPr>
          <w:rFonts w:ascii="Times New Roman" w:hAnsi="Times New Roman"/>
          <w:i/>
          <w:sz w:val="24"/>
          <w:szCs w:val="24"/>
        </w:rPr>
        <w:t>as</w:t>
      </w:r>
      <w:r w:rsidR="00F61F84">
        <w:rPr>
          <w:rFonts w:ascii="Times New Roman" w:hAnsi="Times New Roman"/>
          <w:i/>
          <w:sz w:val="24"/>
          <w:szCs w:val="24"/>
        </w:rPr>
        <w:t xml:space="preserve"> </w:t>
      </w:r>
      <w:r w:rsidRPr="00390A1A">
        <w:rPr>
          <w:rFonts w:ascii="Times New Roman" w:hAnsi="Times New Roman"/>
          <w:i/>
          <w:sz w:val="24"/>
          <w:szCs w:val="24"/>
        </w:rPr>
        <w:t>related</w:t>
      </w:r>
      <w:r w:rsidR="00F61F84">
        <w:rPr>
          <w:rFonts w:ascii="Times New Roman" w:hAnsi="Times New Roman"/>
          <w:i/>
          <w:sz w:val="24"/>
          <w:szCs w:val="24"/>
        </w:rPr>
        <w:t xml:space="preserve"> </w:t>
      </w:r>
      <w:r w:rsidRPr="00390A1A">
        <w:rPr>
          <w:rFonts w:ascii="Times New Roman" w:hAnsi="Times New Roman"/>
          <w:i/>
          <w:sz w:val="24"/>
          <w:szCs w:val="24"/>
        </w:rPr>
        <w:t>parties,</w:t>
      </w:r>
      <w:r w:rsidR="00F61F84">
        <w:rPr>
          <w:rFonts w:ascii="Times New Roman" w:hAnsi="Times New Roman"/>
          <w:i/>
          <w:sz w:val="24"/>
          <w:szCs w:val="24"/>
        </w:rPr>
        <w:t xml:space="preserve"> </w:t>
      </w:r>
      <w:r w:rsidRPr="00390A1A">
        <w:rPr>
          <w:rFonts w:ascii="Times New Roman" w:hAnsi="Times New Roman"/>
          <w:i/>
          <w:sz w:val="24"/>
          <w:szCs w:val="24"/>
        </w:rPr>
        <w:t>including</w:t>
      </w:r>
      <w:r w:rsidR="00F61F84">
        <w:rPr>
          <w:rFonts w:ascii="Times New Roman" w:hAnsi="Times New Roman"/>
          <w:i/>
          <w:sz w:val="24"/>
          <w:szCs w:val="24"/>
        </w:rPr>
        <w:t xml:space="preserve"> </w:t>
      </w:r>
      <w:r w:rsidRPr="00390A1A">
        <w:rPr>
          <w:rFonts w:ascii="Times New Roman" w:hAnsi="Times New Roman"/>
          <w:i/>
          <w:sz w:val="24"/>
          <w:szCs w:val="24"/>
        </w:rPr>
        <w:t>employees</w:t>
      </w:r>
      <w:r w:rsidR="00F61F84">
        <w:rPr>
          <w:rFonts w:ascii="Times New Roman" w:hAnsi="Times New Roman"/>
          <w:i/>
          <w:sz w:val="24"/>
          <w:szCs w:val="24"/>
        </w:rPr>
        <w:t xml:space="preserve"> </w:t>
      </w:r>
      <w:r w:rsidRPr="00390A1A">
        <w:rPr>
          <w:rFonts w:ascii="Times New Roman" w:hAnsi="Times New Roman"/>
          <w:i/>
          <w:sz w:val="24"/>
          <w:szCs w:val="24"/>
        </w:rPr>
        <w:t>and</w:t>
      </w:r>
      <w:r w:rsidR="00F61F84">
        <w:rPr>
          <w:rFonts w:ascii="Times New Roman" w:hAnsi="Times New Roman"/>
          <w:i/>
          <w:sz w:val="24"/>
          <w:szCs w:val="24"/>
        </w:rPr>
        <w:t xml:space="preserve"> </w:t>
      </w:r>
      <w:r w:rsidRPr="00390A1A">
        <w:rPr>
          <w:rFonts w:ascii="Times New Roman" w:hAnsi="Times New Roman"/>
          <w:i/>
          <w:sz w:val="24"/>
          <w:szCs w:val="24"/>
        </w:rPr>
        <w:t>senior</w:t>
      </w:r>
      <w:r w:rsidR="00F61F84">
        <w:rPr>
          <w:rFonts w:ascii="Times New Roman" w:hAnsi="Times New Roman"/>
          <w:i/>
          <w:sz w:val="24"/>
          <w:szCs w:val="24"/>
        </w:rPr>
        <w:t xml:space="preserve"> </w:t>
      </w:r>
      <w:r w:rsidRPr="00390A1A">
        <w:rPr>
          <w:rFonts w:ascii="Times New Roman" w:hAnsi="Times New Roman"/>
          <w:i/>
          <w:sz w:val="24"/>
          <w:szCs w:val="24"/>
        </w:rPr>
        <w:t>management</w:t>
      </w:r>
      <w:r w:rsidR="00F61F84">
        <w:rPr>
          <w:rFonts w:ascii="Times New Roman" w:hAnsi="Times New Roman"/>
          <w:i/>
          <w:sz w:val="24"/>
          <w:szCs w:val="24"/>
        </w:rPr>
        <w:t xml:space="preserve"> </w:t>
      </w:r>
      <w:r w:rsidRPr="00390A1A">
        <w:rPr>
          <w:rFonts w:ascii="Times New Roman" w:hAnsi="Times New Roman"/>
          <w:i/>
          <w:sz w:val="24"/>
          <w:szCs w:val="24"/>
        </w:rPr>
        <w:t>of</w:t>
      </w:r>
      <w:r w:rsidR="00F61F84">
        <w:rPr>
          <w:rFonts w:ascii="Times New Roman" w:hAnsi="Times New Roman"/>
          <w:i/>
          <w:sz w:val="24"/>
          <w:szCs w:val="24"/>
        </w:rPr>
        <w:t xml:space="preserve"> </w:t>
      </w:r>
      <w:r w:rsidRPr="00390A1A">
        <w:rPr>
          <w:rFonts w:ascii="Times New Roman" w:hAnsi="Times New Roman"/>
          <w:i/>
          <w:sz w:val="24"/>
          <w:szCs w:val="24"/>
        </w:rPr>
        <w:t>the</w:t>
      </w:r>
      <w:r w:rsidR="00F61F84">
        <w:rPr>
          <w:rFonts w:ascii="Times New Roman" w:hAnsi="Times New Roman"/>
          <w:i/>
          <w:sz w:val="24"/>
          <w:szCs w:val="24"/>
        </w:rPr>
        <w:t xml:space="preserve"> </w:t>
      </w:r>
      <w:r w:rsidRPr="00390A1A">
        <w:rPr>
          <w:rFonts w:ascii="Times New Roman" w:hAnsi="Times New Roman"/>
          <w:i/>
          <w:sz w:val="24"/>
          <w:szCs w:val="24"/>
        </w:rPr>
        <w:t>bank</w:t>
      </w:r>
      <w:r w:rsidR="00F61F84">
        <w:rPr>
          <w:rFonts w:ascii="Times New Roman" w:hAnsi="Times New Roman"/>
          <w:i/>
          <w:sz w:val="24"/>
          <w:szCs w:val="24"/>
        </w:rPr>
        <w:t xml:space="preserve"> </w:t>
      </w:r>
      <w:r w:rsidRPr="00390A1A">
        <w:rPr>
          <w:rFonts w:ascii="Times New Roman" w:hAnsi="Times New Roman"/>
          <w:i/>
          <w:sz w:val="24"/>
          <w:szCs w:val="24"/>
        </w:rPr>
        <w:t>concerned</w:t>
      </w:r>
      <w:r w:rsidR="00F61F84">
        <w:rPr>
          <w:rFonts w:ascii="Times New Roman" w:hAnsi="Times New Roman"/>
          <w:i/>
          <w:sz w:val="24"/>
          <w:szCs w:val="24"/>
        </w:rPr>
        <w:t xml:space="preserve"> </w:t>
      </w:r>
      <w:r w:rsidRPr="00390A1A">
        <w:rPr>
          <w:rFonts w:ascii="Times New Roman" w:hAnsi="Times New Roman"/>
          <w:i/>
          <w:sz w:val="24"/>
          <w:szCs w:val="24"/>
        </w:rPr>
        <w:t>must</w:t>
      </w:r>
      <w:r w:rsidR="00F61F84">
        <w:rPr>
          <w:rFonts w:ascii="Times New Roman" w:hAnsi="Times New Roman"/>
          <w:i/>
          <w:sz w:val="24"/>
          <w:szCs w:val="24"/>
        </w:rPr>
        <w:t xml:space="preserve"> </w:t>
      </w:r>
      <w:r w:rsidRPr="00390A1A">
        <w:rPr>
          <w:rFonts w:ascii="Times New Roman" w:hAnsi="Times New Roman"/>
          <w:i/>
          <w:sz w:val="24"/>
          <w:szCs w:val="24"/>
        </w:rPr>
        <w:t>be</w:t>
      </w:r>
      <w:r w:rsidR="00F61F84">
        <w:rPr>
          <w:rFonts w:ascii="Times New Roman" w:hAnsi="Times New Roman"/>
          <w:i/>
          <w:sz w:val="24"/>
          <w:szCs w:val="24"/>
        </w:rPr>
        <w:t xml:space="preserve"> </w:t>
      </w:r>
      <w:r w:rsidRPr="00390A1A">
        <w:rPr>
          <w:rFonts w:ascii="Times New Roman" w:hAnsi="Times New Roman"/>
          <w:i/>
          <w:sz w:val="24"/>
          <w:szCs w:val="24"/>
        </w:rPr>
        <w:t>aware</w:t>
      </w:r>
      <w:r w:rsidR="00F61F84">
        <w:rPr>
          <w:rFonts w:ascii="Times New Roman" w:hAnsi="Times New Roman"/>
          <w:i/>
          <w:sz w:val="24"/>
          <w:szCs w:val="24"/>
        </w:rPr>
        <w:t xml:space="preserve"> </w:t>
      </w:r>
      <w:r w:rsidRPr="00390A1A">
        <w:rPr>
          <w:rFonts w:ascii="Times New Roman" w:hAnsi="Times New Roman"/>
          <w:i/>
          <w:sz w:val="24"/>
          <w:szCs w:val="24"/>
        </w:rPr>
        <w:t>of</w:t>
      </w:r>
      <w:r w:rsidR="00F61F84">
        <w:rPr>
          <w:rFonts w:ascii="Times New Roman" w:hAnsi="Times New Roman"/>
          <w:i/>
          <w:sz w:val="24"/>
          <w:szCs w:val="24"/>
        </w:rPr>
        <w:t xml:space="preserve"> </w:t>
      </w:r>
      <w:r w:rsidRPr="00390A1A">
        <w:rPr>
          <w:rFonts w:ascii="Times New Roman" w:hAnsi="Times New Roman"/>
          <w:i/>
          <w:sz w:val="24"/>
          <w:szCs w:val="24"/>
        </w:rPr>
        <w:t>the</w:t>
      </w:r>
      <w:r w:rsidR="00F61F84">
        <w:rPr>
          <w:rFonts w:ascii="Times New Roman" w:hAnsi="Times New Roman"/>
          <w:i/>
          <w:sz w:val="24"/>
          <w:szCs w:val="24"/>
        </w:rPr>
        <w:t xml:space="preserve"> </w:t>
      </w:r>
      <w:r w:rsidRPr="00390A1A">
        <w:rPr>
          <w:rFonts w:ascii="Times New Roman" w:hAnsi="Times New Roman"/>
          <w:i/>
          <w:sz w:val="24"/>
          <w:szCs w:val="24"/>
        </w:rPr>
        <w:t>banking</w:t>
      </w:r>
      <w:r w:rsidR="00F61F84">
        <w:rPr>
          <w:rFonts w:ascii="Times New Roman" w:hAnsi="Times New Roman"/>
          <w:i/>
          <w:sz w:val="24"/>
          <w:szCs w:val="24"/>
        </w:rPr>
        <w:t xml:space="preserve"> </w:t>
      </w:r>
      <w:r w:rsidRPr="00390A1A">
        <w:rPr>
          <w:rFonts w:ascii="Times New Roman" w:hAnsi="Times New Roman"/>
          <w:i/>
          <w:sz w:val="24"/>
          <w:szCs w:val="24"/>
        </w:rPr>
        <w:t>secrecy</w:t>
      </w:r>
      <w:r w:rsidR="00F61F84">
        <w:rPr>
          <w:rFonts w:ascii="Times New Roman" w:hAnsi="Times New Roman"/>
          <w:i/>
          <w:sz w:val="24"/>
          <w:szCs w:val="24"/>
        </w:rPr>
        <w:t xml:space="preserve"> </w:t>
      </w:r>
      <w:r w:rsidRPr="00390A1A">
        <w:rPr>
          <w:rFonts w:ascii="Times New Roman" w:hAnsi="Times New Roman"/>
          <w:i/>
          <w:sz w:val="24"/>
          <w:szCs w:val="24"/>
        </w:rPr>
        <w:t>regime</w:t>
      </w:r>
      <w:r w:rsidR="00F61F84">
        <w:rPr>
          <w:rFonts w:ascii="Times New Roman" w:hAnsi="Times New Roman"/>
          <w:i/>
          <w:sz w:val="24"/>
          <w:szCs w:val="24"/>
        </w:rPr>
        <w:t xml:space="preserve"> </w:t>
      </w:r>
      <w:r w:rsidRPr="00390A1A">
        <w:rPr>
          <w:rFonts w:ascii="Times New Roman" w:hAnsi="Times New Roman"/>
          <w:i/>
          <w:sz w:val="24"/>
          <w:szCs w:val="24"/>
        </w:rPr>
        <w:t>to</w:t>
      </w:r>
      <w:r w:rsidR="00F61F84">
        <w:rPr>
          <w:rFonts w:ascii="Times New Roman" w:hAnsi="Times New Roman"/>
          <w:i/>
          <w:sz w:val="24"/>
          <w:szCs w:val="24"/>
        </w:rPr>
        <w:t xml:space="preserve"> </w:t>
      </w:r>
      <w:r w:rsidRPr="00390A1A">
        <w:rPr>
          <w:rFonts w:ascii="Times New Roman" w:hAnsi="Times New Roman"/>
          <w:i/>
          <w:sz w:val="24"/>
          <w:szCs w:val="24"/>
        </w:rPr>
        <w:t>avoid</w:t>
      </w:r>
      <w:r w:rsidR="00F61F84">
        <w:rPr>
          <w:rFonts w:ascii="Times New Roman" w:hAnsi="Times New Roman"/>
          <w:i/>
          <w:sz w:val="24"/>
          <w:szCs w:val="24"/>
        </w:rPr>
        <w:t xml:space="preserve"> </w:t>
      </w:r>
      <w:r w:rsidRPr="00390A1A">
        <w:rPr>
          <w:rFonts w:ascii="Times New Roman" w:hAnsi="Times New Roman"/>
          <w:i/>
          <w:sz w:val="24"/>
          <w:szCs w:val="24"/>
        </w:rPr>
        <w:t>criminal,</w:t>
      </w:r>
      <w:r w:rsidR="00F61F84">
        <w:rPr>
          <w:rFonts w:ascii="Times New Roman" w:hAnsi="Times New Roman"/>
          <w:i/>
          <w:sz w:val="24"/>
          <w:szCs w:val="24"/>
        </w:rPr>
        <w:t xml:space="preserve"> </w:t>
      </w:r>
      <w:r w:rsidRPr="00390A1A">
        <w:rPr>
          <w:rFonts w:ascii="Times New Roman" w:hAnsi="Times New Roman"/>
          <w:i/>
          <w:sz w:val="24"/>
          <w:szCs w:val="24"/>
        </w:rPr>
        <w:t>administrative</w:t>
      </w:r>
      <w:r w:rsidR="00F61F84">
        <w:rPr>
          <w:rFonts w:ascii="Times New Roman" w:hAnsi="Times New Roman"/>
          <w:i/>
          <w:sz w:val="24"/>
          <w:szCs w:val="24"/>
        </w:rPr>
        <w:t xml:space="preserve"> </w:t>
      </w:r>
      <w:r w:rsidRPr="00390A1A">
        <w:rPr>
          <w:rFonts w:ascii="Times New Roman" w:hAnsi="Times New Roman"/>
          <w:i/>
          <w:sz w:val="24"/>
          <w:szCs w:val="24"/>
        </w:rPr>
        <w:t>and</w:t>
      </w:r>
      <w:r w:rsidR="00F61F84">
        <w:rPr>
          <w:rFonts w:ascii="Times New Roman" w:hAnsi="Times New Roman"/>
          <w:i/>
          <w:sz w:val="24"/>
          <w:szCs w:val="24"/>
        </w:rPr>
        <w:t xml:space="preserve"> </w:t>
      </w:r>
      <w:r w:rsidRPr="00390A1A">
        <w:rPr>
          <w:rFonts w:ascii="Times New Roman" w:hAnsi="Times New Roman"/>
          <w:i/>
          <w:sz w:val="24"/>
          <w:szCs w:val="24"/>
        </w:rPr>
        <w:t>social</w:t>
      </w:r>
      <w:r w:rsidR="00F61F84">
        <w:rPr>
          <w:rFonts w:ascii="Times New Roman" w:hAnsi="Times New Roman"/>
          <w:i/>
          <w:sz w:val="24"/>
          <w:szCs w:val="24"/>
        </w:rPr>
        <w:t xml:space="preserve"> </w:t>
      </w:r>
      <w:r w:rsidRPr="00390A1A">
        <w:rPr>
          <w:rFonts w:ascii="Times New Roman" w:hAnsi="Times New Roman"/>
          <w:i/>
          <w:sz w:val="24"/>
          <w:szCs w:val="24"/>
        </w:rPr>
        <w:t>penalties</w:t>
      </w:r>
      <w:r w:rsidR="00F61F84">
        <w:rPr>
          <w:rFonts w:ascii="Times New Roman" w:hAnsi="Times New Roman"/>
          <w:i/>
          <w:sz w:val="24"/>
          <w:szCs w:val="24"/>
        </w:rPr>
        <w:t xml:space="preserve"> </w:t>
      </w:r>
      <w:r w:rsidRPr="00390A1A">
        <w:rPr>
          <w:rFonts w:ascii="Times New Roman" w:hAnsi="Times New Roman"/>
          <w:i/>
          <w:sz w:val="24"/>
          <w:szCs w:val="24"/>
        </w:rPr>
        <w:t>by</w:t>
      </w:r>
      <w:r w:rsidR="00F61F84">
        <w:rPr>
          <w:rFonts w:ascii="Times New Roman" w:hAnsi="Times New Roman"/>
          <w:i/>
          <w:sz w:val="24"/>
          <w:szCs w:val="24"/>
        </w:rPr>
        <w:t xml:space="preserve"> </w:t>
      </w:r>
      <w:r w:rsidRPr="00390A1A">
        <w:rPr>
          <w:rFonts w:ascii="Times New Roman" w:hAnsi="Times New Roman"/>
          <w:i/>
          <w:sz w:val="24"/>
          <w:szCs w:val="24"/>
        </w:rPr>
        <w:t>citizens.</w:t>
      </w:r>
      <w:r w:rsidR="00F61F84">
        <w:rPr>
          <w:rFonts w:ascii="Times New Roman" w:hAnsi="Times New Roman"/>
          <w:i/>
          <w:sz w:val="24"/>
          <w:szCs w:val="24"/>
        </w:rPr>
        <w:t xml:space="preserve"> </w:t>
      </w:r>
      <w:r w:rsidRPr="00390A1A">
        <w:rPr>
          <w:rFonts w:ascii="Times New Roman" w:hAnsi="Times New Roman"/>
          <w:i/>
          <w:sz w:val="24"/>
          <w:szCs w:val="24"/>
        </w:rPr>
        <w:t>The</w:t>
      </w:r>
      <w:r w:rsidR="00F61F84">
        <w:rPr>
          <w:rFonts w:ascii="Times New Roman" w:hAnsi="Times New Roman"/>
          <w:i/>
          <w:sz w:val="24"/>
          <w:szCs w:val="24"/>
        </w:rPr>
        <w:t xml:space="preserve"> </w:t>
      </w:r>
      <w:r w:rsidRPr="00390A1A">
        <w:rPr>
          <w:rFonts w:ascii="Times New Roman" w:hAnsi="Times New Roman"/>
          <w:i/>
          <w:sz w:val="24"/>
          <w:szCs w:val="24"/>
        </w:rPr>
        <w:t>implementation</w:t>
      </w:r>
      <w:r w:rsidR="00F61F84">
        <w:rPr>
          <w:rFonts w:ascii="Times New Roman" w:hAnsi="Times New Roman"/>
          <w:i/>
          <w:sz w:val="24"/>
          <w:szCs w:val="24"/>
        </w:rPr>
        <w:t xml:space="preserve"> </w:t>
      </w:r>
      <w:r w:rsidRPr="00390A1A">
        <w:rPr>
          <w:rFonts w:ascii="Times New Roman" w:hAnsi="Times New Roman"/>
          <w:i/>
          <w:sz w:val="24"/>
          <w:szCs w:val="24"/>
        </w:rPr>
        <w:t>of</w:t>
      </w:r>
      <w:r w:rsidR="00F61F84">
        <w:rPr>
          <w:rFonts w:ascii="Times New Roman" w:hAnsi="Times New Roman"/>
          <w:i/>
          <w:sz w:val="24"/>
          <w:szCs w:val="24"/>
        </w:rPr>
        <w:t xml:space="preserve"> </w:t>
      </w:r>
      <w:r w:rsidRPr="00390A1A">
        <w:rPr>
          <w:rFonts w:ascii="Times New Roman" w:hAnsi="Times New Roman"/>
          <w:i/>
          <w:sz w:val="24"/>
          <w:szCs w:val="24"/>
        </w:rPr>
        <w:t>confidential</w:t>
      </w:r>
      <w:r w:rsidR="00F61F84">
        <w:rPr>
          <w:rFonts w:ascii="Times New Roman" w:hAnsi="Times New Roman"/>
          <w:i/>
          <w:sz w:val="24"/>
          <w:szCs w:val="24"/>
        </w:rPr>
        <w:t xml:space="preserve"> </w:t>
      </w:r>
      <w:r w:rsidRPr="00390A1A">
        <w:rPr>
          <w:rFonts w:ascii="Times New Roman" w:hAnsi="Times New Roman"/>
          <w:i/>
          <w:sz w:val="24"/>
          <w:szCs w:val="24"/>
        </w:rPr>
        <w:t>matters</w:t>
      </w:r>
      <w:r w:rsidR="00F61F84">
        <w:rPr>
          <w:rFonts w:ascii="Times New Roman" w:hAnsi="Times New Roman"/>
          <w:i/>
          <w:sz w:val="24"/>
          <w:szCs w:val="24"/>
        </w:rPr>
        <w:t xml:space="preserve"> </w:t>
      </w:r>
      <w:r w:rsidRPr="00390A1A">
        <w:rPr>
          <w:rFonts w:ascii="Times New Roman" w:hAnsi="Times New Roman"/>
          <w:i/>
          <w:sz w:val="24"/>
          <w:szCs w:val="24"/>
        </w:rPr>
        <w:t>(information)</w:t>
      </w:r>
      <w:r w:rsidR="00F61F84">
        <w:rPr>
          <w:rFonts w:ascii="Times New Roman" w:hAnsi="Times New Roman"/>
          <w:i/>
          <w:sz w:val="24"/>
          <w:szCs w:val="24"/>
        </w:rPr>
        <w:t xml:space="preserve"> </w:t>
      </w:r>
      <w:r w:rsidRPr="00390A1A">
        <w:rPr>
          <w:rFonts w:ascii="Times New Roman" w:hAnsi="Times New Roman"/>
          <w:i/>
          <w:sz w:val="24"/>
          <w:szCs w:val="24"/>
        </w:rPr>
        <w:t>especially</w:t>
      </w:r>
      <w:r w:rsidR="00F61F84">
        <w:rPr>
          <w:rFonts w:ascii="Times New Roman" w:hAnsi="Times New Roman"/>
          <w:i/>
          <w:sz w:val="24"/>
          <w:szCs w:val="24"/>
        </w:rPr>
        <w:t xml:space="preserve"> </w:t>
      </w:r>
      <w:r w:rsidRPr="00390A1A">
        <w:rPr>
          <w:rFonts w:ascii="Times New Roman" w:hAnsi="Times New Roman"/>
          <w:i/>
          <w:sz w:val="24"/>
          <w:szCs w:val="24"/>
        </w:rPr>
        <w:t>in</w:t>
      </w:r>
      <w:r w:rsidR="00F61F84">
        <w:rPr>
          <w:rFonts w:ascii="Times New Roman" w:hAnsi="Times New Roman"/>
          <w:i/>
          <w:sz w:val="24"/>
          <w:szCs w:val="24"/>
        </w:rPr>
        <w:t xml:space="preserve"> </w:t>
      </w:r>
      <w:r w:rsidRPr="00390A1A">
        <w:rPr>
          <w:rFonts w:ascii="Times New Roman" w:hAnsi="Times New Roman"/>
          <w:i/>
          <w:sz w:val="24"/>
          <w:szCs w:val="24"/>
        </w:rPr>
        <w:t>banks</w:t>
      </w:r>
      <w:r w:rsidR="00F61F84">
        <w:rPr>
          <w:rFonts w:ascii="Times New Roman" w:hAnsi="Times New Roman"/>
          <w:i/>
          <w:sz w:val="24"/>
          <w:szCs w:val="24"/>
        </w:rPr>
        <w:t xml:space="preserve"> </w:t>
      </w:r>
      <w:r w:rsidRPr="00390A1A">
        <w:rPr>
          <w:rFonts w:ascii="Times New Roman" w:hAnsi="Times New Roman"/>
          <w:i/>
          <w:sz w:val="24"/>
          <w:szCs w:val="24"/>
        </w:rPr>
        <w:t>is</w:t>
      </w:r>
      <w:r w:rsidR="00F61F84">
        <w:rPr>
          <w:rFonts w:ascii="Times New Roman" w:hAnsi="Times New Roman"/>
          <w:i/>
          <w:sz w:val="24"/>
          <w:szCs w:val="24"/>
        </w:rPr>
        <w:t xml:space="preserve"> </w:t>
      </w:r>
      <w:r w:rsidRPr="00390A1A">
        <w:rPr>
          <w:rFonts w:ascii="Times New Roman" w:hAnsi="Times New Roman"/>
          <w:i/>
          <w:sz w:val="24"/>
          <w:szCs w:val="24"/>
        </w:rPr>
        <w:t>very</w:t>
      </w:r>
      <w:r w:rsidR="00F61F84">
        <w:rPr>
          <w:rFonts w:ascii="Times New Roman" w:hAnsi="Times New Roman"/>
          <w:i/>
          <w:sz w:val="24"/>
          <w:szCs w:val="24"/>
        </w:rPr>
        <w:t xml:space="preserve"> </w:t>
      </w:r>
      <w:r w:rsidRPr="00390A1A">
        <w:rPr>
          <w:rFonts w:ascii="Times New Roman" w:hAnsi="Times New Roman"/>
          <w:i/>
          <w:sz w:val="24"/>
          <w:szCs w:val="24"/>
        </w:rPr>
        <w:t>difficult,</w:t>
      </w:r>
      <w:r w:rsidR="00F61F84">
        <w:rPr>
          <w:rFonts w:ascii="Times New Roman" w:hAnsi="Times New Roman"/>
          <w:i/>
          <w:sz w:val="24"/>
          <w:szCs w:val="24"/>
        </w:rPr>
        <w:t xml:space="preserve"> </w:t>
      </w:r>
      <w:r w:rsidRPr="00390A1A">
        <w:rPr>
          <w:rFonts w:ascii="Times New Roman" w:hAnsi="Times New Roman"/>
          <w:i/>
          <w:sz w:val="24"/>
          <w:szCs w:val="24"/>
        </w:rPr>
        <w:t>because</w:t>
      </w:r>
      <w:r w:rsidR="00F61F84">
        <w:rPr>
          <w:rFonts w:ascii="Times New Roman" w:hAnsi="Times New Roman"/>
          <w:i/>
          <w:sz w:val="24"/>
          <w:szCs w:val="24"/>
        </w:rPr>
        <w:t xml:space="preserve"> </w:t>
      </w:r>
      <w:r w:rsidRPr="00390A1A">
        <w:rPr>
          <w:rFonts w:ascii="Times New Roman" w:hAnsi="Times New Roman"/>
          <w:i/>
          <w:sz w:val="24"/>
          <w:szCs w:val="24"/>
        </w:rPr>
        <w:t>there</w:t>
      </w:r>
      <w:r w:rsidR="00F61F84">
        <w:rPr>
          <w:rFonts w:ascii="Times New Roman" w:hAnsi="Times New Roman"/>
          <w:i/>
          <w:sz w:val="24"/>
          <w:szCs w:val="24"/>
        </w:rPr>
        <w:t xml:space="preserve"> </w:t>
      </w:r>
      <w:r w:rsidRPr="00390A1A">
        <w:rPr>
          <w:rFonts w:ascii="Times New Roman" w:hAnsi="Times New Roman"/>
          <w:i/>
          <w:sz w:val="24"/>
          <w:szCs w:val="24"/>
        </w:rPr>
        <w:t>is</w:t>
      </w:r>
      <w:r w:rsidR="00F61F84">
        <w:rPr>
          <w:rFonts w:ascii="Times New Roman" w:hAnsi="Times New Roman"/>
          <w:i/>
          <w:sz w:val="24"/>
          <w:szCs w:val="24"/>
        </w:rPr>
        <w:t xml:space="preserve"> </w:t>
      </w:r>
      <w:r w:rsidRPr="00390A1A">
        <w:rPr>
          <w:rFonts w:ascii="Times New Roman" w:hAnsi="Times New Roman"/>
          <w:i/>
          <w:sz w:val="24"/>
          <w:szCs w:val="24"/>
        </w:rPr>
        <w:t>no</w:t>
      </w:r>
      <w:r w:rsidR="00F61F84">
        <w:rPr>
          <w:rFonts w:ascii="Times New Roman" w:hAnsi="Times New Roman"/>
          <w:i/>
          <w:sz w:val="24"/>
          <w:szCs w:val="24"/>
        </w:rPr>
        <w:t xml:space="preserve"> </w:t>
      </w:r>
      <w:r w:rsidRPr="00390A1A">
        <w:rPr>
          <w:rFonts w:ascii="Times New Roman" w:hAnsi="Times New Roman"/>
          <w:i/>
          <w:sz w:val="24"/>
          <w:szCs w:val="24"/>
        </w:rPr>
        <w:t>uniform</w:t>
      </w:r>
      <w:r w:rsidR="00F61F84">
        <w:rPr>
          <w:rFonts w:ascii="Times New Roman" w:hAnsi="Times New Roman"/>
          <w:i/>
          <w:sz w:val="24"/>
          <w:szCs w:val="24"/>
        </w:rPr>
        <w:t xml:space="preserve"> </w:t>
      </w:r>
      <w:r w:rsidRPr="00390A1A">
        <w:rPr>
          <w:rFonts w:ascii="Times New Roman" w:hAnsi="Times New Roman"/>
          <w:i/>
          <w:sz w:val="24"/>
          <w:szCs w:val="24"/>
        </w:rPr>
        <w:t>definition</w:t>
      </w:r>
      <w:r w:rsidR="00F61F84">
        <w:rPr>
          <w:rFonts w:ascii="Times New Roman" w:hAnsi="Times New Roman"/>
          <w:i/>
          <w:sz w:val="24"/>
          <w:szCs w:val="24"/>
        </w:rPr>
        <w:t xml:space="preserve"> </w:t>
      </w:r>
      <w:r w:rsidRPr="00390A1A">
        <w:rPr>
          <w:rFonts w:ascii="Times New Roman" w:hAnsi="Times New Roman"/>
          <w:i/>
          <w:sz w:val="24"/>
          <w:szCs w:val="24"/>
        </w:rPr>
        <w:t>of</w:t>
      </w:r>
      <w:r w:rsidR="00F61F84">
        <w:rPr>
          <w:rFonts w:ascii="Times New Roman" w:hAnsi="Times New Roman"/>
          <w:i/>
          <w:sz w:val="24"/>
          <w:szCs w:val="24"/>
        </w:rPr>
        <w:t xml:space="preserve"> </w:t>
      </w:r>
      <w:r w:rsidRPr="00390A1A">
        <w:rPr>
          <w:rFonts w:ascii="Times New Roman" w:hAnsi="Times New Roman"/>
          <w:i/>
          <w:sz w:val="24"/>
          <w:szCs w:val="24"/>
        </w:rPr>
        <w:t>information,</w:t>
      </w:r>
      <w:r w:rsidR="00F61F84">
        <w:rPr>
          <w:rFonts w:ascii="Times New Roman" w:hAnsi="Times New Roman"/>
          <w:i/>
          <w:sz w:val="24"/>
          <w:szCs w:val="24"/>
        </w:rPr>
        <w:t xml:space="preserve"> </w:t>
      </w:r>
      <w:r w:rsidRPr="00390A1A">
        <w:rPr>
          <w:rFonts w:ascii="Times New Roman" w:hAnsi="Times New Roman"/>
          <w:i/>
          <w:sz w:val="24"/>
          <w:szCs w:val="24"/>
        </w:rPr>
        <w:t>from</w:t>
      </w:r>
      <w:r w:rsidR="00F61F84">
        <w:rPr>
          <w:rFonts w:ascii="Times New Roman" w:hAnsi="Times New Roman"/>
          <w:i/>
          <w:sz w:val="24"/>
          <w:szCs w:val="24"/>
        </w:rPr>
        <w:t xml:space="preserve"> </w:t>
      </w:r>
      <w:r w:rsidRPr="00390A1A">
        <w:rPr>
          <w:rFonts w:ascii="Times New Roman" w:hAnsi="Times New Roman"/>
          <w:i/>
          <w:sz w:val="24"/>
          <w:szCs w:val="24"/>
        </w:rPr>
        <w:t>which</w:t>
      </w:r>
      <w:r w:rsidR="00F61F84">
        <w:rPr>
          <w:rFonts w:ascii="Times New Roman" w:hAnsi="Times New Roman"/>
          <w:i/>
          <w:sz w:val="24"/>
          <w:szCs w:val="24"/>
        </w:rPr>
        <w:t xml:space="preserve"> </w:t>
      </w:r>
      <w:r w:rsidRPr="00390A1A">
        <w:rPr>
          <w:rFonts w:ascii="Times New Roman" w:hAnsi="Times New Roman"/>
          <w:i/>
          <w:sz w:val="24"/>
          <w:szCs w:val="24"/>
        </w:rPr>
        <w:t>customer</w:t>
      </w:r>
      <w:r w:rsidR="00F61F84">
        <w:rPr>
          <w:rFonts w:ascii="Times New Roman" w:hAnsi="Times New Roman"/>
          <w:i/>
          <w:sz w:val="24"/>
          <w:szCs w:val="24"/>
        </w:rPr>
        <w:t xml:space="preserve"> </w:t>
      </w:r>
      <w:r w:rsidRPr="00390A1A">
        <w:rPr>
          <w:rFonts w:ascii="Times New Roman" w:hAnsi="Times New Roman"/>
          <w:i/>
          <w:sz w:val="24"/>
          <w:szCs w:val="24"/>
        </w:rPr>
        <w:t>information</w:t>
      </w:r>
      <w:r w:rsidR="00F61F84">
        <w:rPr>
          <w:rFonts w:ascii="Times New Roman" w:hAnsi="Times New Roman"/>
          <w:i/>
          <w:sz w:val="24"/>
          <w:szCs w:val="24"/>
        </w:rPr>
        <w:t xml:space="preserve"> </w:t>
      </w:r>
      <w:r w:rsidRPr="00390A1A">
        <w:rPr>
          <w:rFonts w:ascii="Times New Roman" w:hAnsi="Times New Roman"/>
          <w:i/>
          <w:sz w:val="24"/>
          <w:szCs w:val="24"/>
        </w:rPr>
        <w:t>and</w:t>
      </w:r>
      <w:r w:rsidR="00F61F84">
        <w:rPr>
          <w:rFonts w:ascii="Times New Roman" w:hAnsi="Times New Roman"/>
          <w:i/>
          <w:sz w:val="24"/>
          <w:szCs w:val="24"/>
        </w:rPr>
        <w:t xml:space="preserve"> </w:t>
      </w:r>
      <w:r w:rsidRPr="00390A1A">
        <w:rPr>
          <w:rFonts w:ascii="Times New Roman" w:hAnsi="Times New Roman"/>
          <w:i/>
          <w:sz w:val="24"/>
          <w:szCs w:val="24"/>
        </w:rPr>
        <w:t>data</w:t>
      </w:r>
      <w:r w:rsidR="00F61F84">
        <w:rPr>
          <w:rFonts w:ascii="Times New Roman" w:hAnsi="Times New Roman"/>
          <w:i/>
          <w:sz w:val="24"/>
          <w:szCs w:val="24"/>
        </w:rPr>
        <w:t xml:space="preserve"> </w:t>
      </w:r>
      <w:r w:rsidRPr="00390A1A">
        <w:rPr>
          <w:rFonts w:ascii="Times New Roman" w:hAnsi="Times New Roman"/>
          <w:i/>
          <w:sz w:val="24"/>
          <w:szCs w:val="24"/>
        </w:rPr>
        <w:t>can</w:t>
      </w:r>
      <w:r w:rsidR="00F61F84">
        <w:rPr>
          <w:rFonts w:ascii="Times New Roman" w:hAnsi="Times New Roman"/>
          <w:i/>
          <w:sz w:val="24"/>
          <w:szCs w:val="24"/>
        </w:rPr>
        <w:t xml:space="preserve"> </w:t>
      </w:r>
      <w:r w:rsidRPr="00390A1A">
        <w:rPr>
          <w:rFonts w:ascii="Times New Roman" w:hAnsi="Times New Roman"/>
          <w:i/>
          <w:sz w:val="24"/>
          <w:szCs w:val="24"/>
        </w:rPr>
        <w:t>be</w:t>
      </w:r>
      <w:r w:rsidR="00F61F84">
        <w:rPr>
          <w:rFonts w:ascii="Times New Roman" w:hAnsi="Times New Roman"/>
          <w:i/>
          <w:sz w:val="24"/>
          <w:szCs w:val="24"/>
        </w:rPr>
        <w:t xml:space="preserve"> </w:t>
      </w:r>
      <w:r w:rsidRPr="00390A1A">
        <w:rPr>
          <w:rFonts w:ascii="Times New Roman" w:hAnsi="Times New Roman"/>
          <w:i/>
          <w:sz w:val="24"/>
          <w:szCs w:val="24"/>
        </w:rPr>
        <w:t>classified</w:t>
      </w:r>
      <w:r w:rsidR="00F61F84">
        <w:rPr>
          <w:rFonts w:ascii="Times New Roman" w:hAnsi="Times New Roman"/>
          <w:i/>
          <w:sz w:val="24"/>
          <w:szCs w:val="24"/>
        </w:rPr>
        <w:t xml:space="preserve"> </w:t>
      </w:r>
      <w:r w:rsidRPr="00390A1A">
        <w:rPr>
          <w:rFonts w:ascii="Times New Roman" w:hAnsi="Times New Roman"/>
          <w:i/>
          <w:sz w:val="24"/>
          <w:szCs w:val="24"/>
        </w:rPr>
        <w:t>as</w:t>
      </w:r>
      <w:r w:rsidR="00F61F84">
        <w:rPr>
          <w:rFonts w:ascii="Times New Roman" w:hAnsi="Times New Roman"/>
          <w:i/>
          <w:sz w:val="24"/>
          <w:szCs w:val="24"/>
        </w:rPr>
        <w:t xml:space="preserve"> </w:t>
      </w:r>
      <w:r w:rsidRPr="00390A1A">
        <w:rPr>
          <w:rFonts w:ascii="Times New Roman" w:hAnsi="Times New Roman"/>
          <w:i/>
          <w:sz w:val="24"/>
          <w:szCs w:val="24"/>
        </w:rPr>
        <w:t>confidential</w:t>
      </w:r>
      <w:r w:rsidR="00F61F84">
        <w:rPr>
          <w:rFonts w:ascii="Times New Roman" w:hAnsi="Times New Roman"/>
          <w:i/>
          <w:sz w:val="24"/>
          <w:szCs w:val="24"/>
        </w:rPr>
        <w:t xml:space="preserve"> </w:t>
      </w:r>
      <w:r w:rsidRPr="00390A1A">
        <w:rPr>
          <w:rFonts w:ascii="Times New Roman" w:hAnsi="Times New Roman"/>
          <w:i/>
          <w:sz w:val="24"/>
          <w:szCs w:val="24"/>
        </w:rPr>
        <w:t>by</w:t>
      </w:r>
      <w:r w:rsidR="00F61F84">
        <w:rPr>
          <w:rFonts w:ascii="Times New Roman" w:hAnsi="Times New Roman"/>
          <w:i/>
          <w:sz w:val="24"/>
          <w:szCs w:val="24"/>
        </w:rPr>
        <w:t xml:space="preserve"> </w:t>
      </w:r>
      <w:r w:rsidRPr="00390A1A">
        <w:rPr>
          <w:rFonts w:ascii="Times New Roman" w:hAnsi="Times New Roman"/>
          <w:i/>
          <w:sz w:val="24"/>
          <w:szCs w:val="24"/>
        </w:rPr>
        <w:t>banks.</w:t>
      </w:r>
      <w:r w:rsidR="00F61F84">
        <w:rPr>
          <w:rFonts w:ascii="Times New Roman" w:hAnsi="Times New Roman"/>
          <w:i/>
          <w:sz w:val="24"/>
          <w:szCs w:val="24"/>
        </w:rPr>
        <w:t xml:space="preserve"> </w:t>
      </w:r>
      <w:r w:rsidRPr="00390A1A">
        <w:rPr>
          <w:rFonts w:ascii="Times New Roman" w:hAnsi="Times New Roman"/>
          <w:i/>
          <w:sz w:val="24"/>
          <w:szCs w:val="24"/>
        </w:rPr>
        <w:t>Bank</w:t>
      </w:r>
      <w:r w:rsidR="00F61F84">
        <w:rPr>
          <w:rFonts w:ascii="Times New Roman" w:hAnsi="Times New Roman"/>
          <w:i/>
          <w:sz w:val="24"/>
          <w:szCs w:val="24"/>
        </w:rPr>
        <w:t xml:space="preserve"> </w:t>
      </w:r>
      <w:r w:rsidRPr="00390A1A">
        <w:rPr>
          <w:rFonts w:ascii="Times New Roman" w:hAnsi="Times New Roman"/>
          <w:i/>
          <w:sz w:val="24"/>
          <w:szCs w:val="24"/>
        </w:rPr>
        <w:t>Lampung</w:t>
      </w:r>
      <w:r w:rsidR="00F61F84">
        <w:rPr>
          <w:rFonts w:ascii="Times New Roman" w:hAnsi="Times New Roman"/>
          <w:i/>
          <w:sz w:val="24"/>
          <w:szCs w:val="24"/>
        </w:rPr>
        <w:t xml:space="preserve"> </w:t>
      </w:r>
      <w:r w:rsidRPr="00390A1A">
        <w:rPr>
          <w:rFonts w:ascii="Times New Roman" w:hAnsi="Times New Roman"/>
          <w:i/>
          <w:sz w:val="24"/>
          <w:szCs w:val="24"/>
        </w:rPr>
        <w:t>always</w:t>
      </w:r>
      <w:r w:rsidR="00F61F84">
        <w:rPr>
          <w:rFonts w:ascii="Times New Roman" w:hAnsi="Times New Roman"/>
          <w:i/>
          <w:sz w:val="24"/>
          <w:szCs w:val="24"/>
        </w:rPr>
        <w:t xml:space="preserve"> </w:t>
      </w:r>
      <w:r w:rsidRPr="00390A1A">
        <w:rPr>
          <w:rFonts w:ascii="Times New Roman" w:hAnsi="Times New Roman"/>
          <w:i/>
          <w:sz w:val="24"/>
          <w:szCs w:val="24"/>
        </w:rPr>
        <w:t>maintains</w:t>
      </w:r>
      <w:r w:rsidR="00F61F84">
        <w:rPr>
          <w:rFonts w:ascii="Times New Roman" w:hAnsi="Times New Roman"/>
          <w:i/>
          <w:sz w:val="24"/>
          <w:szCs w:val="24"/>
        </w:rPr>
        <w:t xml:space="preserve"> </w:t>
      </w:r>
      <w:r w:rsidRPr="00390A1A">
        <w:rPr>
          <w:rFonts w:ascii="Times New Roman" w:hAnsi="Times New Roman"/>
          <w:i/>
          <w:sz w:val="24"/>
          <w:szCs w:val="24"/>
        </w:rPr>
        <w:t>banking</w:t>
      </w:r>
      <w:r w:rsidR="00F61F84">
        <w:rPr>
          <w:rFonts w:ascii="Times New Roman" w:hAnsi="Times New Roman"/>
          <w:i/>
          <w:sz w:val="24"/>
          <w:szCs w:val="24"/>
        </w:rPr>
        <w:t xml:space="preserve"> </w:t>
      </w:r>
      <w:r w:rsidRPr="00390A1A">
        <w:rPr>
          <w:rFonts w:ascii="Times New Roman" w:hAnsi="Times New Roman"/>
          <w:i/>
          <w:sz w:val="24"/>
          <w:szCs w:val="24"/>
        </w:rPr>
        <w:t>mysteries.</w:t>
      </w:r>
      <w:r w:rsidR="00F61F84">
        <w:rPr>
          <w:rFonts w:ascii="Times New Roman" w:hAnsi="Times New Roman"/>
          <w:i/>
          <w:sz w:val="24"/>
          <w:szCs w:val="24"/>
        </w:rPr>
        <w:t xml:space="preserve"> </w:t>
      </w:r>
      <w:r w:rsidRPr="00390A1A">
        <w:rPr>
          <w:rFonts w:ascii="Times New Roman" w:hAnsi="Times New Roman"/>
          <w:i/>
          <w:sz w:val="24"/>
          <w:szCs w:val="24"/>
        </w:rPr>
        <w:t>As</w:t>
      </w:r>
      <w:r w:rsidR="00F61F84">
        <w:rPr>
          <w:rFonts w:ascii="Times New Roman" w:hAnsi="Times New Roman"/>
          <w:i/>
          <w:sz w:val="24"/>
          <w:szCs w:val="24"/>
        </w:rPr>
        <w:t xml:space="preserve"> </w:t>
      </w:r>
      <w:r w:rsidRPr="00390A1A">
        <w:rPr>
          <w:rFonts w:ascii="Times New Roman" w:hAnsi="Times New Roman"/>
          <w:i/>
          <w:sz w:val="24"/>
          <w:szCs w:val="24"/>
        </w:rPr>
        <w:t>for</w:t>
      </w:r>
      <w:r w:rsidR="00F61F84">
        <w:rPr>
          <w:rFonts w:ascii="Times New Roman" w:hAnsi="Times New Roman"/>
          <w:i/>
          <w:sz w:val="24"/>
          <w:szCs w:val="24"/>
        </w:rPr>
        <w:t xml:space="preserve"> </w:t>
      </w:r>
      <w:r w:rsidRPr="00390A1A">
        <w:rPr>
          <w:rFonts w:ascii="Times New Roman" w:hAnsi="Times New Roman"/>
          <w:i/>
          <w:sz w:val="24"/>
          <w:szCs w:val="24"/>
        </w:rPr>
        <w:t>the</w:t>
      </w:r>
      <w:r w:rsidR="00F61F84">
        <w:rPr>
          <w:rFonts w:ascii="Times New Roman" w:hAnsi="Times New Roman"/>
          <w:i/>
          <w:sz w:val="24"/>
          <w:szCs w:val="24"/>
        </w:rPr>
        <w:t xml:space="preserve"> </w:t>
      </w:r>
      <w:r w:rsidRPr="00390A1A">
        <w:rPr>
          <w:rFonts w:ascii="Times New Roman" w:hAnsi="Times New Roman"/>
          <w:i/>
          <w:sz w:val="24"/>
          <w:szCs w:val="24"/>
        </w:rPr>
        <w:lastRenderedPageBreak/>
        <w:t>form</w:t>
      </w:r>
      <w:r w:rsidR="00F61F84">
        <w:rPr>
          <w:rFonts w:ascii="Times New Roman" w:hAnsi="Times New Roman"/>
          <w:i/>
          <w:sz w:val="24"/>
          <w:szCs w:val="24"/>
        </w:rPr>
        <w:t xml:space="preserve"> </w:t>
      </w:r>
      <w:r w:rsidRPr="00390A1A">
        <w:rPr>
          <w:rFonts w:ascii="Times New Roman" w:hAnsi="Times New Roman"/>
          <w:i/>
          <w:sz w:val="24"/>
          <w:szCs w:val="24"/>
        </w:rPr>
        <w:t>of</w:t>
      </w:r>
      <w:r w:rsidR="00F61F84">
        <w:rPr>
          <w:rFonts w:ascii="Times New Roman" w:hAnsi="Times New Roman"/>
          <w:i/>
          <w:sz w:val="24"/>
          <w:szCs w:val="24"/>
        </w:rPr>
        <w:t xml:space="preserve"> </w:t>
      </w:r>
      <w:r w:rsidRPr="00390A1A">
        <w:rPr>
          <w:rFonts w:ascii="Times New Roman" w:hAnsi="Times New Roman"/>
          <w:i/>
          <w:sz w:val="24"/>
          <w:szCs w:val="24"/>
        </w:rPr>
        <w:t>efforts</w:t>
      </w:r>
      <w:r w:rsidR="00F61F84">
        <w:rPr>
          <w:rFonts w:ascii="Times New Roman" w:hAnsi="Times New Roman"/>
          <w:i/>
          <w:sz w:val="24"/>
          <w:szCs w:val="24"/>
        </w:rPr>
        <w:t xml:space="preserve"> </w:t>
      </w:r>
      <w:r w:rsidRPr="00390A1A">
        <w:rPr>
          <w:rFonts w:ascii="Times New Roman" w:hAnsi="Times New Roman"/>
          <w:i/>
          <w:sz w:val="24"/>
          <w:szCs w:val="24"/>
        </w:rPr>
        <w:t>that</w:t>
      </w:r>
      <w:r w:rsidR="00F61F84">
        <w:rPr>
          <w:rFonts w:ascii="Times New Roman" w:hAnsi="Times New Roman"/>
          <w:i/>
          <w:sz w:val="24"/>
          <w:szCs w:val="24"/>
        </w:rPr>
        <w:t xml:space="preserve"> </w:t>
      </w:r>
      <w:r w:rsidRPr="00390A1A">
        <w:rPr>
          <w:rFonts w:ascii="Times New Roman" w:hAnsi="Times New Roman"/>
          <w:i/>
          <w:sz w:val="24"/>
          <w:szCs w:val="24"/>
        </w:rPr>
        <w:t>Bank</w:t>
      </w:r>
      <w:r w:rsidR="00F61F84">
        <w:rPr>
          <w:rFonts w:ascii="Times New Roman" w:hAnsi="Times New Roman"/>
          <w:i/>
          <w:sz w:val="24"/>
          <w:szCs w:val="24"/>
        </w:rPr>
        <w:t xml:space="preserve"> </w:t>
      </w:r>
      <w:r w:rsidRPr="00390A1A">
        <w:rPr>
          <w:rFonts w:ascii="Times New Roman" w:hAnsi="Times New Roman"/>
          <w:i/>
          <w:sz w:val="24"/>
          <w:szCs w:val="24"/>
        </w:rPr>
        <w:t>Lampung</w:t>
      </w:r>
      <w:r w:rsidR="00F61F84">
        <w:rPr>
          <w:rFonts w:ascii="Times New Roman" w:hAnsi="Times New Roman"/>
          <w:i/>
          <w:sz w:val="24"/>
          <w:szCs w:val="24"/>
        </w:rPr>
        <w:t xml:space="preserve"> </w:t>
      </w:r>
      <w:r w:rsidRPr="00390A1A">
        <w:rPr>
          <w:rFonts w:ascii="Times New Roman" w:hAnsi="Times New Roman"/>
          <w:i/>
          <w:sz w:val="24"/>
          <w:szCs w:val="24"/>
        </w:rPr>
        <w:t>can</w:t>
      </w:r>
      <w:r w:rsidR="00F61F84">
        <w:rPr>
          <w:rFonts w:ascii="Times New Roman" w:hAnsi="Times New Roman"/>
          <w:i/>
          <w:sz w:val="24"/>
          <w:szCs w:val="24"/>
        </w:rPr>
        <w:t xml:space="preserve"> </w:t>
      </w:r>
      <w:r w:rsidRPr="00390A1A">
        <w:rPr>
          <w:rFonts w:ascii="Times New Roman" w:hAnsi="Times New Roman"/>
          <w:i/>
          <w:sz w:val="24"/>
          <w:szCs w:val="24"/>
        </w:rPr>
        <w:t>do</w:t>
      </w:r>
      <w:r w:rsidR="00F61F84">
        <w:rPr>
          <w:rFonts w:ascii="Times New Roman" w:hAnsi="Times New Roman"/>
          <w:i/>
          <w:sz w:val="24"/>
          <w:szCs w:val="24"/>
        </w:rPr>
        <w:t xml:space="preserve"> </w:t>
      </w:r>
      <w:r w:rsidRPr="00390A1A">
        <w:rPr>
          <w:rFonts w:ascii="Times New Roman" w:hAnsi="Times New Roman"/>
          <w:i/>
          <w:sz w:val="24"/>
          <w:szCs w:val="24"/>
        </w:rPr>
        <w:t>to</w:t>
      </w:r>
      <w:r w:rsidR="00F61F84">
        <w:rPr>
          <w:rFonts w:ascii="Times New Roman" w:hAnsi="Times New Roman"/>
          <w:i/>
          <w:sz w:val="24"/>
          <w:szCs w:val="24"/>
        </w:rPr>
        <w:t xml:space="preserve"> </w:t>
      </w:r>
      <w:r w:rsidRPr="00390A1A">
        <w:rPr>
          <w:rFonts w:ascii="Times New Roman" w:hAnsi="Times New Roman"/>
          <w:i/>
          <w:sz w:val="24"/>
          <w:szCs w:val="24"/>
        </w:rPr>
        <w:t>maintain</w:t>
      </w:r>
      <w:r w:rsidR="00F61F84">
        <w:rPr>
          <w:rFonts w:ascii="Times New Roman" w:hAnsi="Times New Roman"/>
          <w:i/>
          <w:sz w:val="24"/>
          <w:szCs w:val="24"/>
        </w:rPr>
        <w:t xml:space="preserve"> </w:t>
      </w:r>
      <w:r w:rsidRPr="00390A1A">
        <w:rPr>
          <w:rFonts w:ascii="Times New Roman" w:hAnsi="Times New Roman"/>
          <w:i/>
          <w:sz w:val="24"/>
          <w:szCs w:val="24"/>
        </w:rPr>
        <w:t>the</w:t>
      </w:r>
      <w:r w:rsidR="00F61F84">
        <w:rPr>
          <w:rFonts w:ascii="Times New Roman" w:hAnsi="Times New Roman"/>
          <w:i/>
          <w:sz w:val="24"/>
          <w:szCs w:val="24"/>
        </w:rPr>
        <w:t xml:space="preserve"> </w:t>
      </w:r>
      <w:r w:rsidRPr="00390A1A">
        <w:rPr>
          <w:rFonts w:ascii="Times New Roman" w:hAnsi="Times New Roman"/>
          <w:i/>
          <w:sz w:val="24"/>
          <w:szCs w:val="24"/>
        </w:rPr>
        <w:t>security</w:t>
      </w:r>
      <w:r w:rsidR="00F61F84">
        <w:rPr>
          <w:rFonts w:ascii="Times New Roman" w:hAnsi="Times New Roman"/>
          <w:i/>
          <w:sz w:val="24"/>
          <w:szCs w:val="24"/>
        </w:rPr>
        <w:t xml:space="preserve"> </w:t>
      </w:r>
      <w:r w:rsidRPr="00390A1A">
        <w:rPr>
          <w:rFonts w:ascii="Times New Roman" w:hAnsi="Times New Roman"/>
          <w:i/>
          <w:sz w:val="24"/>
          <w:szCs w:val="24"/>
        </w:rPr>
        <w:t>of</w:t>
      </w:r>
      <w:r w:rsidR="00F61F84">
        <w:rPr>
          <w:rFonts w:ascii="Times New Roman" w:hAnsi="Times New Roman"/>
          <w:i/>
          <w:sz w:val="24"/>
          <w:szCs w:val="24"/>
        </w:rPr>
        <w:t xml:space="preserve"> </w:t>
      </w:r>
      <w:r w:rsidRPr="00390A1A">
        <w:rPr>
          <w:rFonts w:ascii="Times New Roman" w:hAnsi="Times New Roman"/>
          <w:i/>
          <w:sz w:val="24"/>
          <w:szCs w:val="24"/>
        </w:rPr>
        <w:t>mystery</w:t>
      </w:r>
      <w:r w:rsidR="00F61F84">
        <w:rPr>
          <w:rFonts w:ascii="Times New Roman" w:hAnsi="Times New Roman"/>
          <w:i/>
          <w:sz w:val="24"/>
          <w:szCs w:val="24"/>
        </w:rPr>
        <w:t xml:space="preserve"> </w:t>
      </w:r>
      <w:r w:rsidRPr="00390A1A">
        <w:rPr>
          <w:rFonts w:ascii="Times New Roman" w:hAnsi="Times New Roman"/>
          <w:i/>
          <w:sz w:val="24"/>
          <w:szCs w:val="24"/>
        </w:rPr>
        <w:t>bank</w:t>
      </w:r>
      <w:r w:rsidR="00F61F84">
        <w:rPr>
          <w:rFonts w:ascii="Times New Roman" w:hAnsi="Times New Roman"/>
          <w:i/>
          <w:sz w:val="24"/>
          <w:szCs w:val="24"/>
        </w:rPr>
        <w:t xml:space="preserve"> </w:t>
      </w:r>
      <w:r w:rsidRPr="00390A1A">
        <w:rPr>
          <w:rFonts w:ascii="Times New Roman" w:hAnsi="Times New Roman"/>
          <w:i/>
          <w:sz w:val="24"/>
          <w:szCs w:val="24"/>
        </w:rPr>
        <w:t>customers,</w:t>
      </w:r>
      <w:r w:rsidR="00F61F84">
        <w:rPr>
          <w:rFonts w:ascii="Times New Roman" w:hAnsi="Times New Roman"/>
          <w:i/>
          <w:sz w:val="24"/>
          <w:szCs w:val="24"/>
        </w:rPr>
        <w:t xml:space="preserve"> </w:t>
      </w:r>
      <w:r w:rsidRPr="00390A1A">
        <w:rPr>
          <w:rFonts w:ascii="Times New Roman" w:hAnsi="Times New Roman"/>
          <w:i/>
          <w:sz w:val="24"/>
          <w:szCs w:val="24"/>
        </w:rPr>
        <w:t>there</w:t>
      </w:r>
      <w:r w:rsidR="00F61F84">
        <w:rPr>
          <w:rFonts w:ascii="Times New Roman" w:hAnsi="Times New Roman"/>
          <w:i/>
          <w:sz w:val="24"/>
          <w:szCs w:val="24"/>
        </w:rPr>
        <w:t xml:space="preserve"> </w:t>
      </w:r>
      <w:r w:rsidRPr="00390A1A">
        <w:rPr>
          <w:rFonts w:ascii="Times New Roman" w:hAnsi="Times New Roman"/>
          <w:i/>
          <w:sz w:val="24"/>
          <w:szCs w:val="24"/>
        </w:rPr>
        <w:t>are</w:t>
      </w:r>
      <w:r w:rsidR="00F61F84">
        <w:rPr>
          <w:rFonts w:ascii="Times New Roman" w:hAnsi="Times New Roman"/>
          <w:i/>
          <w:sz w:val="24"/>
          <w:szCs w:val="24"/>
        </w:rPr>
        <w:t xml:space="preserve"> </w:t>
      </w:r>
      <w:r w:rsidRPr="00390A1A">
        <w:rPr>
          <w:rFonts w:ascii="Times New Roman" w:hAnsi="Times New Roman"/>
          <w:i/>
          <w:sz w:val="24"/>
          <w:szCs w:val="24"/>
        </w:rPr>
        <w:t>questions</w:t>
      </w:r>
      <w:r w:rsidR="00F61F84">
        <w:rPr>
          <w:rFonts w:ascii="Times New Roman" w:hAnsi="Times New Roman"/>
          <w:i/>
          <w:sz w:val="24"/>
          <w:szCs w:val="24"/>
        </w:rPr>
        <w:t xml:space="preserve"> </w:t>
      </w:r>
      <w:r w:rsidRPr="00390A1A">
        <w:rPr>
          <w:rFonts w:ascii="Times New Roman" w:hAnsi="Times New Roman"/>
          <w:i/>
          <w:sz w:val="24"/>
          <w:szCs w:val="24"/>
        </w:rPr>
        <w:t>about</w:t>
      </w:r>
      <w:r w:rsidR="00F61F84">
        <w:rPr>
          <w:rFonts w:ascii="Times New Roman" w:hAnsi="Times New Roman"/>
          <w:i/>
          <w:sz w:val="24"/>
          <w:szCs w:val="24"/>
        </w:rPr>
        <w:t xml:space="preserve"> </w:t>
      </w:r>
      <w:r w:rsidRPr="00390A1A">
        <w:rPr>
          <w:rFonts w:ascii="Times New Roman" w:hAnsi="Times New Roman"/>
          <w:i/>
          <w:sz w:val="24"/>
          <w:szCs w:val="24"/>
        </w:rPr>
        <w:t>the</w:t>
      </w:r>
      <w:r w:rsidR="00F61F84">
        <w:rPr>
          <w:rFonts w:ascii="Times New Roman" w:hAnsi="Times New Roman"/>
          <w:i/>
          <w:sz w:val="24"/>
          <w:szCs w:val="24"/>
        </w:rPr>
        <w:t xml:space="preserve"> </w:t>
      </w:r>
      <w:r w:rsidRPr="00390A1A">
        <w:rPr>
          <w:rFonts w:ascii="Times New Roman" w:hAnsi="Times New Roman"/>
          <w:i/>
          <w:sz w:val="24"/>
          <w:szCs w:val="24"/>
        </w:rPr>
        <w:t>identity</w:t>
      </w:r>
      <w:r w:rsidR="00F61F84">
        <w:rPr>
          <w:rFonts w:ascii="Times New Roman" w:hAnsi="Times New Roman"/>
          <w:i/>
          <w:sz w:val="24"/>
          <w:szCs w:val="24"/>
        </w:rPr>
        <w:t xml:space="preserve"> </w:t>
      </w:r>
      <w:r w:rsidRPr="00390A1A">
        <w:rPr>
          <w:rFonts w:ascii="Times New Roman" w:hAnsi="Times New Roman"/>
          <w:i/>
          <w:sz w:val="24"/>
          <w:szCs w:val="24"/>
        </w:rPr>
        <w:t>of</w:t>
      </w:r>
      <w:r w:rsidR="00F61F84">
        <w:rPr>
          <w:rFonts w:ascii="Times New Roman" w:hAnsi="Times New Roman"/>
          <w:i/>
          <w:sz w:val="24"/>
          <w:szCs w:val="24"/>
        </w:rPr>
        <w:t xml:space="preserve"> </w:t>
      </w:r>
      <w:r w:rsidRPr="00390A1A">
        <w:rPr>
          <w:rFonts w:ascii="Times New Roman" w:hAnsi="Times New Roman"/>
          <w:i/>
          <w:sz w:val="24"/>
          <w:szCs w:val="24"/>
        </w:rPr>
        <w:t>customers</w:t>
      </w:r>
      <w:r w:rsidR="00F61F84">
        <w:rPr>
          <w:rFonts w:ascii="Times New Roman" w:hAnsi="Times New Roman"/>
          <w:i/>
          <w:sz w:val="24"/>
          <w:szCs w:val="24"/>
        </w:rPr>
        <w:t xml:space="preserve"> </w:t>
      </w:r>
      <w:r w:rsidRPr="00390A1A">
        <w:rPr>
          <w:rFonts w:ascii="Times New Roman" w:hAnsi="Times New Roman"/>
          <w:i/>
          <w:sz w:val="24"/>
          <w:szCs w:val="24"/>
        </w:rPr>
        <w:t>or</w:t>
      </w:r>
      <w:r w:rsidR="00F61F84">
        <w:rPr>
          <w:rFonts w:ascii="Times New Roman" w:hAnsi="Times New Roman"/>
          <w:i/>
          <w:sz w:val="24"/>
          <w:szCs w:val="24"/>
        </w:rPr>
        <w:t xml:space="preserve"> </w:t>
      </w:r>
      <w:r w:rsidRPr="00390A1A">
        <w:rPr>
          <w:rFonts w:ascii="Times New Roman" w:hAnsi="Times New Roman"/>
          <w:i/>
          <w:sz w:val="24"/>
          <w:szCs w:val="24"/>
        </w:rPr>
        <w:t>their</w:t>
      </w:r>
      <w:r w:rsidR="00F61F84">
        <w:rPr>
          <w:rFonts w:ascii="Times New Roman" w:hAnsi="Times New Roman"/>
          <w:i/>
          <w:sz w:val="24"/>
          <w:szCs w:val="24"/>
        </w:rPr>
        <w:t xml:space="preserve"> </w:t>
      </w:r>
      <w:r w:rsidRPr="00390A1A">
        <w:rPr>
          <w:rFonts w:ascii="Times New Roman" w:hAnsi="Times New Roman"/>
          <w:i/>
          <w:sz w:val="24"/>
          <w:szCs w:val="24"/>
        </w:rPr>
        <w:t>activities</w:t>
      </w:r>
      <w:r w:rsidR="00F61F84">
        <w:rPr>
          <w:rFonts w:ascii="Times New Roman" w:hAnsi="Times New Roman"/>
          <w:i/>
          <w:sz w:val="24"/>
          <w:szCs w:val="24"/>
        </w:rPr>
        <w:t xml:space="preserve"> </w:t>
      </w:r>
      <w:r w:rsidRPr="00390A1A">
        <w:rPr>
          <w:rFonts w:ascii="Times New Roman" w:hAnsi="Times New Roman"/>
          <w:i/>
          <w:sz w:val="24"/>
          <w:szCs w:val="24"/>
        </w:rPr>
        <w:t>at</w:t>
      </w:r>
      <w:r w:rsidR="00F61F84">
        <w:rPr>
          <w:rFonts w:ascii="Times New Roman" w:hAnsi="Times New Roman"/>
          <w:i/>
          <w:sz w:val="24"/>
          <w:szCs w:val="24"/>
        </w:rPr>
        <w:t xml:space="preserve"> </w:t>
      </w:r>
      <w:r w:rsidRPr="00390A1A">
        <w:rPr>
          <w:rFonts w:ascii="Times New Roman" w:hAnsi="Times New Roman"/>
          <w:i/>
          <w:sz w:val="24"/>
          <w:szCs w:val="24"/>
        </w:rPr>
        <w:t>the</w:t>
      </w:r>
      <w:r w:rsidR="00F61F84">
        <w:rPr>
          <w:rFonts w:ascii="Times New Roman" w:hAnsi="Times New Roman"/>
          <w:i/>
          <w:sz w:val="24"/>
          <w:szCs w:val="24"/>
        </w:rPr>
        <w:t xml:space="preserve"> </w:t>
      </w:r>
      <w:r w:rsidRPr="00390A1A">
        <w:rPr>
          <w:rFonts w:ascii="Times New Roman" w:hAnsi="Times New Roman"/>
          <w:i/>
          <w:sz w:val="24"/>
          <w:szCs w:val="24"/>
        </w:rPr>
        <w:t>bank,</w:t>
      </w:r>
      <w:r w:rsidR="00F61F84">
        <w:rPr>
          <w:rFonts w:ascii="Times New Roman" w:hAnsi="Times New Roman"/>
          <w:i/>
          <w:sz w:val="24"/>
          <w:szCs w:val="24"/>
        </w:rPr>
        <w:t xml:space="preserve"> </w:t>
      </w:r>
      <w:r w:rsidRPr="00390A1A">
        <w:rPr>
          <w:rFonts w:ascii="Times New Roman" w:hAnsi="Times New Roman"/>
          <w:i/>
          <w:sz w:val="24"/>
          <w:szCs w:val="24"/>
        </w:rPr>
        <w:t>apart</w:t>
      </w:r>
      <w:r w:rsidR="00F61F84">
        <w:rPr>
          <w:rFonts w:ascii="Times New Roman" w:hAnsi="Times New Roman"/>
          <w:i/>
          <w:sz w:val="24"/>
          <w:szCs w:val="24"/>
        </w:rPr>
        <w:t xml:space="preserve"> </w:t>
      </w:r>
      <w:r w:rsidRPr="00390A1A">
        <w:rPr>
          <w:rFonts w:ascii="Times New Roman" w:hAnsi="Times New Roman"/>
          <w:i/>
          <w:sz w:val="24"/>
          <w:szCs w:val="24"/>
        </w:rPr>
        <w:t>from</w:t>
      </w:r>
      <w:r w:rsidR="00F61F84">
        <w:rPr>
          <w:rFonts w:ascii="Times New Roman" w:hAnsi="Times New Roman"/>
          <w:i/>
          <w:sz w:val="24"/>
          <w:szCs w:val="24"/>
        </w:rPr>
        <w:t xml:space="preserve"> </w:t>
      </w:r>
      <w:r w:rsidRPr="00390A1A">
        <w:rPr>
          <w:rFonts w:ascii="Times New Roman" w:hAnsi="Times New Roman"/>
          <w:i/>
          <w:sz w:val="24"/>
          <w:szCs w:val="24"/>
        </w:rPr>
        <w:t>the</w:t>
      </w:r>
      <w:r w:rsidR="00F61F84">
        <w:rPr>
          <w:rFonts w:ascii="Times New Roman" w:hAnsi="Times New Roman"/>
          <w:i/>
          <w:sz w:val="24"/>
          <w:szCs w:val="24"/>
        </w:rPr>
        <w:t xml:space="preserve"> </w:t>
      </w:r>
      <w:r w:rsidRPr="00390A1A">
        <w:rPr>
          <w:rFonts w:ascii="Times New Roman" w:hAnsi="Times New Roman"/>
          <w:i/>
          <w:sz w:val="24"/>
          <w:szCs w:val="24"/>
        </w:rPr>
        <w:t>three</w:t>
      </w:r>
      <w:r w:rsidR="00F61F84">
        <w:rPr>
          <w:rFonts w:ascii="Times New Roman" w:hAnsi="Times New Roman"/>
          <w:i/>
          <w:sz w:val="24"/>
          <w:szCs w:val="24"/>
        </w:rPr>
        <w:t xml:space="preserve"> </w:t>
      </w:r>
      <w:r w:rsidRPr="00390A1A">
        <w:rPr>
          <w:rFonts w:ascii="Times New Roman" w:hAnsi="Times New Roman"/>
          <w:i/>
          <w:sz w:val="24"/>
          <w:szCs w:val="24"/>
        </w:rPr>
        <w:t>authorities</w:t>
      </w:r>
      <w:r w:rsidR="00F61F84">
        <w:rPr>
          <w:rFonts w:ascii="Times New Roman" w:hAnsi="Times New Roman"/>
          <w:i/>
          <w:sz w:val="24"/>
          <w:szCs w:val="24"/>
        </w:rPr>
        <w:t xml:space="preserve"> </w:t>
      </w:r>
      <w:r w:rsidRPr="00390A1A">
        <w:rPr>
          <w:rFonts w:ascii="Times New Roman" w:hAnsi="Times New Roman"/>
          <w:i/>
          <w:sz w:val="24"/>
          <w:szCs w:val="24"/>
        </w:rPr>
        <w:t>namely</w:t>
      </w:r>
      <w:r w:rsidR="00F61F84">
        <w:rPr>
          <w:rFonts w:ascii="Times New Roman" w:hAnsi="Times New Roman"/>
          <w:i/>
          <w:sz w:val="24"/>
          <w:szCs w:val="24"/>
        </w:rPr>
        <w:t xml:space="preserve"> </w:t>
      </w:r>
      <w:r w:rsidRPr="00390A1A">
        <w:rPr>
          <w:rFonts w:ascii="Times New Roman" w:hAnsi="Times New Roman"/>
          <w:i/>
          <w:sz w:val="24"/>
          <w:szCs w:val="24"/>
        </w:rPr>
        <w:t>lawyers,</w:t>
      </w:r>
      <w:r w:rsidR="00F61F84">
        <w:rPr>
          <w:rFonts w:ascii="Times New Roman" w:hAnsi="Times New Roman"/>
          <w:i/>
          <w:sz w:val="24"/>
          <w:szCs w:val="24"/>
        </w:rPr>
        <w:t xml:space="preserve"> </w:t>
      </w:r>
      <w:r w:rsidRPr="00390A1A">
        <w:rPr>
          <w:rFonts w:ascii="Times New Roman" w:hAnsi="Times New Roman"/>
          <w:i/>
          <w:sz w:val="24"/>
          <w:szCs w:val="24"/>
        </w:rPr>
        <w:t>police</w:t>
      </w:r>
      <w:r w:rsidR="00F61F84">
        <w:rPr>
          <w:rFonts w:ascii="Times New Roman" w:hAnsi="Times New Roman"/>
          <w:i/>
          <w:sz w:val="24"/>
          <w:szCs w:val="24"/>
        </w:rPr>
        <w:t xml:space="preserve"> </w:t>
      </w:r>
      <w:r w:rsidRPr="00390A1A">
        <w:rPr>
          <w:rFonts w:ascii="Times New Roman" w:hAnsi="Times New Roman"/>
          <w:i/>
          <w:sz w:val="24"/>
          <w:szCs w:val="24"/>
        </w:rPr>
        <w:t>and</w:t>
      </w:r>
      <w:r w:rsidR="00F61F84">
        <w:rPr>
          <w:rFonts w:ascii="Times New Roman" w:hAnsi="Times New Roman"/>
          <w:i/>
          <w:sz w:val="24"/>
          <w:szCs w:val="24"/>
        </w:rPr>
        <w:t xml:space="preserve"> </w:t>
      </w:r>
      <w:r w:rsidRPr="00390A1A">
        <w:rPr>
          <w:rFonts w:ascii="Times New Roman" w:hAnsi="Times New Roman"/>
          <w:i/>
          <w:sz w:val="24"/>
          <w:szCs w:val="24"/>
        </w:rPr>
        <w:t>courts,</w:t>
      </w:r>
      <w:r w:rsidR="00F61F84">
        <w:rPr>
          <w:rFonts w:ascii="Times New Roman" w:hAnsi="Times New Roman"/>
          <w:i/>
          <w:sz w:val="24"/>
          <w:szCs w:val="24"/>
        </w:rPr>
        <w:t xml:space="preserve"> </w:t>
      </w:r>
      <w:r w:rsidRPr="00390A1A">
        <w:rPr>
          <w:rFonts w:ascii="Times New Roman" w:hAnsi="Times New Roman"/>
          <w:i/>
          <w:sz w:val="24"/>
          <w:szCs w:val="24"/>
        </w:rPr>
        <w:t>the</w:t>
      </w:r>
      <w:r w:rsidR="00F61F84">
        <w:rPr>
          <w:rFonts w:ascii="Times New Roman" w:hAnsi="Times New Roman"/>
          <w:i/>
          <w:sz w:val="24"/>
          <w:szCs w:val="24"/>
        </w:rPr>
        <w:t xml:space="preserve"> </w:t>
      </w:r>
      <w:r w:rsidRPr="00390A1A">
        <w:rPr>
          <w:rFonts w:ascii="Times New Roman" w:hAnsi="Times New Roman"/>
          <w:i/>
          <w:sz w:val="24"/>
          <w:szCs w:val="24"/>
        </w:rPr>
        <w:t>bank</w:t>
      </w:r>
      <w:r w:rsidR="00F61F84">
        <w:rPr>
          <w:rFonts w:ascii="Times New Roman" w:hAnsi="Times New Roman"/>
          <w:i/>
          <w:sz w:val="24"/>
          <w:szCs w:val="24"/>
        </w:rPr>
        <w:t xml:space="preserve"> </w:t>
      </w:r>
      <w:r w:rsidRPr="00390A1A">
        <w:rPr>
          <w:rFonts w:ascii="Times New Roman" w:hAnsi="Times New Roman"/>
          <w:i/>
          <w:sz w:val="24"/>
          <w:szCs w:val="24"/>
        </w:rPr>
        <w:t>does</w:t>
      </w:r>
      <w:r w:rsidR="00F61F84">
        <w:rPr>
          <w:rFonts w:ascii="Times New Roman" w:hAnsi="Times New Roman"/>
          <w:i/>
          <w:sz w:val="24"/>
          <w:szCs w:val="24"/>
        </w:rPr>
        <w:t xml:space="preserve"> </w:t>
      </w:r>
      <w:r w:rsidRPr="00390A1A">
        <w:rPr>
          <w:rFonts w:ascii="Times New Roman" w:hAnsi="Times New Roman"/>
          <w:i/>
          <w:sz w:val="24"/>
          <w:szCs w:val="24"/>
        </w:rPr>
        <w:t>not</w:t>
      </w:r>
      <w:r w:rsidR="00F61F84">
        <w:rPr>
          <w:rFonts w:ascii="Times New Roman" w:hAnsi="Times New Roman"/>
          <w:i/>
          <w:sz w:val="24"/>
          <w:szCs w:val="24"/>
        </w:rPr>
        <w:t xml:space="preserve"> </w:t>
      </w:r>
      <w:r w:rsidRPr="00390A1A">
        <w:rPr>
          <w:rFonts w:ascii="Times New Roman" w:hAnsi="Times New Roman"/>
          <w:i/>
          <w:sz w:val="24"/>
          <w:szCs w:val="24"/>
        </w:rPr>
        <w:t>convey</w:t>
      </w:r>
      <w:r w:rsidR="00F61F84">
        <w:rPr>
          <w:rFonts w:ascii="Times New Roman" w:hAnsi="Times New Roman"/>
          <w:i/>
          <w:sz w:val="24"/>
          <w:szCs w:val="24"/>
        </w:rPr>
        <w:t xml:space="preserve"> </w:t>
      </w:r>
      <w:r w:rsidRPr="00390A1A">
        <w:rPr>
          <w:rFonts w:ascii="Times New Roman" w:hAnsi="Times New Roman"/>
          <w:i/>
          <w:sz w:val="24"/>
          <w:szCs w:val="24"/>
        </w:rPr>
        <w:t>any</w:t>
      </w:r>
      <w:r w:rsidR="00F61F84">
        <w:rPr>
          <w:rFonts w:ascii="Times New Roman" w:hAnsi="Times New Roman"/>
          <w:i/>
          <w:sz w:val="24"/>
          <w:szCs w:val="24"/>
        </w:rPr>
        <w:t xml:space="preserve"> </w:t>
      </w:r>
      <w:r w:rsidRPr="00390A1A">
        <w:rPr>
          <w:rFonts w:ascii="Times New Roman" w:hAnsi="Times New Roman"/>
          <w:i/>
          <w:sz w:val="24"/>
          <w:szCs w:val="24"/>
        </w:rPr>
        <w:t>information.</w:t>
      </w:r>
      <w:r w:rsidR="00F61F84">
        <w:rPr>
          <w:rFonts w:ascii="Times New Roman" w:hAnsi="Times New Roman"/>
          <w:i/>
          <w:sz w:val="24"/>
          <w:szCs w:val="24"/>
        </w:rPr>
        <w:t xml:space="preserve"> </w:t>
      </w:r>
      <w:r w:rsidRPr="00390A1A">
        <w:rPr>
          <w:rFonts w:ascii="Times New Roman" w:hAnsi="Times New Roman"/>
          <w:i/>
          <w:sz w:val="24"/>
          <w:szCs w:val="24"/>
        </w:rPr>
        <w:t>Banking</w:t>
      </w:r>
      <w:r w:rsidR="00F61F84">
        <w:rPr>
          <w:rFonts w:ascii="Times New Roman" w:hAnsi="Times New Roman"/>
          <w:i/>
          <w:sz w:val="24"/>
          <w:szCs w:val="24"/>
        </w:rPr>
        <w:t xml:space="preserve"> </w:t>
      </w:r>
      <w:r w:rsidRPr="00390A1A">
        <w:rPr>
          <w:rFonts w:ascii="Times New Roman" w:hAnsi="Times New Roman"/>
          <w:i/>
          <w:sz w:val="24"/>
          <w:szCs w:val="24"/>
        </w:rPr>
        <w:t>secrets</w:t>
      </w:r>
      <w:r w:rsidR="00F61F84">
        <w:rPr>
          <w:rFonts w:ascii="Times New Roman" w:hAnsi="Times New Roman"/>
          <w:i/>
          <w:sz w:val="24"/>
          <w:szCs w:val="24"/>
        </w:rPr>
        <w:t xml:space="preserve"> </w:t>
      </w:r>
      <w:r w:rsidRPr="00390A1A">
        <w:rPr>
          <w:rFonts w:ascii="Times New Roman" w:hAnsi="Times New Roman"/>
          <w:i/>
          <w:sz w:val="24"/>
          <w:szCs w:val="24"/>
        </w:rPr>
        <w:t>are</w:t>
      </w:r>
      <w:r w:rsidR="00F61F84">
        <w:rPr>
          <w:rFonts w:ascii="Times New Roman" w:hAnsi="Times New Roman"/>
          <w:i/>
          <w:sz w:val="24"/>
          <w:szCs w:val="24"/>
        </w:rPr>
        <w:t xml:space="preserve"> </w:t>
      </w:r>
      <w:r w:rsidRPr="00390A1A">
        <w:rPr>
          <w:rFonts w:ascii="Times New Roman" w:hAnsi="Times New Roman"/>
          <w:i/>
          <w:sz w:val="24"/>
          <w:szCs w:val="24"/>
        </w:rPr>
        <w:t>important,</w:t>
      </w:r>
      <w:r w:rsidR="00F61F84">
        <w:rPr>
          <w:rFonts w:ascii="Times New Roman" w:hAnsi="Times New Roman"/>
          <w:i/>
          <w:sz w:val="24"/>
          <w:szCs w:val="24"/>
        </w:rPr>
        <w:t xml:space="preserve"> </w:t>
      </w:r>
      <w:r w:rsidRPr="00390A1A">
        <w:rPr>
          <w:rFonts w:ascii="Times New Roman" w:hAnsi="Times New Roman"/>
          <w:i/>
          <w:sz w:val="24"/>
          <w:szCs w:val="24"/>
        </w:rPr>
        <w:t>because</w:t>
      </w:r>
      <w:r w:rsidR="00F61F84">
        <w:rPr>
          <w:rFonts w:ascii="Times New Roman" w:hAnsi="Times New Roman"/>
          <w:i/>
          <w:sz w:val="24"/>
          <w:szCs w:val="24"/>
        </w:rPr>
        <w:t xml:space="preserve"> </w:t>
      </w:r>
      <w:r w:rsidRPr="00390A1A">
        <w:rPr>
          <w:rFonts w:ascii="Times New Roman" w:hAnsi="Times New Roman"/>
          <w:i/>
          <w:sz w:val="24"/>
          <w:szCs w:val="24"/>
        </w:rPr>
        <w:t>banks</w:t>
      </w:r>
      <w:r w:rsidR="00F61F84">
        <w:rPr>
          <w:rFonts w:ascii="Times New Roman" w:hAnsi="Times New Roman"/>
          <w:i/>
          <w:sz w:val="24"/>
          <w:szCs w:val="24"/>
        </w:rPr>
        <w:t xml:space="preserve"> </w:t>
      </w:r>
      <w:r w:rsidRPr="00390A1A">
        <w:rPr>
          <w:rFonts w:ascii="Times New Roman" w:hAnsi="Times New Roman"/>
          <w:i/>
          <w:sz w:val="24"/>
          <w:szCs w:val="24"/>
        </w:rPr>
        <w:t>are</w:t>
      </w:r>
      <w:r w:rsidR="00F61F84">
        <w:rPr>
          <w:rFonts w:ascii="Times New Roman" w:hAnsi="Times New Roman"/>
          <w:i/>
          <w:sz w:val="24"/>
          <w:szCs w:val="24"/>
        </w:rPr>
        <w:t xml:space="preserve"> </w:t>
      </w:r>
      <w:r w:rsidRPr="00390A1A">
        <w:rPr>
          <w:rFonts w:ascii="Times New Roman" w:hAnsi="Times New Roman"/>
          <w:i/>
          <w:sz w:val="24"/>
          <w:szCs w:val="24"/>
        </w:rPr>
        <w:t>trusted</w:t>
      </w:r>
      <w:r w:rsidR="00F61F84">
        <w:rPr>
          <w:rFonts w:ascii="Times New Roman" w:hAnsi="Times New Roman"/>
          <w:i/>
          <w:sz w:val="24"/>
          <w:szCs w:val="24"/>
        </w:rPr>
        <w:t xml:space="preserve"> </w:t>
      </w:r>
      <w:r w:rsidRPr="00390A1A">
        <w:rPr>
          <w:rFonts w:ascii="Times New Roman" w:hAnsi="Times New Roman"/>
          <w:i/>
          <w:sz w:val="24"/>
          <w:szCs w:val="24"/>
        </w:rPr>
        <w:t>institutions</w:t>
      </w:r>
      <w:r w:rsidR="00F61F84">
        <w:rPr>
          <w:rFonts w:ascii="Times New Roman" w:hAnsi="Times New Roman"/>
          <w:i/>
          <w:sz w:val="24"/>
          <w:szCs w:val="24"/>
        </w:rPr>
        <w:t xml:space="preserve"> </w:t>
      </w:r>
      <w:r w:rsidRPr="00390A1A">
        <w:rPr>
          <w:rFonts w:ascii="Times New Roman" w:hAnsi="Times New Roman"/>
          <w:i/>
          <w:sz w:val="24"/>
          <w:szCs w:val="24"/>
        </w:rPr>
        <w:t>must</w:t>
      </w:r>
      <w:r w:rsidR="00F61F84">
        <w:rPr>
          <w:rFonts w:ascii="Times New Roman" w:hAnsi="Times New Roman"/>
          <w:i/>
          <w:sz w:val="24"/>
          <w:szCs w:val="24"/>
        </w:rPr>
        <w:t xml:space="preserve"> </w:t>
      </w:r>
      <w:r w:rsidRPr="00390A1A">
        <w:rPr>
          <w:rFonts w:ascii="Times New Roman" w:hAnsi="Times New Roman"/>
          <w:i/>
          <w:sz w:val="24"/>
          <w:szCs w:val="24"/>
        </w:rPr>
        <w:t>keep</w:t>
      </w:r>
      <w:r w:rsidR="00F61F84">
        <w:rPr>
          <w:rFonts w:ascii="Times New Roman" w:hAnsi="Times New Roman"/>
          <w:i/>
          <w:sz w:val="24"/>
          <w:szCs w:val="24"/>
        </w:rPr>
        <w:t xml:space="preserve"> </w:t>
      </w:r>
      <w:r w:rsidRPr="00390A1A">
        <w:rPr>
          <w:rFonts w:ascii="Times New Roman" w:hAnsi="Times New Roman"/>
          <w:i/>
          <w:sz w:val="24"/>
          <w:szCs w:val="24"/>
        </w:rPr>
        <w:t>everything</w:t>
      </w:r>
      <w:r w:rsidR="00F61F84">
        <w:rPr>
          <w:rFonts w:ascii="Times New Roman" w:hAnsi="Times New Roman"/>
          <w:i/>
          <w:sz w:val="24"/>
          <w:szCs w:val="24"/>
        </w:rPr>
        <w:t xml:space="preserve"> </w:t>
      </w:r>
      <w:r w:rsidRPr="00390A1A">
        <w:rPr>
          <w:rFonts w:ascii="Times New Roman" w:hAnsi="Times New Roman"/>
          <w:i/>
          <w:sz w:val="24"/>
          <w:szCs w:val="24"/>
        </w:rPr>
        <w:t>secret</w:t>
      </w:r>
      <w:r w:rsidR="00F61F84">
        <w:rPr>
          <w:rFonts w:ascii="Times New Roman" w:hAnsi="Times New Roman"/>
          <w:i/>
          <w:sz w:val="24"/>
          <w:szCs w:val="24"/>
        </w:rPr>
        <w:t xml:space="preserve"> </w:t>
      </w:r>
      <w:r w:rsidRPr="00390A1A">
        <w:rPr>
          <w:rFonts w:ascii="Times New Roman" w:hAnsi="Times New Roman"/>
          <w:i/>
          <w:sz w:val="24"/>
          <w:szCs w:val="24"/>
        </w:rPr>
        <w:t>related</w:t>
      </w:r>
      <w:r w:rsidR="00F61F84">
        <w:rPr>
          <w:rFonts w:ascii="Times New Roman" w:hAnsi="Times New Roman"/>
          <w:i/>
          <w:sz w:val="24"/>
          <w:szCs w:val="24"/>
        </w:rPr>
        <w:t xml:space="preserve"> </w:t>
      </w:r>
      <w:r w:rsidRPr="00390A1A">
        <w:rPr>
          <w:rFonts w:ascii="Times New Roman" w:hAnsi="Times New Roman"/>
          <w:i/>
          <w:sz w:val="24"/>
          <w:szCs w:val="24"/>
        </w:rPr>
        <w:t>to</w:t>
      </w:r>
      <w:r w:rsidR="00F61F84">
        <w:rPr>
          <w:rFonts w:ascii="Times New Roman" w:hAnsi="Times New Roman"/>
          <w:i/>
          <w:sz w:val="24"/>
          <w:szCs w:val="24"/>
        </w:rPr>
        <w:t xml:space="preserve"> </w:t>
      </w:r>
      <w:r w:rsidRPr="00390A1A">
        <w:rPr>
          <w:rFonts w:ascii="Times New Roman" w:hAnsi="Times New Roman"/>
          <w:i/>
          <w:sz w:val="24"/>
          <w:szCs w:val="24"/>
        </w:rPr>
        <w:t>the</w:t>
      </w:r>
      <w:r w:rsidR="00F61F84">
        <w:rPr>
          <w:rFonts w:ascii="Times New Roman" w:hAnsi="Times New Roman"/>
          <w:i/>
          <w:sz w:val="24"/>
          <w:szCs w:val="24"/>
        </w:rPr>
        <w:t xml:space="preserve"> </w:t>
      </w:r>
      <w:r w:rsidRPr="00390A1A">
        <w:rPr>
          <w:rFonts w:ascii="Times New Roman" w:hAnsi="Times New Roman"/>
          <w:i/>
          <w:sz w:val="24"/>
          <w:szCs w:val="24"/>
        </w:rPr>
        <w:t>depository</w:t>
      </w:r>
      <w:r w:rsidR="00F61F84">
        <w:rPr>
          <w:rFonts w:ascii="Times New Roman" w:hAnsi="Times New Roman"/>
          <w:i/>
          <w:sz w:val="24"/>
          <w:szCs w:val="24"/>
        </w:rPr>
        <w:t xml:space="preserve"> </w:t>
      </w:r>
      <w:r w:rsidRPr="00390A1A">
        <w:rPr>
          <w:rFonts w:ascii="Times New Roman" w:hAnsi="Times New Roman"/>
          <w:i/>
          <w:sz w:val="24"/>
          <w:szCs w:val="24"/>
        </w:rPr>
        <w:t>and</w:t>
      </w:r>
      <w:r w:rsidR="00F61F84">
        <w:rPr>
          <w:rFonts w:ascii="Times New Roman" w:hAnsi="Times New Roman"/>
          <w:i/>
          <w:sz w:val="24"/>
          <w:szCs w:val="24"/>
        </w:rPr>
        <w:t xml:space="preserve"> </w:t>
      </w:r>
      <w:r w:rsidRPr="00390A1A">
        <w:rPr>
          <w:rFonts w:ascii="Times New Roman" w:hAnsi="Times New Roman"/>
          <w:i/>
          <w:sz w:val="24"/>
          <w:szCs w:val="24"/>
        </w:rPr>
        <w:t>savings.</w:t>
      </w:r>
      <w:r w:rsidR="00F61F84">
        <w:rPr>
          <w:rFonts w:ascii="Times New Roman" w:hAnsi="Times New Roman"/>
          <w:i/>
          <w:sz w:val="24"/>
          <w:szCs w:val="24"/>
        </w:rPr>
        <w:t xml:space="preserve"> </w:t>
      </w:r>
      <w:r w:rsidRPr="00390A1A">
        <w:rPr>
          <w:rFonts w:ascii="Times New Roman" w:hAnsi="Times New Roman"/>
          <w:i/>
          <w:sz w:val="24"/>
          <w:szCs w:val="24"/>
        </w:rPr>
        <w:t>Concerning</w:t>
      </w:r>
      <w:r w:rsidR="00F61F84">
        <w:rPr>
          <w:rFonts w:ascii="Times New Roman" w:hAnsi="Times New Roman"/>
          <w:i/>
          <w:sz w:val="24"/>
          <w:szCs w:val="24"/>
        </w:rPr>
        <w:t xml:space="preserve"> </w:t>
      </w:r>
      <w:r w:rsidRPr="00390A1A">
        <w:rPr>
          <w:rFonts w:ascii="Times New Roman" w:hAnsi="Times New Roman"/>
          <w:i/>
          <w:sz w:val="24"/>
          <w:szCs w:val="24"/>
        </w:rPr>
        <w:t>legal</w:t>
      </w:r>
      <w:r w:rsidR="00F61F84">
        <w:rPr>
          <w:rFonts w:ascii="Times New Roman" w:hAnsi="Times New Roman"/>
          <w:i/>
          <w:sz w:val="24"/>
          <w:szCs w:val="24"/>
        </w:rPr>
        <w:t xml:space="preserve"> </w:t>
      </w:r>
      <w:r w:rsidRPr="00390A1A">
        <w:rPr>
          <w:rFonts w:ascii="Times New Roman" w:hAnsi="Times New Roman"/>
          <w:i/>
          <w:sz w:val="24"/>
          <w:szCs w:val="24"/>
        </w:rPr>
        <w:t>protection</w:t>
      </w:r>
      <w:r w:rsidR="00F61F84">
        <w:rPr>
          <w:rFonts w:ascii="Times New Roman" w:hAnsi="Times New Roman"/>
          <w:i/>
          <w:sz w:val="24"/>
          <w:szCs w:val="24"/>
        </w:rPr>
        <w:t xml:space="preserve"> </w:t>
      </w:r>
      <w:r w:rsidRPr="00390A1A">
        <w:rPr>
          <w:rFonts w:ascii="Times New Roman" w:hAnsi="Times New Roman"/>
          <w:i/>
          <w:sz w:val="24"/>
          <w:szCs w:val="24"/>
        </w:rPr>
        <w:t>procedures</w:t>
      </w:r>
      <w:r w:rsidR="00F61F84">
        <w:rPr>
          <w:rFonts w:ascii="Times New Roman" w:hAnsi="Times New Roman"/>
          <w:i/>
          <w:sz w:val="24"/>
          <w:szCs w:val="24"/>
        </w:rPr>
        <w:t xml:space="preserve"> </w:t>
      </w:r>
      <w:r w:rsidRPr="00390A1A">
        <w:rPr>
          <w:rFonts w:ascii="Times New Roman" w:hAnsi="Times New Roman"/>
          <w:i/>
          <w:sz w:val="24"/>
          <w:szCs w:val="24"/>
        </w:rPr>
        <w:t>for</w:t>
      </w:r>
      <w:r w:rsidR="00F61F84">
        <w:rPr>
          <w:rFonts w:ascii="Times New Roman" w:hAnsi="Times New Roman"/>
          <w:i/>
          <w:sz w:val="24"/>
          <w:szCs w:val="24"/>
        </w:rPr>
        <w:t xml:space="preserve"> </w:t>
      </w:r>
      <w:r w:rsidRPr="00390A1A">
        <w:rPr>
          <w:rFonts w:ascii="Times New Roman" w:hAnsi="Times New Roman"/>
          <w:i/>
          <w:sz w:val="24"/>
          <w:szCs w:val="24"/>
        </w:rPr>
        <w:t>the</w:t>
      </w:r>
      <w:r w:rsidR="00F61F84">
        <w:rPr>
          <w:rFonts w:ascii="Times New Roman" w:hAnsi="Times New Roman"/>
          <w:i/>
          <w:sz w:val="24"/>
          <w:szCs w:val="24"/>
        </w:rPr>
        <w:t xml:space="preserve"> </w:t>
      </w:r>
      <w:r w:rsidRPr="00390A1A">
        <w:rPr>
          <w:rFonts w:ascii="Times New Roman" w:hAnsi="Times New Roman"/>
          <w:i/>
          <w:sz w:val="24"/>
          <w:szCs w:val="24"/>
        </w:rPr>
        <w:t>secrecy</w:t>
      </w:r>
      <w:r w:rsidR="00F61F84">
        <w:rPr>
          <w:rFonts w:ascii="Times New Roman" w:hAnsi="Times New Roman"/>
          <w:i/>
          <w:sz w:val="24"/>
          <w:szCs w:val="24"/>
        </w:rPr>
        <w:t xml:space="preserve"> </w:t>
      </w:r>
      <w:r w:rsidRPr="00390A1A">
        <w:rPr>
          <w:rFonts w:ascii="Times New Roman" w:hAnsi="Times New Roman"/>
          <w:i/>
          <w:sz w:val="24"/>
          <w:szCs w:val="24"/>
        </w:rPr>
        <w:t>of</w:t>
      </w:r>
      <w:r w:rsidR="00F61F84">
        <w:rPr>
          <w:rFonts w:ascii="Times New Roman" w:hAnsi="Times New Roman"/>
          <w:i/>
          <w:sz w:val="24"/>
          <w:szCs w:val="24"/>
        </w:rPr>
        <w:t xml:space="preserve"> </w:t>
      </w:r>
      <w:r w:rsidRPr="00390A1A">
        <w:rPr>
          <w:rFonts w:ascii="Times New Roman" w:hAnsi="Times New Roman"/>
          <w:i/>
          <w:sz w:val="24"/>
          <w:szCs w:val="24"/>
        </w:rPr>
        <w:t>customer</w:t>
      </w:r>
      <w:r w:rsidR="00F61F84">
        <w:rPr>
          <w:rFonts w:ascii="Times New Roman" w:hAnsi="Times New Roman"/>
          <w:i/>
          <w:sz w:val="24"/>
          <w:szCs w:val="24"/>
        </w:rPr>
        <w:t xml:space="preserve"> </w:t>
      </w:r>
      <w:r w:rsidRPr="00390A1A">
        <w:rPr>
          <w:rFonts w:ascii="Times New Roman" w:hAnsi="Times New Roman"/>
          <w:i/>
          <w:sz w:val="24"/>
          <w:szCs w:val="24"/>
        </w:rPr>
        <w:t>funds</w:t>
      </w:r>
      <w:r w:rsidR="00F61F84">
        <w:rPr>
          <w:rFonts w:ascii="Times New Roman" w:hAnsi="Times New Roman"/>
          <w:i/>
          <w:sz w:val="24"/>
          <w:szCs w:val="24"/>
        </w:rPr>
        <w:t xml:space="preserve"> </w:t>
      </w:r>
      <w:r w:rsidRPr="00390A1A">
        <w:rPr>
          <w:rFonts w:ascii="Times New Roman" w:hAnsi="Times New Roman"/>
          <w:i/>
          <w:sz w:val="24"/>
          <w:szCs w:val="24"/>
        </w:rPr>
        <w:t>depositing</w:t>
      </w:r>
      <w:r w:rsidR="00F61F84">
        <w:rPr>
          <w:rFonts w:ascii="Times New Roman" w:hAnsi="Times New Roman"/>
          <w:i/>
          <w:sz w:val="24"/>
          <w:szCs w:val="24"/>
        </w:rPr>
        <w:t xml:space="preserve"> </w:t>
      </w:r>
      <w:r w:rsidRPr="00390A1A">
        <w:rPr>
          <w:rFonts w:ascii="Times New Roman" w:hAnsi="Times New Roman"/>
          <w:i/>
          <w:sz w:val="24"/>
          <w:szCs w:val="24"/>
        </w:rPr>
        <w:t>funds</w:t>
      </w:r>
      <w:r w:rsidR="00F61F84">
        <w:rPr>
          <w:rFonts w:ascii="Times New Roman" w:hAnsi="Times New Roman"/>
          <w:i/>
          <w:sz w:val="24"/>
          <w:szCs w:val="24"/>
        </w:rPr>
        <w:t xml:space="preserve"> </w:t>
      </w:r>
      <w:r w:rsidRPr="00390A1A">
        <w:rPr>
          <w:rFonts w:ascii="Times New Roman" w:hAnsi="Times New Roman"/>
          <w:i/>
          <w:sz w:val="24"/>
          <w:szCs w:val="24"/>
        </w:rPr>
        <w:t>at</w:t>
      </w:r>
      <w:r w:rsidR="00F61F84">
        <w:rPr>
          <w:rFonts w:ascii="Times New Roman" w:hAnsi="Times New Roman"/>
          <w:i/>
          <w:sz w:val="24"/>
          <w:szCs w:val="24"/>
        </w:rPr>
        <w:t xml:space="preserve"> </w:t>
      </w:r>
      <w:r w:rsidRPr="00390A1A">
        <w:rPr>
          <w:rFonts w:ascii="Times New Roman" w:hAnsi="Times New Roman"/>
          <w:i/>
          <w:sz w:val="24"/>
          <w:szCs w:val="24"/>
        </w:rPr>
        <w:t>BUMD</w:t>
      </w:r>
      <w:r w:rsidR="00F61F84">
        <w:rPr>
          <w:rFonts w:ascii="Times New Roman" w:hAnsi="Times New Roman"/>
          <w:i/>
          <w:sz w:val="24"/>
          <w:szCs w:val="24"/>
        </w:rPr>
        <w:t xml:space="preserve"> </w:t>
      </w:r>
      <w:r w:rsidRPr="00390A1A">
        <w:rPr>
          <w:rFonts w:ascii="Times New Roman" w:hAnsi="Times New Roman"/>
          <w:i/>
          <w:sz w:val="24"/>
          <w:szCs w:val="24"/>
        </w:rPr>
        <w:t>Bank</w:t>
      </w:r>
      <w:r w:rsidR="00F61F84">
        <w:rPr>
          <w:rFonts w:ascii="Times New Roman" w:hAnsi="Times New Roman"/>
          <w:i/>
          <w:sz w:val="24"/>
          <w:szCs w:val="24"/>
        </w:rPr>
        <w:t xml:space="preserve"> </w:t>
      </w:r>
      <w:r w:rsidRPr="00390A1A">
        <w:rPr>
          <w:rFonts w:ascii="Times New Roman" w:hAnsi="Times New Roman"/>
          <w:i/>
          <w:sz w:val="24"/>
          <w:szCs w:val="24"/>
        </w:rPr>
        <w:t>Lampung,</w:t>
      </w:r>
      <w:r w:rsidR="00F61F84">
        <w:rPr>
          <w:rFonts w:ascii="Times New Roman" w:hAnsi="Times New Roman"/>
          <w:i/>
          <w:sz w:val="24"/>
          <w:szCs w:val="24"/>
        </w:rPr>
        <w:t xml:space="preserve"> </w:t>
      </w:r>
      <w:r w:rsidRPr="00390A1A">
        <w:rPr>
          <w:rFonts w:ascii="Times New Roman" w:hAnsi="Times New Roman"/>
          <w:i/>
          <w:sz w:val="24"/>
          <w:szCs w:val="24"/>
        </w:rPr>
        <w:t>especially</w:t>
      </w:r>
      <w:r w:rsidR="00F61F84">
        <w:rPr>
          <w:rFonts w:ascii="Times New Roman" w:hAnsi="Times New Roman"/>
          <w:i/>
          <w:sz w:val="24"/>
          <w:szCs w:val="24"/>
        </w:rPr>
        <w:t xml:space="preserve"> </w:t>
      </w:r>
      <w:r w:rsidRPr="00390A1A">
        <w:rPr>
          <w:rFonts w:ascii="Times New Roman" w:hAnsi="Times New Roman"/>
          <w:i/>
          <w:sz w:val="24"/>
          <w:szCs w:val="24"/>
        </w:rPr>
        <w:t>the</w:t>
      </w:r>
      <w:r w:rsidR="00F61F84">
        <w:rPr>
          <w:rFonts w:ascii="Times New Roman" w:hAnsi="Times New Roman"/>
          <w:i/>
          <w:sz w:val="24"/>
          <w:szCs w:val="24"/>
        </w:rPr>
        <w:t xml:space="preserve"> </w:t>
      </w:r>
      <w:r w:rsidRPr="00390A1A">
        <w:rPr>
          <w:rFonts w:ascii="Times New Roman" w:hAnsi="Times New Roman"/>
          <w:i/>
          <w:sz w:val="24"/>
          <w:szCs w:val="24"/>
        </w:rPr>
        <w:t>rampant</w:t>
      </w:r>
      <w:r w:rsidR="00F61F84">
        <w:rPr>
          <w:rFonts w:ascii="Times New Roman" w:hAnsi="Times New Roman"/>
          <w:i/>
          <w:sz w:val="24"/>
          <w:szCs w:val="24"/>
        </w:rPr>
        <w:t xml:space="preserve"> </w:t>
      </w:r>
      <w:r w:rsidRPr="00390A1A">
        <w:rPr>
          <w:rFonts w:ascii="Times New Roman" w:hAnsi="Times New Roman"/>
          <w:i/>
          <w:sz w:val="24"/>
          <w:szCs w:val="24"/>
        </w:rPr>
        <w:t>banking</w:t>
      </w:r>
      <w:r w:rsidR="00F61F84">
        <w:rPr>
          <w:rFonts w:ascii="Times New Roman" w:hAnsi="Times New Roman"/>
          <w:i/>
          <w:sz w:val="24"/>
          <w:szCs w:val="24"/>
        </w:rPr>
        <w:t xml:space="preserve"> </w:t>
      </w:r>
      <w:r w:rsidRPr="00390A1A">
        <w:rPr>
          <w:rFonts w:ascii="Times New Roman" w:hAnsi="Times New Roman"/>
          <w:i/>
          <w:sz w:val="24"/>
          <w:szCs w:val="24"/>
        </w:rPr>
        <w:t>transactions</w:t>
      </w:r>
      <w:r w:rsidR="00F61F84">
        <w:rPr>
          <w:rFonts w:ascii="Times New Roman" w:hAnsi="Times New Roman"/>
          <w:i/>
          <w:sz w:val="24"/>
          <w:szCs w:val="24"/>
        </w:rPr>
        <w:t xml:space="preserve"> </w:t>
      </w:r>
      <w:r w:rsidRPr="00390A1A">
        <w:rPr>
          <w:rFonts w:ascii="Times New Roman" w:hAnsi="Times New Roman"/>
          <w:i/>
          <w:sz w:val="24"/>
          <w:szCs w:val="24"/>
        </w:rPr>
        <w:t>involving</w:t>
      </w:r>
      <w:r w:rsidR="00F61F84">
        <w:rPr>
          <w:rFonts w:ascii="Times New Roman" w:hAnsi="Times New Roman"/>
          <w:i/>
          <w:sz w:val="24"/>
          <w:szCs w:val="24"/>
        </w:rPr>
        <w:t xml:space="preserve"> </w:t>
      </w:r>
      <w:r w:rsidRPr="00390A1A">
        <w:rPr>
          <w:rFonts w:ascii="Times New Roman" w:hAnsi="Times New Roman"/>
          <w:i/>
          <w:sz w:val="24"/>
          <w:szCs w:val="24"/>
        </w:rPr>
        <w:t>the</w:t>
      </w:r>
      <w:r w:rsidR="00F61F84">
        <w:rPr>
          <w:rFonts w:ascii="Times New Roman" w:hAnsi="Times New Roman"/>
          <w:i/>
          <w:sz w:val="24"/>
          <w:szCs w:val="24"/>
        </w:rPr>
        <w:t xml:space="preserve"> </w:t>
      </w:r>
      <w:r w:rsidRPr="00390A1A">
        <w:rPr>
          <w:rFonts w:ascii="Times New Roman" w:hAnsi="Times New Roman"/>
          <w:i/>
          <w:sz w:val="24"/>
          <w:szCs w:val="24"/>
        </w:rPr>
        <w:t>collection</w:t>
      </w:r>
      <w:r w:rsidR="00F61F84">
        <w:rPr>
          <w:rFonts w:ascii="Times New Roman" w:hAnsi="Times New Roman"/>
          <w:i/>
          <w:sz w:val="24"/>
          <w:szCs w:val="24"/>
        </w:rPr>
        <w:t xml:space="preserve"> </w:t>
      </w:r>
      <w:r w:rsidRPr="00390A1A">
        <w:rPr>
          <w:rFonts w:ascii="Times New Roman" w:hAnsi="Times New Roman"/>
          <w:i/>
          <w:sz w:val="24"/>
          <w:szCs w:val="24"/>
        </w:rPr>
        <w:t>of</w:t>
      </w:r>
      <w:r w:rsidR="00F61F84">
        <w:rPr>
          <w:rFonts w:ascii="Times New Roman" w:hAnsi="Times New Roman"/>
          <w:i/>
          <w:sz w:val="24"/>
          <w:szCs w:val="24"/>
        </w:rPr>
        <w:t xml:space="preserve"> </w:t>
      </w:r>
      <w:r w:rsidRPr="00390A1A">
        <w:rPr>
          <w:rFonts w:ascii="Times New Roman" w:hAnsi="Times New Roman"/>
          <w:i/>
          <w:sz w:val="24"/>
          <w:szCs w:val="24"/>
        </w:rPr>
        <w:t>public</w:t>
      </w:r>
      <w:r w:rsidR="00F61F84">
        <w:rPr>
          <w:rFonts w:ascii="Times New Roman" w:hAnsi="Times New Roman"/>
          <w:i/>
          <w:sz w:val="24"/>
          <w:szCs w:val="24"/>
        </w:rPr>
        <w:t xml:space="preserve"> </w:t>
      </w:r>
      <w:r w:rsidRPr="00390A1A">
        <w:rPr>
          <w:rFonts w:ascii="Times New Roman" w:hAnsi="Times New Roman"/>
          <w:i/>
          <w:sz w:val="24"/>
          <w:szCs w:val="24"/>
        </w:rPr>
        <w:t>funds</w:t>
      </w:r>
      <w:r w:rsidR="00F61F84">
        <w:rPr>
          <w:rFonts w:ascii="Times New Roman" w:hAnsi="Times New Roman"/>
          <w:i/>
          <w:sz w:val="24"/>
          <w:szCs w:val="24"/>
        </w:rPr>
        <w:t xml:space="preserve"> </w:t>
      </w:r>
      <w:r w:rsidRPr="00390A1A">
        <w:rPr>
          <w:rFonts w:ascii="Times New Roman" w:hAnsi="Times New Roman"/>
          <w:i/>
          <w:sz w:val="24"/>
          <w:szCs w:val="24"/>
        </w:rPr>
        <w:t>such</w:t>
      </w:r>
      <w:r w:rsidR="00F61F84">
        <w:rPr>
          <w:rFonts w:ascii="Times New Roman" w:hAnsi="Times New Roman"/>
          <w:i/>
          <w:sz w:val="24"/>
          <w:szCs w:val="24"/>
        </w:rPr>
        <w:t xml:space="preserve"> </w:t>
      </w:r>
      <w:r w:rsidRPr="00390A1A">
        <w:rPr>
          <w:rFonts w:ascii="Times New Roman" w:hAnsi="Times New Roman"/>
          <w:i/>
          <w:sz w:val="24"/>
          <w:szCs w:val="24"/>
        </w:rPr>
        <w:t>as</w:t>
      </w:r>
      <w:r w:rsidR="00F61F84">
        <w:rPr>
          <w:rFonts w:ascii="Times New Roman" w:hAnsi="Times New Roman"/>
          <w:i/>
          <w:sz w:val="24"/>
          <w:szCs w:val="24"/>
        </w:rPr>
        <w:t xml:space="preserve"> </w:t>
      </w:r>
      <w:r w:rsidRPr="00390A1A">
        <w:rPr>
          <w:rFonts w:ascii="Times New Roman" w:hAnsi="Times New Roman"/>
          <w:i/>
          <w:sz w:val="24"/>
          <w:szCs w:val="24"/>
        </w:rPr>
        <w:t>through</w:t>
      </w:r>
      <w:r w:rsidR="00F61F84">
        <w:rPr>
          <w:rFonts w:ascii="Times New Roman" w:hAnsi="Times New Roman"/>
          <w:i/>
          <w:sz w:val="24"/>
          <w:szCs w:val="24"/>
        </w:rPr>
        <w:t xml:space="preserve"> </w:t>
      </w:r>
      <w:r w:rsidRPr="00390A1A">
        <w:rPr>
          <w:rFonts w:ascii="Times New Roman" w:hAnsi="Times New Roman"/>
          <w:i/>
          <w:sz w:val="24"/>
          <w:szCs w:val="24"/>
        </w:rPr>
        <w:t>savings,</w:t>
      </w:r>
      <w:r w:rsidR="00F61F84">
        <w:rPr>
          <w:rFonts w:ascii="Times New Roman" w:hAnsi="Times New Roman"/>
          <w:i/>
          <w:sz w:val="24"/>
          <w:szCs w:val="24"/>
        </w:rPr>
        <w:t xml:space="preserve"> </w:t>
      </w:r>
      <w:r w:rsidRPr="00390A1A">
        <w:rPr>
          <w:rFonts w:ascii="Times New Roman" w:hAnsi="Times New Roman"/>
          <w:i/>
          <w:sz w:val="24"/>
          <w:szCs w:val="24"/>
        </w:rPr>
        <w:t>demand</w:t>
      </w:r>
      <w:r w:rsidR="00F61F84">
        <w:rPr>
          <w:rFonts w:ascii="Times New Roman" w:hAnsi="Times New Roman"/>
          <w:i/>
          <w:sz w:val="24"/>
          <w:szCs w:val="24"/>
        </w:rPr>
        <w:t xml:space="preserve"> </w:t>
      </w:r>
      <w:r w:rsidRPr="00390A1A">
        <w:rPr>
          <w:rFonts w:ascii="Times New Roman" w:hAnsi="Times New Roman"/>
          <w:i/>
          <w:sz w:val="24"/>
          <w:szCs w:val="24"/>
        </w:rPr>
        <w:t>deposits,</w:t>
      </w:r>
      <w:r w:rsidR="00F61F84">
        <w:rPr>
          <w:rFonts w:ascii="Times New Roman" w:hAnsi="Times New Roman"/>
          <w:i/>
          <w:sz w:val="24"/>
          <w:szCs w:val="24"/>
        </w:rPr>
        <w:t xml:space="preserve"> </w:t>
      </w:r>
      <w:r w:rsidRPr="00390A1A">
        <w:rPr>
          <w:rFonts w:ascii="Times New Roman" w:hAnsi="Times New Roman"/>
          <w:i/>
          <w:sz w:val="24"/>
          <w:szCs w:val="24"/>
        </w:rPr>
        <w:t>deposits,</w:t>
      </w:r>
      <w:r w:rsidR="00F61F84">
        <w:rPr>
          <w:rFonts w:ascii="Times New Roman" w:hAnsi="Times New Roman"/>
          <w:i/>
          <w:sz w:val="24"/>
          <w:szCs w:val="24"/>
        </w:rPr>
        <w:t xml:space="preserve"> </w:t>
      </w:r>
      <w:r w:rsidRPr="00390A1A">
        <w:rPr>
          <w:rFonts w:ascii="Times New Roman" w:hAnsi="Times New Roman"/>
          <w:i/>
          <w:sz w:val="24"/>
          <w:szCs w:val="24"/>
        </w:rPr>
        <w:t>and</w:t>
      </w:r>
      <w:r w:rsidR="00F61F84">
        <w:rPr>
          <w:rFonts w:ascii="Times New Roman" w:hAnsi="Times New Roman"/>
          <w:i/>
          <w:sz w:val="24"/>
          <w:szCs w:val="24"/>
        </w:rPr>
        <w:t xml:space="preserve"> </w:t>
      </w:r>
      <w:r w:rsidRPr="00390A1A">
        <w:rPr>
          <w:rFonts w:ascii="Times New Roman" w:hAnsi="Times New Roman"/>
          <w:i/>
          <w:sz w:val="24"/>
          <w:szCs w:val="24"/>
        </w:rPr>
        <w:t>others.</w:t>
      </w:r>
      <w:r w:rsidR="00F61F84">
        <w:rPr>
          <w:rFonts w:ascii="Times New Roman" w:hAnsi="Times New Roman"/>
          <w:i/>
          <w:sz w:val="24"/>
          <w:szCs w:val="24"/>
        </w:rPr>
        <w:t xml:space="preserve"> </w:t>
      </w:r>
      <w:r w:rsidRPr="00390A1A">
        <w:rPr>
          <w:rFonts w:ascii="Times New Roman" w:hAnsi="Times New Roman"/>
          <w:i/>
          <w:sz w:val="24"/>
          <w:szCs w:val="24"/>
        </w:rPr>
        <w:t>Meanwhile,</w:t>
      </w:r>
      <w:r w:rsidR="00F61F84">
        <w:rPr>
          <w:rFonts w:ascii="Times New Roman" w:hAnsi="Times New Roman"/>
          <w:i/>
          <w:sz w:val="24"/>
          <w:szCs w:val="24"/>
        </w:rPr>
        <w:t xml:space="preserve"> </w:t>
      </w:r>
      <w:r w:rsidRPr="00390A1A">
        <w:rPr>
          <w:rFonts w:ascii="Times New Roman" w:hAnsi="Times New Roman"/>
          <w:i/>
          <w:sz w:val="24"/>
          <w:szCs w:val="24"/>
        </w:rPr>
        <w:t>after</w:t>
      </w:r>
      <w:r w:rsidR="00F61F84">
        <w:rPr>
          <w:rFonts w:ascii="Times New Roman" w:hAnsi="Times New Roman"/>
          <w:i/>
          <w:sz w:val="24"/>
          <w:szCs w:val="24"/>
        </w:rPr>
        <w:t xml:space="preserve"> </w:t>
      </w:r>
      <w:r w:rsidRPr="00390A1A">
        <w:rPr>
          <w:rFonts w:ascii="Times New Roman" w:hAnsi="Times New Roman"/>
          <w:i/>
          <w:sz w:val="24"/>
          <w:szCs w:val="24"/>
        </w:rPr>
        <w:t>collecting</w:t>
      </w:r>
      <w:r w:rsidR="00F61F84">
        <w:rPr>
          <w:rFonts w:ascii="Times New Roman" w:hAnsi="Times New Roman"/>
          <w:i/>
          <w:sz w:val="24"/>
          <w:szCs w:val="24"/>
        </w:rPr>
        <w:t xml:space="preserve"> </w:t>
      </w:r>
      <w:r w:rsidRPr="00390A1A">
        <w:rPr>
          <w:rFonts w:ascii="Times New Roman" w:hAnsi="Times New Roman"/>
          <w:i/>
          <w:sz w:val="24"/>
          <w:szCs w:val="24"/>
        </w:rPr>
        <w:t>the</w:t>
      </w:r>
      <w:r w:rsidR="00F61F84">
        <w:rPr>
          <w:rFonts w:ascii="Times New Roman" w:hAnsi="Times New Roman"/>
          <w:i/>
          <w:sz w:val="24"/>
          <w:szCs w:val="24"/>
        </w:rPr>
        <w:t xml:space="preserve"> </w:t>
      </w:r>
      <w:r w:rsidRPr="00390A1A">
        <w:rPr>
          <w:rFonts w:ascii="Times New Roman" w:hAnsi="Times New Roman"/>
          <w:i/>
          <w:sz w:val="24"/>
          <w:szCs w:val="24"/>
        </w:rPr>
        <w:t>funds,</w:t>
      </w:r>
      <w:r w:rsidR="00F61F84">
        <w:rPr>
          <w:rFonts w:ascii="Times New Roman" w:hAnsi="Times New Roman"/>
          <w:i/>
          <w:sz w:val="24"/>
          <w:szCs w:val="24"/>
        </w:rPr>
        <w:t xml:space="preserve"> </w:t>
      </w:r>
      <w:r w:rsidRPr="00390A1A">
        <w:rPr>
          <w:rFonts w:ascii="Times New Roman" w:hAnsi="Times New Roman"/>
          <w:i/>
          <w:sz w:val="24"/>
          <w:szCs w:val="24"/>
        </w:rPr>
        <w:t>the</w:t>
      </w:r>
      <w:r w:rsidR="00F61F84">
        <w:rPr>
          <w:rFonts w:ascii="Times New Roman" w:hAnsi="Times New Roman"/>
          <w:i/>
          <w:sz w:val="24"/>
          <w:szCs w:val="24"/>
        </w:rPr>
        <w:t xml:space="preserve"> </w:t>
      </w:r>
      <w:r w:rsidRPr="00390A1A">
        <w:rPr>
          <w:rFonts w:ascii="Times New Roman" w:hAnsi="Times New Roman"/>
          <w:i/>
          <w:sz w:val="24"/>
          <w:szCs w:val="24"/>
        </w:rPr>
        <w:t>bank</w:t>
      </w:r>
      <w:r w:rsidR="00F61F84">
        <w:rPr>
          <w:rFonts w:ascii="Times New Roman" w:hAnsi="Times New Roman"/>
          <w:i/>
          <w:sz w:val="24"/>
          <w:szCs w:val="24"/>
        </w:rPr>
        <w:t xml:space="preserve"> </w:t>
      </w:r>
      <w:r w:rsidRPr="00390A1A">
        <w:rPr>
          <w:rFonts w:ascii="Times New Roman" w:hAnsi="Times New Roman"/>
          <w:i/>
          <w:sz w:val="24"/>
          <w:szCs w:val="24"/>
        </w:rPr>
        <w:t>must</w:t>
      </w:r>
      <w:r w:rsidR="00F61F84">
        <w:rPr>
          <w:rFonts w:ascii="Times New Roman" w:hAnsi="Times New Roman"/>
          <w:i/>
          <w:sz w:val="24"/>
          <w:szCs w:val="24"/>
        </w:rPr>
        <w:t xml:space="preserve"> </w:t>
      </w:r>
      <w:r w:rsidRPr="00390A1A">
        <w:rPr>
          <w:rFonts w:ascii="Times New Roman" w:hAnsi="Times New Roman"/>
          <w:i/>
          <w:sz w:val="24"/>
          <w:szCs w:val="24"/>
        </w:rPr>
        <w:t>distribute</w:t>
      </w:r>
      <w:r w:rsidR="00F61F84">
        <w:rPr>
          <w:rFonts w:ascii="Times New Roman" w:hAnsi="Times New Roman"/>
          <w:i/>
          <w:sz w:val="24"/>
          <w:szCs w:val="24"/>
        </w:rPr>
        <w:t xml:space="preserve"> </w:t>
      </w:r>
      <w:r w:rsidRPr="00390A1A">
        <w:rPr>
          <w:rFonts w:ascii="Times New Roman" w:hAnsi="Times New Roman"/>
          <w:i/>
          <w:sz w:val="24"/>
          <w:szCs w:val="24"/>
        </w:rPr>
        <w:t>the</w:t>
      </w:r>
      <w:r w:rsidR="00F61F84">
        <w:rPr>
          <w:rFonts w:ascii="Times New Roman" w:hAnsi="Times New Roman"/>
          <w:i/>
          <w:sz w:val="24"/>
          <w:szCs w:val="24"/>
        </w:rPr>
        <w:t xml:space="preserve"> </w:t>
      </w:r>
      <w:r w:rsidRPr="00390A1A">
        <w:rPr>
          <w:rFonts w:ascii="Times New Roman" w:hAnsi="Times New Roman"/>
          <w:i/>
          <w:sz w:val="24"/>
          <w:szCs w:val="24"/>
        </w:rPr>
        <w:t>funds</w:t>
      </w:r>
      <w:r w:rsidR="00F61F84">
        <w:rPr>
          <w:rFonts w:ascii="Times New Roman" w:hAnsi="Times New Roman"/>
          <w:i/>
          <w:sz w:val="24"/>
          <w:szCs w:val="24"/>
        </w:rPr>
        <w:t xml:space="preserve"> </w:t>
      </w:r>
      <w:r w:rsidRPr="00390A1A">
        <w:rPr>
          <w:rFonts w:ascii="Times New Roman" w:hAnsi="Times New Roman"/>
          <w:i/>
          <w:sz w:val="24"/>
          <w:szCs w:val="24"/>
        </w:rPr>
        <w:t>to</w:t>
      </w:r>
      <w:r w:rsidR="00F61F84">
        <w:rPr>
          <w:rFonts w:ascii="Times New Roman" w:hAnsi="Times New Roman"/>
          <w:i/>
          <w:sz w:val="24"/>
          <w:szCs w:val="24"/>
        </w:rPr>
        <w:t xml:space="preserve"> </w:t>
      </w:r>
      <w:r w:rsidRPr="00390A1A">
        <w:rPr>
          <w:rFonts w:ascii="Times New Roman" w:hAnsi="Times New Roman"/>
          <w:i/>
          <w:sz w:val="24"/>
          <w:szCs w:val="24"/>
        </w:rPr>
        <w:t>the</w:t>
      </w:r>
      <w:r w:rsidR="00F61F84">
        <w:rPr>
          <w:rFonts w:ascii="Times New Roman" w:hAnsi="Times New Roman"/>
          <w:i/>
          <w:sz w:val="24"/>
          <w:szCs w:val="24"/>
        </w:rPr>
        <w:t xml:space="preserve"> </w:t>
      </w:r>
      <w:r w:rsidRPr="00390A1A">
        <w:rPr>
          <w:rFonts w:ascii="Times New Roman" w:hAnsi="Times New Roman"/>
          <w:i/>
          <w:sz w:val="24"/>
          <w:szCs w:val="24"/>
        </w:rPr>
        <w:t>community</w:t>
      </w:r>
      <w:r w:rsidR="00F61F84">
        <w:rPr>
          <w:rFonts w:ascii="Times New Roman" w:hAnsi="Times New Roman"/>
          <w:i/>
          <w:sz w:val="24"/>
          <w:szCs w:val="24"/>
        </w:rPr>
        <w:t xml:space="preserve"> </w:t>
      </w:r>
      <w:r w:rsidRPr="00390A1A">
        <w:rPr>
          <w:rFonts w:ascii="Times New Roman" w:hAnsi="Times New Roman"/>
          <w:i/>
          <w:sz w:val="24"/>
          <w:szCs w:val="24"/>
        </w:rPr>
        <w:t>through</w:t>
      </w:r>
      <w:r w:rsidR="00F61F84">
        <w:rPr>
          <w:rFonts w:ascii="Times New Roman" w:hAnsi="Times New Roman"/>
          <w:i/>
          <w:sz w:val="24"/>
          <w:szCs w:val="24"/>
        </w:rPr>
        <w:t xml:space="preserve"> </w:t>
      </w:r>
      <w:r w:rsidRPr="00390A1A">
        <w:rPr>
          <w:rFonts w:ascii="Times New Roman" w:hAnsi="Times New Roman"/>
          <w:i/>
          <w:sz w:val="24"/>
          <w:szCs w:val="24"/>
        </w:rPr>
        <w:t>lending.</w:t>
      </w:r>
      <w:r w:rsidR="00F61F84">
        <w:rPr>
          <w:rFonts w:ascii="Times New Roman" w:hAnsi="Times New Roman"/>
          <w:i/>
          <w:sz w:val="24"/>
          <w:szCs w:val="24"/>
        </w:rPr>
        <w:t xml:space="preserve"> </w:t>
      </w:r>
      <w:r w:rsidRPr="00390A1A">
        <w:rPr>
          <w:rFonts w:ascii="Times New Roman" w:hAnsi="Times New Roman"/>
          <w:i/>
          <w:sz w:val="24"/>
          <w:szCs w:val="24"/>
        </w:rPr>
        <w:t>Another</w:t>
      </w:r>
      <w:r w:rsidR="00F61F84">
        <w:rPr>
          <w:rFonts w:ascii="Times New Roman" w:hAnsi="Times New Roman"/>
          <w:i/>
          <w:sz w:val="24"/>
          <w:szCs w:val="24"/>
        </w:rPr>
        <w:t xml:space="preserve"> </w:t>
      </w:r>
      <w:r w:rsidRPr="00390A1A">
        <w:rPr>
          <w:rFonts w:ascii="Times New Roman" w:hAnsi="Times New Roman"/>
          <w:i/>
          <w:sz w:val="24"/>
          <w:szCs w:val="24"/>
        </w:rPr>
        <w:t>effort,</w:t>
      </w:r>
      <w:r w:rsidR="00F61F84">
        <w:rPr>
          <w:rFonts w:ascii="Times New Roman" w:hAnsi="Times New Roman"/>
          <w:i/>
          <w:sz w:val="24"/>
          <w:szCs w:val="24"/>
        </w:rPr>
        <w:t xml:space="preserve"> </w:t>
      </w:r>
      <w:r w:rsidRPr="00390A1A">
        <w:rPr>
          <w:rFonts w:ascii="Times New Roman" w:hAnsi="Times New Roman"/>
          <w:i/>
          <w:sz w:val="24"/>
          <w:szCs w:val="24"/>
        </w:rPr>
        <w:t>namely</w:t>
      </w:r>
      <w:r w:rsidR="00F61F84">
        <w:rPr>
          <w:rFonts w:ascii="Times New Roman" w:hAnsi="Times New Roman"/>
          <w:i/>
          <w:sz w:val="24"/>
          <w:szCs w:val="24"/>
        </w:rPr>
        <w:t xml:space="preserve"> </w:t>
      </w:r>
      <w:r w:rsidRPr="00390A1A">
        <w:rPr>
          <w:rFonts w:ascii="Times New Roman" w:hAnsi="Times New Roman"/>
          <w:i/>
          <w:sz w:val="24"/>
          <w:szCs w:val="24"/>
        </w:rPr>
        <w:t>good</w:t>
      </w:r>
      <w:r w:rsidR="00F61F84">
        <w:rPr>
          <w:rFonts w:ascii="Times New Roman" w:hAnsi="Times New Roman"/>
          <w:i/>
          <w:sz w:val="24"/>
          <w:szCs w:val="24"/>
        </w:rPr>
        <w:t xml:space="preserve"> </w:t>
      </w:r>
      <w:r w:rsidRPr="00390A1A">
        <w:rPr>
          <w:rFonts w:ascii="Times New Roman" w:hAnsi="Times New Roman"/>
          <w:i/>
          <w:sz w:val="24"/>
          <w:szCs w:val="24"/>
        </w:rPr>
        <w:t>recording</w:t>
      </w:r>
      <w:r w:rsidR="00F61F84">
        <w:rPr>
          <w:rFonts w:ascii="Times New Roman" w:hAnsi="Times New Roman"/>
          <w:i/>
          <w:sz w:val="24"/>
          <w:szCs w:val="24"/>
        </w:rPr>
        <w:t xml:space="preserve"> </w:t>
      </w:r>
      <w:r w:rsidRPr="00390A1A">
        <w:rPr>
          <w:rFonts w:ascii="Times New Roman" w:hAnsi="Times New Roman"/>
          <w:i/>
          <w:sz w:val="24"/>
          <w:szCs w:val="24"/>
        </w:rPr>
        <w:t>of</w:t>
      </w:r>
      <w:r w:rsidR="00F61F84">
        <w:rPr>
          <w:rFonts w:ascii="Times New Roman" w:hAnsi="Times New Roman"/>
          <w:i/>
          <w:sz w:val="24"/>
          <w:szCs w:val="24"/>
        </w:rPr>
        <w:t xml:space="preserve"> </w:t>
      </w:r>
      <w:r w:rsidRPr="00390A1A">
        <w:rPr>
          <w:rFonts w:ascii="Times New Roman" w:hAnsi="Times New Roman"/>
          <w:i/>
          <w:sz w:val="24"/>
          <w:szCs w:val="24"/>
        </w:rPr>
        <w:t>bank</w:t>
      </w:r>
      <w:r w:rsidR="00F61F84">
        <w:rPr>
          <w:rFonts w:ascii="Times New Roman" w:hAnsi="Times New Roman"/>
          <w:i/>
          <w:sz w:val="24"/>
          <w:szCs w:val="24"/>
        </w:rPr>
        <w:t xml:space="preserve"> </w:t>
      </w:r>
      <w:r w:rsidRPr="00390A1A">
        <w:rPr>
          <w:rFonts w:ascii="Times New Roman" w:hAnsi="Times New Roman"/>
          <w:i/>
          <w:sz w:val="24"/>
          <w:szCs w:val="24"/>
        </w:rPr>
        <w:t>operations</w:t>
      </w:r>
      <w:r w:rsidR="00F61F84">
        <w:rPr>
          <w:rFonts w:ascii="Times New Roman" w:hAnsi="Times New Roman"/>
          <w:i/>
          <w:sz w:val="24"/>
          <w:szCs w:val="24"/>
        </w:rPr>
        <w:t xml:space="preserve"> </w:t>
      </w:r>
      <w:r w:rsidRPr="00390A1A">
        <w:rPr>
          <w:rFonts w:ascii="Times New Roman" w:hAnsi="Times New Roman"/>
          <w:i/>
          <w:sz w:val="24"/>
          <w:szCs w:val="24"/>
        </w:rPr>
        <w:t>or</w:t>
      </w:r>
      <w:r w:rsidR="00F61F84">
        <w:rPr>
          <w:rFonts w:ascii="Times New Roman" w:hAnsi="Times New Roman"/>
          <w:i/>
          <w:sz w:val="24"/>
          <w:szCs w:val="24"/>
        </w:rPr>
        <w:t xml:space="preserve"> </w:t>
      </w:r>
      <w:r w:rsidRPr="00390A1A">
        <w:rPr>
          <w:rFonts w:ascii="Times New Roman" w:hAnsi="Times New Roman"/>
          <w:i/>
          <w:sz w:val="24"/>
          <w:szCs w:val="24"/>
        </w:rPr>
        <w:t>transactions</w:t>
      </w:r>
      <w:r w:rsidR="00F61F84">
        <w:rPr>
          <w:rFonts w:ascii="Times New Roman" w:hAnsi="Times New Roman"/>
          <w:i/>
          <w:sz w:val="24"/>
          <w:szCs w:val="24"/>
        </w:rPr>
        <w:t xml:space="preserve"> </w:t>
      </w:r>
      <w:r w:rsidRPr="00390A1A">
        <w:rPr>
          <w:rFonts w:ascii="Times New Roman" w:hAnsi="Times New Roman"/>
          <w:i/>
          <w:sz w:val="24"/>
          <w:szCs w:val="24"/>
        </w:rPr>
        <w:t>carried</w:t>
      </w:r>
      <w:r w:rsidR="00F61F84">
        <w:rPr>
          <w:rFonts w:ascii="Times New Roman" w:hAnsi="Times New Roman"/>
          <w:i/>
          <w:sz w:val="24"/>
          <w:szCs w:val="24"/>
        </w:rPr>
        <w:t xml:space="preserve"> </w:t>
      </w:r>
      <w:r w:rsidRPr="00390A1A">
        <w:rPr>
          <w:rFonts w:ascii="Times New Roman" w:hAnsi="Times New Roman"/>
          <w:i/>
          <w:sz w:val="24"/>
          <w:szCs w:val="24"/>
        </w:rPr>
        <w:t>out</w:t>
      </w:r>
      <w:r w:rsidR="00F61F84">
        <w:rPr>
          <w:rFonts w:ascii="Times New Roman" w:hAnsi="Times New Roman"/>
          <w:i/>
          <w:sz w:val="24"/>
          <w:szCs w:val="24"/>
        </w:rPr>
        <w:t xml:space="preserve"> </w:t>
      </w:r>
      <w:r w:rsidRPr="00390A1A">
        <w:rPr>
          <w:rFonts w:ascii="Times New Roman" w:hAnsi="Times New Roman"/>
          <w:i/>
          <w:sz w:val="24"/>
          <w:szCs w:val="24"/>
        </w:rPr>
        <w:t>by</w:t>
      </w:r>
      <w:r w:rsidR="00F61F84">
        <w:rPr>
          <w:rFonts w:ascii="Times New Roman" w:hAnsi="Times New Roman"/>
          <w:i/>
          <w:sz w:val="24"/>
          <w:szCs w:val="24"/>
        </w:rPr>
        <w:t xml:space="preserve"> </w:t>
      </w:r>
      <w:r w:rsidRPr="00390A1A">
        <w:rPr>
          <w:rFonts w:ascii="Times New Roman" w:hAnsi="Times New Roman"/>
          <w:i/>
          <w:sz w:val="24"/>
          <w:szCs w:val="24"/>
        </w:rPr>
        <w:t>banks</w:t>
      </w:r>
      <w:r w:rsidR="00F61F84">
        <w:rPr>
          <w:rFonts w:ascii="Times New Roman" w:hAnsi="Times New Roman"/>
          <w:i/>
          <w:sz w:val="24"/>
          <w:szCs w:val="24"/>
        </w:rPr>
        <w:t xml:space="preserve"> </w:t>
      </w:r>
      <w:r w:rsidRPr="00390A1A">
        <w:rPr>
          <w:rFonts w:ascii="Times New Roman" w:hAnsi="Times New Roman"/>
          <w:i/>
          <w:sz w:val="24"/>
          <w:szCs w:val="24"/>
        </w:rPr>
        <w:t>is</w:t>
      </w:r>
      <w:r w:rsidR="00F61F84">
        <w:rPr>
          <w:rFonts w:ascii="Times New Roman" w:hAnsi="Times New Roman"/>
          <w:i/>
          <w:sz w:val="24"/>
          <w:szCs w:val="24"/>
        </w:rPr>
        <w:t xml:space="preserve"> </w:t>
      </w:r>
      <w:r w:rsidRPr="00390A1A">
        <w:rPr>
          <w:rFonts w:ascii="Times New Roman" w:hAnsi="Times New Roman"/>
          <w:i/>
          <w:sz w:val="24"/>
          <w:szCs w:val="24"/>
        </w:rPr>
        <w:t>a</w:t>
      </w:r>
      <w:r w:rsidR="00F61F84">
        <w:rPr>
          <w:rFonts w:ascii="Times New Roman" w:hAnsi="Times New Roman"/>
          <w:i/>
          <w:sz w:val="24"/>
          <w:szCs w:val="24"/>
        </w:rPr>
        <w:t xml:space="preserve"> </w:t>
      </w:r>
      <w:r w:rsidRPr="00390A1A">
        <w:rPr>
          <w:rFonts w:ascii="Times New Roman" w:hAnsi="Times New Roman"/>
          <w:i/>
          <w:sz w:val="24"/>
          <w:szCs w:val="24"/>
        </w:rPr>
        <w:t>must.</w:t>
      </w:r>
      <w:r w:rsidR="00F61F84">
        <w:rPr>
          <w:rFonts w:ascii="Times New Roman" w:hAnsi="Times New Roman"/>
          <w:i/>
          <w:sz w:val="24"/>
          <w:szCs w:val="24"/>
        </w:rPr>
        <w:t xml:space="preserve"> </w:t>
      </w:r>
      <w:r w:rsidRPr="00390A1A">
        <w:rPr>
          <w:rFonts w:ascii="Times New Roman" w:hAnsi="Times New Roman"/>
          <w:i/>
          <w:sz w:val="24"/>
          <w:szCs w:val="24"/>
        </w:rPr>
        <w:t>Bank</w:t>
      </w:r>
      <w:r w:rsidR="00F61F84">
        <w:rPr>
          <w:rFonts w:ascii="Times New Roman" w:hAnsi="Times New Roman"/>
          <w:i/>
          <w:sz w:val="24"/>
          <w:szCs w:val="24"/>
        </w:rPr>
        <w:t xml:space="preserve"> </w:t>
      </w:r>
      <w:r w:rsidRPr="00390A1A">
        <w:rPr>
          <w:rFonts w:ascii="Times New Roman" w:hAnsi="Times New Roman"/>
          <w:i/>
          <w:sz w:val="24"/>
          <w:szCs w:val="24"/>
        </w:rPr>
        <w:t>Management</w:t>
      </w:r>
      <w:r w:rsidR="00F61F84">
        <w:rPr>
          <w:rFonts w:ascii="Times New Roman" w:hAnsi="Times New Roman"/>
          <w:i/>
          <w:sz w:val="24"/>
          <w:szCs w:val="24"/>
        </w:rPr>
        <w:t xml:space="preserve"> </w:t>
      </w:r>
      <w:r w:rsidRPr="00390A1A">
        <w:rPr>
          <w:rFonts w:ascii="Times New Roman" w:hAnsi="Times New Roman"/>
          <w:i/>
          <w:sz w:val="24"/>
          <w:szCs w:val="24"/>
        </w:rPr>
        <w:t>Advice:</w:t>
      </w:r>
      <w:r w:rsidR="00F61F84">
        <w:rPr>
          <w:rFonts w:ascii="Times New Roman" w:hAnsi="Times New Roman"/>
          <w:i/>
          <w:sz w:val="24"/>
          <w:szCs w:val="24"/>
        </w:rPr>
        <w:t xml:space="preserve"> </w:t>
      </w:r>
      <w:r w:rsidRPr="00390A1A">
        <w:rPr>
          <w:rFonts w:ascii="Times New Roman" w:hAnsi="Times New Roman"/>
          <w:i/>
          <w:sz w:val="24"/>
          <w:szCs w:val="24"/>
        </w:rPr>
        <w:t>try</w:t>
      </w:r>
      <w:r w:rsidR="00F61F84">
        <w:rPr>
          <w:rFonts w:ascii="Times New Roman" w:hAnsi="Times New Roman"/>
          <w:i/>
          <w:sz w:val="24"/>
          <w:szCs w:val="24"/>
        </w:rPr>
        <w:t xml:space="preserve"> </w:t>
      </w:r>
      <w:r w:rsidRPr="00390A1A">
        <w:rPr>
          <w:rFonts w:ascii="Times New Roman" w:hAnsi="Times New Roman"/>
          <w:i/>
          <w:sz w:val="24"/>
          <w:szCs w:val="24"/>
        </w:rPr>
        <w:t>to</w:t>
      </w:r>
      <w:r w:rsidR="00F61F84">
        <w:rPr>
          <w:rFonts w:ascii="Times New Roman" w:hAnsi="Times New Roman"/>
          <w:i/>
          <w:sz w:val="24"/>
          <w:szCs w:val="24"/>
        </w:rPr>
        <w:t xml:space="preserve"> </w:t>
      </w:r>
      <w:r w:rsidRPr="00390A1A">
        <w:rPr>
          <w:rFonts w:ascii="Times New Roman" w:hAnsi="Times New Roman"/>
          <w:i/>
          <w:sz w:val="24"/>
          <w:szCs w:val="24"/>
        </w:rPr>
        <w:t>be</w:t>
      </w:r>
      <w:r w:rsidR="00F61F84">
        <w:rPr>
          <w:rFonts w:ascii="Times New Roman" w:hAnsi="Times New Roman"/>
          <w:i/>
          <w:sz w:val="24"/>
          <w:szCs w:val="24"/>
        </w:rPr>
        <w:t xml:space="preserve"> </w:t>
      </w:r>
      <w:r w:rsidRPr="00390A1A">
        <w:rPr>
          <w:rFonts w:ascii="Times New Roman" w:hAnsi="Times New Roman"/>
          <w:i/>
          <w:sz w:val="24"/>
          <w:szCs w:val="24"/>
        </w:rPr>
        <w:t>careful</w:t>
      </w:r>
      <w:r w:rsidR="00F61F84">
        <w:rPr>
          <w:rFonts w:ascii="Times New Roman" w:hAnsi="Times New Roman"/>
          <w:i/>
          <w:sz w:val="24"/>
          <w:szCs w:val="24"/>
        </w:rPr>
        <w:t xml:space="preserve"> </w:t>
      </w:r>
      <w:r w:rsidRPr="00390A1A">
        <w:rPr>
          <w:rFonts w:ascii="Times New Roman" w:hAnsi="Times New Roman"/>
          <w:i/>
          <w:sz w:val="24"/>
          <w:szCs w:val="24"/>
        </w:rPr>
        <w:t>in</w:t>
      </w:r>
      <w:r w:rsidR="00F61F84">
        <w:rPr>
          <w:rFonts w:ascii="Times New Roman" w:hAnsi="Times New Roman"/>
          <w:i/>
          <w:sz w:val="24"/>
          <w:szCs w:val="24"/>
        </w:rPr>
        <w:t xml:space="preserve"> </w:t>
      </w:r>
      <w:r w:rsidRPr="00390A1A">
        <w:rPr>
          <w:rFonts w:ascii="Times New Roman" w:hAnsi="Times New Roman"/>
          <w:i/>
          <w:sz w:val="24"/>
          <w:szCs w:val="24"/>
        </w:rPr>
        <w:t>applying</w:t>
      </w:r>
      <w:r w:rsidR="00F61F84">
        <w:rPr>
          <w:rFonts w:ascii="Times New Roman" w:hAnsi="Times New Roman"/>
          <w:i/>
          <w:sz w:val="24"/>
          <w:szCs w:val="24"/>
        </w:rPr>
        <w:t xml:space="preserve"> </w:t>
      </w:r>
      <w:r w:rsidRPr="00390A1A">
        <w:rPr>
          <w:rFonts w:ascii="Times New Roman" w:hAnsi="Times New Roman"/>
          <w:i/>
          <w:sz w:val="24"/>
          <w:szCs w:val="24"/>
        </w:rPr>
        <w:t>the</w:t>
      </w:r>
      <w:r w:rsidR="00F61F84">
        <w:rPr>
          <w:rFonts w:ascii="Times New Roman" w:hAnsi="Times New Roman"/>
          <w:i/>
          <w:sz w:val="24"/>
          <w:szCs w:val="24"/>
        </w:rPr>
        <w:t xml:space="preserve"> </w:t>
      </w:r>
      <w:r w:rsidRPr="00390A1A">
        <w:rPr>
          <w:rFonts w:ascii="Times New Roman" w:hAnsi="Times New Roman"/>
          <w:i/>
          <w:sz w:val="24"/>
          <w:szCs w:val="24"/>
        </w:rPr>
        <w:t>precautionary</w:t>
      </w:r>
      <w:r w:rsidR="00F61F84">
        <w:rPr>
          <w:rFonts w:ascii="Times New Roman" w:hAnsi="Times New Roman"/>
          <w:i/>
          <w:sz w:val="24"/>
          <w:szCs w:val="24"/>
        </w:rPr>
        <w:t xml:space="preserve"> </w:t>
      </w:r>
      <w:r w:rsidRPr="00390A1A">
        <w:rPr>
          <w:rFonts w:ascii="Times New Roman" w:hAnsi="Times New Roman"/>
          <w:i/>
          <w:sz w:val="24"/>
          <w:szCs w:val="24"/>
        </w:rPr>
        <w:t>principle</w:t>
      </w:r>
      <w:r w:rsidR="00F61F84">
        <w:rPr>
          <w:rFonts w:ascii="Times New Roman" w:hAnsi="Times New Roman"/>
          <w:i/>
          <w:sz w:val="24"/>
          <w:szCs w:val="24"/>
        </w:rPr>
        <w:t xml:space="preserve"> </w:t>
      </w:r>
      <w:r w:rsidRPr="00390A1A">
        <w:rPr>
          <w:rFonts w:ascii="Times New Roman" w:hAnsi="Times New Roman"/>
          <w:i/>
          <w:sz w:val="24"/>
          <w:szCs w:val="24"/>
        </w:rPr>
        <w:t>of</w:t>
      </w:r>
      <w:r w:rsidR="00F61F84">
        <w:rPr>
          <w:rFonts w:ascii="Times New Roman" w:hAnsi="Times New Roman"/>
          <w:i/>
          <w:sz w:val="24"/>
          <w:szCs w:val="24"/>
        </w:rPr>
        <w:t xml:space="preserve"> </w:t>
      </w:r>
      <w:r w:rsidRPr="00390A1A">
        <w:rPr>
          <w:rFonts w:ascii="Times New Roman" w:hAnsi="Times New Roman"/>
          <w:i/>
          <w:sz w:val="24"/>
          <w:szCs w:val="24"/>
        </w:rPr>
        <w:t>banks,</w:t>
      </w:r>
      <w:r w:rsidR="00F61F84">
        <w:rPr>
          <w:rFonts w:ascii="Times New Roman" w:hAnsi="Times New Roman"/>
          <w:i/>
          <w:sz w:val="24"/>
          <w:szCs w:val="24"/>
        </w:rPr>
        <w:t xml:space="preserve"> </w:t>
      </w:r>
      <w:r w:rsidRPr="00390A1A">
        <w:rPr>
          <w:rFonts w:ascii="Times New Roman" w:hAnsi="Times New Roman"/>
          <w:i/>
          <w:sz w:val="24"/>
          <w:szCs w:val="24"/>
        </w:rPr>
        <w:t>especially</w:t>
      </w:r>
      <w:r w:rsidR="00F61F84">
        <w:rPr>
          <w:rFonts w:ascii="Times New Roman" w:hAnsi="Times New Roman"/>
          <w:i/>
          <w:sz w:val="24"/>
          <w:szCs w:val="24"/>
        </w:rPr>
        <w:t xml:space="preserve"> </w:t>
      </w:r>
      <w:r w:rsidRPr="00390A1A">
        <w:rPr>
          <w:rFonts w:ascii="Times New Roman" w:hAnsi="Times New Roman"/>
          <w:i/>
          <w:sz w:val="24"/>
          <w:szCs w:val="24"/>
        </w:rPr>
        <w:t>in</w:t>
      </w:r>
      <w:r w:rsidR="00F61F84">
        <w:rPr>
          <w:rFonts w:ascii="Times New Roman" w:hAnsi="Times New Roman"/>
          <w:i/>
          <w:sz w:val="24"/>
          <w:szCs w:val="24"/>
        </w:rPr>
        <w:t xml:space="preserve"> </w:t>
      </w:r>
      <w:r w:rsidRPr="00390A1A">
        <w:rPr>
          <w:rFonts w:ascii="Times New Roman" w:hAnsi="Times New Roman"/>
          <w:i/>
          <w:sz w:val="24"/>
          <w:szCs w:val="24"/>
        </w:rPr>
        <w:t>getting</w:t>
      </w:r>
      <w:r w:rsidR="00F61F84">
        <w:rPr>
          <w:rFonts w:ascii="Times New Roman" w:hAnsi="Times New Roman"/>
          <w:i/>
          <w:sz w:val="24"/>
          <w:szCs w:val="24"/>
        </w:rPr>
        <w:t xml:space="preserve"> </w:t>
      </w:r>
      <w:r w:rsidRPr="00390A1A">
        <w:rPr>
          <w:rFonts w:ascii="Times New Roman" w:hAnsi="Times New Roman"/>
          <w:i/>
          <w:sz w:val="24"/>
          <w:szCs w:val="24"/>
        </w:rPr>
        <w:t>funds</w:t>
      </w:r>
      <w:r w:rsidR="00F61F84">
        <w:rPr>
          <w:rFonts w:ascii="Times New Roman" w:hAnsi="Times New Roman"/>
          <w:i/>
          <w:sz w:val="24"/>
          <w:szCs w:val="24"/>
        </w:rPr>
        <w:t xml:space="preserve"> </w:t>
      </w:r>
      <w:r w:rsidRPr="00390A1A">
        <w:rPr>
          <w:rFonts w:ascii="Times New Roman" w:hAnsi="Times New Roman"/>
          <w:i/>
          <w:sz w:val="24"/>
          <w:szCs w:val="24"/>
        </w:rPr>
        <w:t>to</w:t>
      </w:r>
      <w:r w:rsidR="00F61F84">
        <w:rPr>
          <w:rFonts w:ascii="Times New Roman" w:hAnsi="Times New Roman"/>
          <w:i/>
          <w:sz w:val="24"/>
          <w:szCs w:val="24"/>
        </w:rPr>
        <w:t xml:space="preserve"> </w:t>
      </w:r>
      <w:r w:rsidRPr="00390A1A">
        <w:rPr>
          <w:rFonts w:ascii="Times New Roman" w:hAnsi="Times New Roman"/>
          <w:i/>
          <w:sz w:val="24"/>
          <w:szCs w:val="24"/>
        </w:rPr>
        <w:t>be</w:t>
      </w:r>
      <w:r w:rsidR="00F61F84">
        <w:rPr>
          <w:rFonts w:ascii="Times New Roman" w:hAnsi="Times New Roman"/>
          <w:i/>
          <w:sz w:val="24"/>
          <w:szCs w:val="24"/>
        </w:rPr>
        <w:t xml:space="preserve"> </w:t>
      </w:r>
      <w:r w:rsidRPr="00390A1A">
        <w:rPr>
          <w:rFonts w:ascii="Times New Roman" w:hAnsi="Times New Roman"/>
          <w:i/>
          <w:sz w:val="24"/>
          <w:szCs w:val="24"/>
        </w:rPr>
        <w:t>deposited</w:t>
      </w:r>
      <w:r w:rsidR="00F61F84">
        <w:rPr>
          <w:rFonts w:ascii="Times New Roman" w:hAnsi="Times New Roman"/>
          <w:i/>
          <w:sz w:val="24"/>
          <w:szCs w:val="24"/>
        </w:rPr>
        <w:t xml:space="preserve"> </w:t>
      </w:r>
      <w:r w:rsidRPr="00390A1A">
        <w:rPr>
          <w:rFonts w:ascii="Times New Roman" w:hAnsi="Times New Roman"/>
          <w:i/>
          <w:sz w:val="24"/>
          <w:szCs w:val="24"/>
        </w:rPr>
        <w:t>from</w:t>
      </w:r>
      <w:r w:rsidR="00F61F84">
        <w:rPr>
          <w:rFonts w:ascii="Times New Roman" w:hAnsi="Times New Roman"/>
          <w:i/>
          <w:sz w:val="24"/>
          <w:szCs w:val="24"/>
        </w:rPr>
        <w:t xml:space="preserve"> </w:t>
      </w:r>
      <w:r w:rsidRPr="00390A1A">
        <w:rPr>
          <w:rFonts w:ascii="Times New Roman" w:hAnsi="Times New Roman"/>
          <w:i/>
          <w:sz w:val="24"/>
          <w:szCs w:val="24"/>
        </w:rPr>
        <w:t>customers</w:t>
      </w:r>
      <w:r w:rsidR="00F61F84">
        <w:rPr>
          <w:rFonts w:ascii="Times New Roman" w:hAnsi="Times New Roman"/>
          <w:i/>
          <w:sz w:val="24"/>
          <w:szCs w:val="24"/>
        </w:rPr>
        <w:t xml:space="preserve"> </w:t>
      </w:r>
      <w:r w:rsidRPr="00390A1A">
        <w:rPr>
          <w:rFonts w:ascii="Times New Roman" w:hAnsi="Times New Roman"/>
          <w:i/>
          <w:sz w:val="24"/>
          <w:szCs w:val="24"/>
        </w:rPr>
        <w:t>by</w:t>
      </w:r>
      <w:r w:rsidR="00F61F84">
        <w:rPr>
          <w:rFonts w:ascii="Times New Roman" w:hAnsi="Times New Roman"/>
          <w:i/>
          <w:sz w:val="24"/>
          <w:szCs w:val="24"/>
        </w:rPr>
        <w:t xml:space="preserve"> </w:t>
      </w:r>
      <w:r w:rsidRPr="00390A1A">
        <w:rPr>
          <w:rFonts w:ascii="Times New Roman" w:hAnsi="Times New Roman"/>
          <w:i/>
          <w:sz w:val="24"/>
          <w:szCs w:val="24"/>
        </w:rPr>
        <w:t>asking</w:t>
      </w:r>
      <w:r w:rsidR="00F61F84">
        <w:rPr>
          <w:rFonts w:ascii="Times New Roman" w:hAnsi="Times New Roman"/>
          <w:i/>
          <w:sz w:val="24"/>
          <w:szCs w:val="24"/>
        </w:rPr>
        <w:t xml:space="preserve"> </w:t>
      </w:r>
      <w:r w:rsidRPr="00390A1A">
        <w:rPr>
          <w:rFonts w:ascii="Times New Roman" w:hAnsi="Times New Roman"/>
          <w:i/>
          <w:sz w:val="24"/>
          <w:szCs w:val="24"/>
        </w:rPr>
        <w:t>the</w:t>
      </w:r>
      <w:r w:rsidR="00F61F84">
        <w:rPr>
          <w:rFonts w:ascii="Times New Roman" w:hAnsi="Times New Roman"/>
          <w:i/>
          <w:sz w:val="24"/>
          <w:szCs w:val="24"/>
        </w:rPr>
        <w:t xml:space="preserve"> </w:t>
      </w:r>
      <w:r w:rsidRPr="00390A1A">
        <w:rPr>
          <w:rFonts w:ascii="Times New Roman" w:hAnsi="Times New Roman"/>
          <w:i/>
          <w:sz w:val="24"/>
          <w:szCs w:val="24"/>
        </w:rPr>
        <w:t>source</w:t>
      </w:r>
      <w:r w:rsidR="00F61F84">
        <w:rPr>
          <w:rFonts w:ascii="Times New Roman" w:hAnsi="Times New Roman"/>
          <w:i/>
          <w:sz w:val="24"/>
          <w:szCs w:val="24"/>
        </w:rPr>
        <w:t xml:space="preserve"> </w:t>
      </w:r>
      <w:r w:rsidRPr="00390A1A">
        <w:rPr>
          <w:rFonts w:ascii="Times New Roman" w:hAnsi="Times New Roman"/>
          <w:i/>
          <w:sz w:val="24"/>
          <w:szCs w:val="24"/>
        </w:rPr>
        <w:t>of</w:t>
      </w:r>
      <w:r w:rsidR="00F61F84">
        <w:rPr>
          <w:rFonts w:ascii="Times New Roman" w:hAnsi="Times New Roman"/>
          <w:i/>
          <w:sz w:val="24"/>
          <w:szCs w:val="24"/>
        </w:rPr>
        <w:t xml:space="preserve"> </w:t>
      </w:r>
      <w:r w:rsidRPr="00390A1A">
        <w:rPr>
          <w:rFonts w:ascii="Times New Roman" w:hAnsi="Times New Roman"/>
          <w:i/>
          <w:sz w:val="24"/>
          <w:szCs w:val="24"/>
        </w:rPr>
        <w:t>customer</w:t>
      </w:r>
      <w:r w:rsidR="00F61F84">
        <w:rPr>
          <w:rFonts w:ascii="Times New Roman" w:hAnsi="Times New Roman"/>
          <w:i/>
          <w:sz w:val="24"/>
          <w:szCs w:val="24"/>
        </w:rPr>
        <w:t xml:space="preserve"> </w:t>
      </w:r>
      <w:r w:rsidRPr="00390A1A">
        <w:rPr>
          <w:rFonts w:ascii="Times New Roman" w:hAnsi="Times New Roman"/>
          <w:i/>
          <w:sz w:val="24"/>
          <w:szCs w:val="24"/>
        </w:rPr>
        <w:t>funds,</w:t>
      </w:r>
      <w:r w:rsidR="00F61F84">
        <w:rPr>
          <w:rFonts w:ascii="Times New Roman" w:hAnsi="Times New Roman"/>
          <w:i/>
          <w:sz w:val="24"/>
          <w:szCs w:val="24"/>
        </w:rPr>
        <w:t xml:space="preserve"> </w:t>
      </w:r>
      <w:r w:rsidRPr="00390A1A">
        <w:rPr>
          <w:rFonts w:ascii="Times New Roman" w:hAnsi="Times New Roman"/>
          <w:i/>
          <w:sz w:val="24"/>
          <w:szCs w:val="24"/>
        </w:rPr>
        <w:t>especially</w:t>
      </w:r>
      <w:r w:rsidR="00F61F84">
        <w:rPr>
          <w:rFonts w:ascii="Times New Roman" w:hAnsi="Times New Roman"/>
          <w:i/>
          <w:sz w:val="24"/>
          <w:szCs w:val="24"/>
        </w:rPr>
        <w:t xml:space="preserve"> </w:t>
      </w:r>
      <w:r w:rsidRPr="00390A1A">
        <w:rPr>
          <w:rFonts w:ascii="Times New Roman" w:hAnsi="Times New Roman"/>
          <w:i/>
          <w:sz w:val="24"/>
          <w:szCs w:val="24"/>
        </w:rPr>
        <w:t>large</w:t>
      </w:r>
      <w:r w:rsidR="00F61F84">
        <w:rPr>
          <w:rFonts w:ascii="Times New Roman" w:hAnsi="Times New Roman"/>
          <w:i/>
          <w:sz w:val="24"/>
          <w:szCs w:val="24"/>
        </w:rPr>
        <w:t xml:space="preserve"> </w:t>
      </w:r>
      <w:r w:rsidRPr="00390A1A">
        <w:rPr>
          <w:rFonts w:ascii="Times New Roman" w:hAnsi="Times New Roman"/>
          <w:i/>
          <w:sz w:val="24"/>
          <w:szCs w:val="24"/>
        </w:rPr>
        <w:t>deposits,</w:t>
      </w:r>
      <w:r w:rsidR="00F61F84">
        <w:rPr>
          <w:rFonts w:ascii="Times New Roman" w:hAnsi="Times New Roman"/>
          <w:i/>
          <w:sz w:val="24"/>
          <w:szCs w:val="24"/>
        </w:rPr>
        <w:t xml:space="preserve"> </w:t>
      </w:r>
      <w:r w:rsidRPr="00390A1A">
        <w:rPr>
          <w:rFonts w:ascii="Times New Roman" w:hAnsi="Times New Roman"/>
          <w:i/>
          <w:sz w:val="24"/>
          <w:szCs w:val="24"/>
        </w:rPr>
        <w:t>so</w:t>
      </w:r>
      <w:r w:rsidR="00F61F84">
        <w:rPr>
          <w:rFonts w:ascii="Times New Roman" w:hAnsi="Times New Roman"/>
          <w:i/>
          <w:sz w:val="24"/>
          <w:szCs w:val="24"/>
        </w:rPr>
        <w:t xml:space="preserve"> </w:t>
      </w:r>
      <w:r w:rsidRPr="00390A1A">
        <w:rPr>
          <w:rFonts w:ascii="Times New Roman" w:hAnsi="Times New Roman"/>
          <w:i/>
          <w:sz w:val="24"/>
          <w:szCs w:val="24"/>
        </w:rPr>
        <w:t>that</w:t>
      </w:r>
      <w:r w:rsidR="00F61F84">
        <w:rPr>
          <w:rFonts w:ascii="Times New Roman" w:hAnsi="Times New Roman"/>
          <w:i/>
          <w:sz w:val="24"/>
          <w:szCs w:val="24"/>
        </w:rPr>
        <w:t xml:space="preserve"> </w:t>
      </w:r>
      <w:r w:rsidRPr="00390A1A">
        <w:rPr>
          <w:rFonts w:ascii="Times New Roman" w:hAnsi="Times New Roman"/>
          <w:i/>
          <w:sz w:val="24"/>
          <w:szCs w:val="24"/>
        </w:rPr>
        <w:t>banks</w:t>
      </w:r>
      <w:r w:rsidR="00F61F84">
        <w:rPr>
          <w:rFonts w:ascii="Times New Roman" w:hAnsi="Times New Roman"/>
          <w:i/>
          <w:sz w:val="24"/>
          <w:szCs w:val="24"/>
        </w:rPr>
        <w:t xml:space="preserve"> </w:t>
      </w:r>
      <w:r w:rsidRPr="00390A1A">
        <w:rPr>
          <w:rFonts w:ascii="Times New Roman" w:hAnsi="Times New Roman"/>
          <w:i/>
          <w:sz w:val="24"/>
          <w:szCs w:val="24"/>
        </w:rPr>
        <w:t>can</w:t>
      </w:r>
      <w:r w:rsidR="00F61F84">
        <w:rPr>
          <w:rFonts w:ascii="Times New Roman" w:hAnsi="Times New Roman"/>
          <w:i/>
          <w:sz w:val="24"/>
          <w:szCs w:val="24"/>
        </w:rPr>
        <w:t xml:space="preserve"> </w:t>
      </w:r>
      <w:r w:rsidRPr="00390A1A">
        <w:rPr>
          <w:rFonts w:ascii="Times New Roman" w:hAnsi="Times New Roman"/>
          <w:i/>
          <w:sz w:val="24"/>
          <w:szCs w:val="24"/>
        </w:rPr>
        <w:t>avoid</w:t>
      </w:r>
      <w:r w:rsidR="00F61F84">
        <w:rPr>
          <w:rFonts w:ascii="Times New Roman" w:hAnsi="Times New Roman"/>
          <w:i/>
          <w:sz w:val="24"/>
          <w:szCs w:val="24"/>
        </w:rPr>
        <w:t xml:space="preserve"> </w:t>
      </w:r>
      <w:r w:rsidRPr="00390A1A">
        <w:rPr>
          <w:rFonts w:ascii="Times New Roman" w:hAnsi="Times New Roman"/>
          <w:i/>
          <w:sz w:val="24"/>
          <w:szCs w:val="24"/>
        </w:rPr>
        <w:t>criminal</w:t>
      </w:r>
      <w:r w:rsidR="00F61F84">
        <w:rPr>
          <w:rFonts w:ascii="Times New Roman" w:hAnsi="Times New Roman"/>
          <w:i/>
          <w:sz w:val="24"/>
          <w:szCs w:val="24"/>
        </w:rPr>
        <w:t xml:space="preserve"> </w:t>
      </w:r>
      <w:r w:rsidRPr="00390A1A">
        <w:rPr>
          <w:rFonts w:ascii="Times New Roman" w:hAnsi="Times New Roman"/>
          <w:i/>
          <w:sz w:val="24"/>
          <w:szCs w:val="24"/>
        </w:rPr>
        <w:t>attempts</w:t>
      </w:r>
      <w:r w:rsidR="00F61F84">
        <w:rPr>
          <w:rFonts w:ascii="Times New Roman" w:hAnsi="Times New Roman"/>
          <w:i/>
          <w:sz w:val="24"/>
          <w:szCs w:val="24"/>
        </w:rPr>
        <w:t xml:space="preserve"> </w:t>
      </w:r>
      <w:r w:rsidRPr="00390A1A">
        <w:rPr>
          <w:rFonts w:ascii="Times New Roman" w:hAnsi="Times New Roman"/>
          <w:i/>
          <w:sz w:val="24"/>
          <w:szCs w:val="24"/>
        </w:rPr>
        <w:t>such</w:t>
      </w:r>
      <w:r w:rsidR="00F61F84">
        <w:rPr>
          <w:rFonts w:ascii="Times New Roman" w:hAnsi="Times New Roman"/>
          <w:i/>
          <w:sz w:val="24"/>
          <w:szCs w:val="24"/>
        </w:rPr>
        <w:t xml:space="preserve"> </w:t>
      </w:r>
      <w:r w:rsidRPr="00390A1A">
        <w:rPr>
          <w:rFonts w:ascii="Times New Roman" w:hAnsi="Times New Roman"/>
          <w:i/>
          <w:sz w:val="24"/>
          <w:szCs w:val="24"/>
        </w:rPr>
        <w:t>as</w:t>
      </w:r>
      <w:r w:rsidR="00F61F84">
        <w:rPr>
          <w:rFonts w:ascii="Times New Roman" w:hAnsi="Times New Roman"/>
          <w:i/>
          <w:sz w:val="24"/>
          <w:szCs w:val="24"/>
        </w:rPr>
        <w:t xml:space="preserve"> </w:t>
      </w:r>
      <w:r w:rsidRPr="00390A1A">
        <w:rPr>
          <w:rFonts w:ascii="Times New Roman" w:hAnsi="Times New Roman"/>
          <w:i/>
          <w:sz w:val="24"/>
          <w:szCs w:val="24"/>
        </w:rPr>
        <w:t>money</w:t>
      </w:r>
      <w:r w:rsidR="00F61F84">
        <w:rPr>
          <w:rFonts w:ascii="Times New Roman" w:hAnsi="Times New Roman"/>
          <w:i/>
          <w:sz w:val="24"/>
          <w:szCs w:val="24"/>
        </w:rPr>
        <w:t xml:space="preserve"> </w:t>
      </w:r>
      <w:r w:rsidRPr="00390A1A">
        <w:rPr>
          <w:rFonts w:ascii="Times New Roman" w:hAnsi="Times New Roman"/>
          <w:i/>
          <w:sz w:val="24"/>
          <w:szCs w:val="24"/>
        </w:rPr>
        <w:t>laundering.</w:t>
      </w:r>
    </w:p>
    <w:p w:rsidR="00BD0E0F" w:rsidRPr="00390A1A" w:rsidRDefault="00BD0E0F" w:rsidP="00390A1A">
      <w:pPr>
        <w:spacing w:after="0" w:line="240" w:lineRule="auto"/>
        <w:jc w:val="both"/>
        <w:rPr>
          <w:rFonts w:ascii="Times New Roman" w:hAnsi="Times New Roman"/>
          <w:i/>
          <w:sz w:val="24"/>
          <w:szCs w:val="24"/>
        </w:rPr>
      </w:pPr>
    </w:p>
    <w:p w:rsidR="00F41575" w:rsidRPr="00390A1A" w:rsidRDefault="00F41575" w:rsidP="00390A1A">
      <w:pPr>
        <w:spacing w:after="0" w:line="240" w:lineRule="auto"/>
        <w:ind w:left="1134" w:hanging="1134"/>
        <w:jc w:val="both"/>
        <w:rPr>
          <w:rFonts w:ascii="Times New Roman" w:hAnsi="Times New Roman"/>
          <w:b/>
          <w:i/>
          <w:sz w:val="24"/>
          <w:szCs w:val="24"/>
        </w:rPr>
      </w:pPr>
      <w:r w:rsidRPr="00390A1A">
        <w:rPr>
          <w:rFonts w:ascii="Times New Roman" w:hAnsi="Times New Roman"/>
          <w:b/>
          <w:i/>
          <w:sz w:val="24"/>
          <w:szCs w:val="24"/>
        </w:rPr>
        <w:t>Keywords:</w:t>
      </w:r>
      <w:r w:rsidR="00F61F84">
        <w:rPr>
          <w:rFonts w:ascii="Times New Roman" w:hAnsi="Times New Roman"/>
          <w:b/>
          <w:i/>
          <w:sz w:val="24"/>
          <w:szCs w:val="24"/>
        </w:rPr>
        <w:t xml:space="preserve"> </w:t>
      </w:r>
      <w:r w:rsidRPr="00390A1A">
        <w:rPr>
          <w:rFonts w:ascii="Times New Roman" w:hAnsi="Times New Roman"/>
          <w:b/>
          <w:i/>
          <w:sz w:val="24"/>
          <w:szCs w:val="24"/>
        </w:rPr>
        <w:t>Confidentiality</w:t>
      </w:r>
      <w:r w:rsidR="00F61F84">
        <w:rPr>
          <w:rFonts w:ascii="Times New Roman" w:hAnsi="Times New Roman"/>
          <w:b/>
          <w:i/>
          <w:sz w:val="24"/>
          <w:szCs w:val="24"/>
        </w:rPr>
        <w:t xml:space="preserve"> </w:t>
      </w:r>
      <w:r w:rsidRPr="00390A1A">
        <w:rPr>
          <w:rFonts w:ascii="Times New Roman" w:hAnsi="Times New Roman"/>
          <w:b/>
          <w:i/>
          <w:sz w:val="24"/>
          <w:szCs w:val="24"/>
        </w:rPr>
        <w:t>Protection;</w:t>
      </w:r>
      <w:r w:rsidR="00F61F84">
        <w:rPr>
          <w:rFonts w:ascii="Times New Roman" w:hAnsi="Times New Roman"/>
          <w:b/>
          <w:i/>
          <w:sz w:val="24"/>
          <w:szCs w:val="24"/>
        </w:rPr>
        <w:t xml:space="preserve"> </w:t>
      </w:r>
      <w:r w:rsidRPr="00390A1A">
        <w:rPr>
          <w:rFonts w:ascii="Times New Roman" w:hAnsi="Times New Roman"/>
          <w:b/>
          <w:i/>
          <w:sz w:val="24"/>
          <w:szCs w:val="24"/>
        </w:rPr>
        <w:t>Fund</w:t>
      </w:r>
      <w:r w:rsidR="00F61F84">
        <w:rPr>
          <w:rFonts w:ascii="Times New Roman" w:hAnsi="Times New Roman"/>
          <w:b/>
          <w:i/>
          <w:sz w:val="24"/>
          <w:szCs w:val="24"/>
        </w:rPr>
        <w:t xml:space="preserve"> </w:t>
      </w:r>
      <w:r w:rsidRPr="00390A1A">
        <w:rPr>
          <w:rFonts w:ascii="Times New Roman" w:hAnsi="Times New Roman"/>
          <w:b/>
          <w:i/>
          <w:sz w:val="24"/>
          <w:szCs w:val="24"/>
        </w:rPr>
        <w:t>Depository;</w:t>
      </w:r>
      <w:r w:rsidR="00F61F84">
        <w:rPr>
          <w:rFonts w:ascii="Times New Roman" w:hAnsi="Times New Roman"/>
          <w:b/>
          <w:i/>
          <w:sz w:val="24"/>
          <w:szCs w:val="24"/>
        </w:rPr>
        <w:t xml:space="preserve"> </w:t>
      </w:r>
      <w:r w:rsidRPr="00390A1A">
        <w:rPr>
          <w:rFonts w:ascii="Times New Roman" w:hAnsi="Times New Roman"/>
          <w:b/>
          <w:i/>
          <w:sz w:val="24"/>
          <w:szCs w:val="24"/>
        </w:rPr>
        <w:t>Customers</w:t>
      </w:r>
      <w:r w:rsidR="00F61F84">
        <w:rPr>
          <w:rFonts w:ascii="Times New Roman" w:hAnsi="Times New Roman"/>
          <w:b/>
          <w:i/>
          <w:sz w:val="24"/>
          <w:szCs w:val="24"/>
        </w:rPr>
        <w:t xml:space="preserve"> </w:t>
      </w:r>
      <w:r w:rsidRPr="00390A1A">
        <w:rPr>
          <w:rFonts w:ascii="Times New Roman" w:hAnsi="Times New Roman"/>
          <w:b/>
          <w:i/>
          <w:sz w:val="24"/>
          <w:szCs w:val="24"/>
        </w:rPr>
        <w:t>at</w:t>
      </w:r>
      <w:r w:rsidR="00F61F84">
        <w:rPr>
          <w:rFonts w:ascii="Times New Roman" w:hAnsi="Times New Roman"/>
          <w:b/>
          <w:i/>
          <w:sz w:val="24"/>
          <w:szCs w:val="24"/>
        </w:rPr>
        <w:t xml:space="preserve"> </w:t>
      </w:r>
      <w:r w:rsidR="00906A84" w:rsidRPr="00390A1A">
        <w:rPr>
          <w:rFonts w:ascii="Times New Roman" w:hAnsi="Times New Roman"/>
          <w:b/>
          <w:i/>
          <w:sz w:val="24"/>
          <w:szCs w:val="24"/>
        </w:rPr>
        <w:t>BUMD</w:t>
      </w:r>
      <w:r w:rsidR="00F61F84">
        <w:rPr>
          <w:rFonts w:ascii="Times New Roman" w:hAnsi="Times New Roman"/>
          <w:b/>
          <w:i/>
          <w:sz w:val="24"/>
          <w:szCs w:val="24"/>
        </w:rPr>
        <w:t xml:space="preserve"> </w:t>
      </w:r>
      <w:r w:rsidR="00906A84" w:rsidRPr="00390A1A">
        <w:rPr>
          <w:rFonts w:ascii="Times New Roman" w:hAnsi="Times New Roman"/>
          <w:b/>
          <w:i/>
          <w:sz w:val="24"/>
          <w:szCs w:val="24"/>
        </w:rPr>
        <w:t>Bank</w:t>
      </w:r>
      <w:r w:rsidR="00F61F84">
        <w:rPr>
          <w:rFonts w:ascii="Times New Roman" w:hAnsi="Times New Roman"/>
          <w:b/>
          <w:i/>
          <w:sz w:val="24"/>
          <w:szCs w:val="24"/>
        </w:rPr>
        <w:t xml:space="preserve"> </w:t>
      </w:r>
      <w:r w:rsidRPr="00390A1A">
        <w:rPr>
          <w:rFonts w:ascii="Times New Roman" w:hAnsi="Times New Roman"/>
          <w:b/>
          <w:i/>
          <w:sz w:val="24"/>
          <w:szCs w:val="24"/>
        </w:rPr>
        <w:t>Lampung.</w:t>
      </w:r>
    </w:p>
    <w:p w:rsidR="00DD6454" w:rsidRPr="00390A1A" w:rsidRDefault="00DD6454" w:rsidP="00390A1A">
      <w:pPr>
        <w:spacing w:after="0" w:line="240" w:lineRule="auto"/>
        <w:ind w:left="1134" w:hanging="1134"/>
        <w:jc w:val="both"/>
        <w:rPr>
          <w:rFonts w:ascii="Times New Roman" w:hAnsi="Times New Roman"/>
          <w:b/>
          <w:i/>
          <w:sz w:val="24"/>
          <w:szCs w:val="24"/>
        </w:rPr>
        <w:sectPr w:rsidR="00DD6454" w:rsidRPr="00390A1A" w:rsidSect="00DD6454">
          <w:footerReference w:type="default" r:id="rId10"/>
          <w:type w:val="continuous"/>
          <w:pgSz w:w="12240" w:h="15840"/>
          <w:pgMar w:top="1701" w:right="1701" w:bottom="1701" w:left="2268" w:header="708" w:footer="708" w:gutter="0"/>
          <w:cols w:space="708"/>
          <w:docGrid w:linePitch="360"/>
        </w:sectPr>
      </w:pPr>
    </w:p>
    <w:p w:rsidR="004A6F63" w:rsidRPr="00390A1A" w:rsidRDefault="004A6F63" w:rsidP="00390A1A">
      <w:pPr>
        <w:spacing w:after="0" w:line="240" w:lineRule="auto"/>
        <w:ind w:left="1134" w:hanging="1134"/>
        <w:jc w:val="both"/>
        <w:rPr>
          <w:rFonts w:ascii="Times New Roman" w:hAnsi="Times New Roman"/>
          <w:b/>
          <w:i/>
          <w:sz w:val="24"/>
          <w:szCs w:val="24"/>
        </w:rPr>
      </w:pPr>
    </w:p>
    <w:p w:rsidR="00DD6454" w:rsidRPr="00390A1A" w:rsidRDefault="00DD6454" w:rsidP="00390A1A">
      <w:pPr>
        <w:spacing w:after="0" w:line="240" w:lineRule="auto"/>
        <w:ind w:left="1134" w:hanging="1134"/>
        <w:jc w:val="both"/>
        <w:rPr>
          <w:rFonts w:ascii="Times New Roman" w:hAnsi="Times New Roman"/>
          <w:b/>
          <w:i/>
          <w:sz w:val="24"/>
          <w:szCs w:val="24"/>
        </w:rPr>
      </w:pPr>
    </w:p>
    <w:p w:rsidR="00DD6454" w:rsidRPr="00390A1A" w:rsidRDefault="00DD6454" w:rsidP="00390A1A">
      <w:pPr>
        <w:spacing w:after="0" w:line="240" w:lineRule="auto"/>
        <w:jc w:val="both"/>
        <w:rPr>
          <w:rFonts w:ascii="Times New Roman" w:hAnsi="Times New Roman"/>
          <w:b/>
          <w:sz w:val="24"/>
          <w:szCs w:val="24"/>
        </w:rPr>
        <w:sectPr w:rsidR="00DD6454" w:rsidRPr="00390A1A" w:rsidSect="00BC6522">
          <w:type w:val="continuous"/>
          <w:pgSz w:w="12240" w:h="15840"/>
          <w:pgMar w:top="1701" w:right="1701" w:bottom="1701" w:left="2268" w:header="708" w:footer="708" w:gutter="0"/>
          <w:cols w:num="2" w:space="708"/>
          <w:docGrid w:linePitch="360"/>
        </w:sectPr>
      </w:pPr>
    </w:p>
    <w:p w:rsidR="00F41575" w:rsidRPr="00390A1A" w:rsidRDefault="00A822F6" w:rsidP="00390A1A">
      <w:pPr>
        <w:spacing w:after="0" w:line="240" w:lineRule="auto"/>
        <w:jc w:val="both"/>
        <w:rPr>
          <w:rFonts w:ascii="Times New Roman" w:hAnsi="Times New Roman"/>
          <w:b/>
          <w:sz w:val="24"/>
          <w:szCs w:val="24"/>
        </w:rPr>
      </w:pPr>
      <w:r w:rsidRPr="00390A1A">
        <w:rPr>
          <w:rFonts w:ascii="Times New Roman" w:hAnsi="Times New Roman"/>
          <w:b/>
          <w:sz w:val="24"/>
          <w:szCs w:val="24"/>
        </w:rPr>
        <w:lastRenderedPageBreak/>
        <w:t>LATARBELAKANG</w:t>
      </w:r>
    </w:p>
    <w:p w:rsidR="00990CC4" w:rsidRPr="00390A1A" w:rsidRDefault="00233801" w:rsidP="00390A1A">
      <w:pPr>
        <w:spacing w:after="0" w:line="240" w:lineRule="auto"/>
        <w:ind w:firstLine="720"/>
        <w:jc w:val="both"/>
        <w:rPr>
          <w:rFonts w:ascii="Times New Roman" w:hAnsi="Times New Roman"/>
          <w:sz w:val="24"/>
          <w:szCs w:val="24"/>
        </w:rPr>
      </w:pP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merupakan</w:t>
      </w:r>
      <w:r w:rsidR="00F61F84">
        <w:rPr>
          <w:rFonts w:ascii="Times New Roman" w:hAnsi="Times New Roman"/>
          <w:sz w:val="24"/>
          <w:szCs w:val="24"/>
        </w:rPr>
        <w:t xml:space="preserve"> </w:t>
      </w:r>
      <w:r w:rsidRPr="00390A1A">
        <w:rPr>
          <w:rFonts w:ascii="Times New Roman" w:hAnsi="Times New Roman"/>
          <w:sz w:val="24"/>
          <w:szCs w:val="24"/>
        </w:rPr>
        <w:t>jantung</w:t>
      </w:r>
      <w:r w:rsidR="00F61F84">
        <w:rPr>
          <w:rFonts w:ascii="Times New Roman" w:hAnsi="Times New Roman"/>
          <w:sz w:val="24"/>
          <w:szCs w:val="24"/>
        </w:rPr>
        <w:t xml:space="preserve"> </w:t>
      </w:r>
      <w:r w:rsidRPr="00390A1A">
        <w:rPr>
          <w:rFonts w:ascii="Times New Roman" w:hAnsi="Times New Roman"/>
          <w:sz w:val="24"/>
          <w:szCs w:val="24"/>
        </w:rPr>
        <w:t>dari</w:t>
      </w:r>
      <w:r w:rsidR="00F61F84">
        <w:rPr>
          <w:rFonts w:ascii="Times New Roman" w:hAnsi="Times New Roman"/>
          <w:sz w:val="24"/>
          <w:szCs w:val="24"/>
        </w:rPr>
        <w:t xml:space="preserve"> </w:t>
      </w:r>
      <w:r w:rsidRPr="00390A1A">
        <w:rPr>
          <w:rFonts w:ascii="Times New Roman" w:hAnsi="Times New Roman"/>
          <w:sz w:val="24"/>
          <w:szCs w:val="24"/>
        </w:rPr>
        <w:t>sistem</w:t>
      </w:r>
      <w:r w:rsidR="00F61F84">
        <w:rPr>
          <w:rFonts w:ascii="Times New Roman" w:hAnsi="Times New Roman"/>
          <w:sz w:val="24"/>
          <w:szCs w:val="24"/>
        </w:rPr>
        <w:t xml:space="preserve"> </w:t>
      </w:r>
      <w:r w:rsidRPr="00390A1A">
        <w:rPr>
          <w:rFonts w:ascii="Times New Roman" w:hAnsi="Times New Roman"/>
          <w:sz w:val="24"/>
          <w:szCs w:val="24"/>
        </w:rPr>
        <w:t>perekonomian</w:t>
      </w:r>
      <w:r w:rsidR="00F61F84">
        <w:rPr>
          <w:rFonts w:ascii="Times New Roman" w:hAnsi="Times New Roman"/>
          <w:sz w:val="24"/>
          <w:szCs w:val="24"/>
        </w:rPr>
        <w:t xml:space="preserve"> </w:t>
      </w:r>
      <w:r w:rsidRPr="00390A1A">
        <w:rPr>
          <w:rFonts w:ascii="Times New Roman" w:hAnsi="Times New Roman"/>
          <w:sz w:val="24"/>
          <w:szCs w:val="24"/>
        </w:rPr>
        <w:t>suatu</w:t>
      </w:r>
      <w:r w:rsidR="00F61F84">
        <w:rPr>
          <w:rFonts w:ascii="Times New Roman" w:hAnsi="Times New Roman"/>
          <w:sz w:val="24"/>
          <w:szCs w:val="24"/>
        </w:rPr>
        <w:t xml:space="preserve"> </w:t>
      </w:r>
      <w:r w:rsidRPr="00390A1A">
        <w:rPr>
          <w:rFonts w:ascii="Times New Roman" w:hAnsi="Times New Roman"/>
          <w:sz w:val="24"/>
          <w:szCs w:val="24"/>
        </w:rPr>
        <w:t>negara</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merupakan</w:t>
      </w:r>
      <w:r w:rsidR="00F61F84">
        <w:rPr>
          <w:rFonts w:ascii="Times New Roman" w:hAnsi="Times New Roman"/>
          <w:sz w:val="24"/>
          <w:szCs w:val="24"/>
        </w:rPr>
        <w:t xml:space="preserve"> </w:t>
      </w:r>
      <w:r w:rsidRPr="00390A1A">
        <w:rPr>
          <w:rFonts w:ascii="Times New Roman" w:hAnsi="Times New Roman"/>
          <w:sz w:val="24"/>
          <w:szCs w:val="24"/>
        </w:rPr>
        <w:t>instrumen</w:t>
      </w:r>
      <w:r w:rsidR="00F61F84">
        <w:rPr>
          <w:rFonts w:ascii="Times New Roman" w:hAnsi="Times New Roman"/>
          <w:sz w:val="24"/>
          <w:szCs w:val="24"/>
        </w:rPr>
        <w:t xml:space="preserve"> </w:t>
      </w:r>
      <w:r w:rsidRPr="00390A1A">
        <w:rPr>
          <w:rFonts w:ascii="Times New Roman" w:hAnsi="Times New Roman"/>
          <w:sz w:val="24"/>
          <w:szCs w:val="24"/>
        </w:rPr>
        <w:t>pelaksanaan</w:t>
      </w:r>
      <w:r w:rsidR="00F61F84">
        <w:rPr>
          <w:rFonts w:ascii="Times New Roman" w:hAnsi="Times New Roman"/>
          <w:sz w:val="24"/>
          <w:szCs w:val="24"/>
        </w:rPr>
        <w:t xml:space="preserve"> </w:t>
      </w:r>
      <w:r w:rsidRPr="00390A1A">
        <w:rPr>
          <w:rFonts w:ascii="Times New Roman" w:hAnsi="Times New Roman"/>
          <w:sz w:val="24"/>
          <w:szCs w:val="24"/>
        </w:rPr>
        <w:t>kebijakan</w:t>
      </w:r>
      <w:r w:rsidR="00F61F84">
        <w:rPr>
          <w:rFonts w:ascii="Times New Roman" w:hAnsi="Times New Roman"/>
          <w:sz w:val="24"/>
          <w:szCs w:val="24"/>
        </w:rPr>
        <w:t xml:space="preserve"> </w:t>
      </w:r>
      <w:r w:rsidRPr="00390A1A">
        <w:rPr>
          <w:rFonts w:ascii="Times New Roman" w:hAnsi="Times New Roman"/>
          <w:sz w:val="24"/>
          <w:szCs w:val="24"/>
        </w:rPr>
        <w:t>moneter.dari</w:t>
      </w:r>
      <w:r w:rsidR="00F61F84">
        <w:rPr>
          <w:rFonts w:ascii="Times New Roman" w:hAnsi="Times New Roman"/>
          <w:sz w:val="24"/>
          <w:szCs w:val="24"/>
        </w:rPr>
        <w:t xml:space="preserve"> </w:t>
      </w:r>
      <w:r w:rsidRPr="00390A1A">
        <w:rPr>
          <w:rFonts w:ascii="Times New Roman" w:hAnsi="Times New Roman"/>
          <w:sz w:val="24"/>
          <w:szCs w:val="24"/>
        </w:rPr>
        <w:t>Undang-Undang</w:t>
      </w:r>
      <w:r w:rsidR="00F61F84">
        <w:rPr>
          <w:rFonts w:ascii="Times New Roman" w:hAnsi="Times New Roman"/>
          <w:sz w:val="24"/>
          <w:szCs w:val="24"/>
        </w:rPr>
        <w:t xml:space="preserve"> </w:t>
      </w:r>
      <w:r w:rsidRPr="00390A1A">
        <w:rPr>
          <w:rFonts w:ascii="Times New Roman" w:hAnsi="Times New Roman"/>
          <w:sz w:val="24"/>
          <w:szCs w:val="24"/>
        </w:rPr>
        <w:t>No.7</w:t>
      </w:r>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1992</w:t>
      </w:r>
      <w:r w:rsidR="00F61F84">
        <w:rPr>
          <w:rFonts w:ascii="Times New Roman" w:hAnsi="Times New Roman"/>
          <w:sz w:val="24"/>
          <w:szCs w:val="24"/>
        </w:rPr>
        <w:t xml:space="preserve"> </w:t>
      </w:r>
      <w:r w:rsidRPr="00390A1A">
        <w:rPr>
          <w:rFonts w:ascii="Times New Roman" w:hAnsi="Times New Roman"/>
          <w:i/>
          <w:sz w:val="24"/>
          <w:szCs w:val="24"/>
        </w:rPr>
        <w:t>Jo</w:t>
      </w:r>
      <w:r w:rsidR="00F61F84">
        <w:rPr>
          <w:rFonts w:ascii="Times New Roman" w:hAnsi="Times New Roman"/>
          <w:sz w:val="24"/>
          <w:szCs w:val="24"/>
        </w:rPr>
        <w:t xml:space="preserve"> </w:t>
      </w:r>
      <w:r w:rsidRPr="00390A1A">
        <w:rPr>
          <w:rFonts w:ascii="Times New Roman" w:hAnsi="Times New Roman"/>
          <w:sz w:val="24"/>
          <w:szCs w:val="24"/>
        </w:rPr>
        <w:t>Undang-Undang</w:t>
      </w:r>
      <w:r w:rsidR="00F61F84">
        <w:rPr>
          <w:rFonts w:ascii="Times New Roman" w:hAnsi="Times New Roman"/>
          <w:sz w:val="24"/>
          <w:szCs w:val="24"/>
        </w:rPr>
        <w:t xml:space="preserve"> </w:t>
      </w:r>
      <w:r w:rsidRPr="00390A1A">
        <w:rPr>
          <w:rFonts w:ascii="Times New Roman" w:hAnsi="Times New Roman"/>
          <w:sz w:val="24"/>
          <w:szCs w:val="24"/>
        </w:rPr>
        <w:t>No.10</w:t>
      </w:r>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1998</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didefinisikan</w:t>
      </w:r>
      <w:r w:rsidR="00F61F84">
        <w:rPr>
          <w:rFonts w:ascii="Times New Roman" w:hAnsi="Times New Roman"/>
          <w:sz w:val="24"/>
          <w:szCs w:val="24"/>
        </w:rPr>
        <w:t xml:space="preserve"> </w:t>
      </w:r>
      <w:r w:rsidRPr="00390A1A">
        <w:rPr>
          <w:rFonts w:ascii="Times New Roman" w:hAnsi="Times New Roman"/>
          <w:sz w:val="24"/>
          <w:szCs w:val="24"/>
        </w:rPr>
        <w:t>menjadi</w:t>
      </w:r>
      <w:r w:rsidR="00F61F84">
        <w:rPr>
          <w:rFonts w:ascii="Times New Roman" w:hAnsi="Times New Roman"/>
          <w:sz w:val="24"/>
          <w:szCs w:val="24"/>
        </w:rPr>
        <w:t xml:space="preserve"> </w:t>
      </w:r>
      <w:r w:rsidRPr="00390A1A">
        <w:rPr>
          <w:rFonts w:ascii="Times New Roman" w:hAnsi="Times New Roman"/>
          <w:sz w:val="24"/>
          <w:szCs w:val="24"/>
        </w:rPr>
        <w:t>badan</w:t>
      </w:r>
      <w:r w:rsidR="00F61F84">
        <w:rPr>
          <w:rFonts w:ascii="Times New Roman" w:hAnsi="Times New Roman"/>
          <w:sz w:val="24"/>
          <w:szCs w:val="24"/>
        </w:rPr>
        <w:t xml:space="preserve"> </w:t>
      </w:r>
      <w:r w:rsidRPr="00390A1A">
        <w:rPr>
          <w:rFonts w:ascii="Times New Roman" w:hAnsi="Times New Roman"/>
          <w:sz w:val="24"/>
          <w:szCs w:val="24"/>
        </w:rPr>
        <w:t>perjuangan</w:t>
      </w:r>
      <w:r w:rsidR="00F61F84">
        <w:rPr>
          <w:rFonts w:ascii="Times New Roman" w:hAnsi="Times New Roman"/>
          <w:sz w:val="24"/>
          <w:szCs w:val="24"/>
        </w:rPr>
        <w:t xml:space="preserve"> </w:t>
      </w:r>
      <w:r w:rsidR="00D32A3F" w:rsidRPr="00390A1A">
        <w:rPr>
          <w:rFonts w:ascii="Times New Roman" w:hAnsi="Times New Roman"/>
          <w:sz w:val="24"/>
          <w:szCs w:val="24"/>
        </w:rPr>
        <w:t>penghimpunan</w:t>
      </w:r>
      <w:r w:rsidR="00F61F84">
        <w:rPr>
          <w:rFonts w:ascii="Times New Roman" w:hAnsi="Times New Roman"/>
          <w:sz w:val="24"/>
          <w:szCs w:val="24"/>
        </w:rPr>
        <w:t xml:space="preserve"> </w:t>
      </w:r>
      <w:r w:rsidRPr="00390A1A">
        <w:rPr>
          <w:rFonts w:ascii="Times New Roman" w:hAnsi="Times New Roman"/>
          <w:sz w:val="24"/>
          <w:szCs w:val="24"/>
        </w:rPr>
        <w:t>dana</w:t>
      </w:r>
      <w:r w:rsidR="00F61F84">
        <w:rPr>
          <w:rFonts w:ascii="Times New Roman" w:hAnsi="Times New Roman"/>
          <w:sz w:val="24"/>
          <w:szCs w:val="24"/>
        </w:rPr>
        <w:t xml:space="preserve"> </w:t>
      </w:r>
      <w:r w:rsidRPr="00390A1A">
        <w:rPr>
          <w:rFonts w:ascii="Times New Roman" w:hAnsi="Times New Roman"/>
          <w:sz w:val="24"/>
          <w:szCs w:val="24"/>
        </w:rPr>
        <w:t>rakyat</w:t>
      </w:r>
      <w:r w:rsidR="00F61F84">
        <w:rPr>
          <w:rFonts w:ascii="Times New Roman" w:hAnsi="Times New Roman"/>
          <w:sz w:val="24"/>
          <w:szCs w:val="24"/>
        </w:rPr>
        <w:t xml:space="preserve"> </w:t>
      </w:r>
      <w:r w:rsidRPr="00390A1A">
        <w:rPr>
          <w:rFonts w:ascii="Times New Roman" w:hAnsi="Times New Roman"/>
          <w:sz w:val="24"/>
          <w:szCs w:val="24"/>
        </w:rPr>
        <w:t>bentuk</w:t>
      </w:r>
      <w:r w:rsidR="00F61F84">
        <w:rPr>
          <w:rFonts w:ascii="Times New Roman" w:hAnsi="Times New Roman"/>
          <w:sz w:val="24"/>
          <w:szCs w:val="24"/>
        </w:rPr>
        <w:t xml:space="preserve"> </w:t>
      </w:r>
      <w:r w:rsidRPr="00390A1A">
        <w:rPr>
          <w:rFonts w:ascii="Times New Roman" w:hAnsi="Times New Roman"/>
          <w:sz w:val="24"/>
          <w:szCs w:val="24"/>
        </w:rPr>
        <w:t>simpanan</w:t>
      </w:r>
      <w:r w:rsidR="00F61F84">
        <w:rPr>
          <w:rFonts w:ascii="Times New Roman" w:hAnsi="Times New Roman"/>
          <w:sz w:val="24"/>
          <w:szCs w:val="24"/>
        </w:rPr>
        <w:t xml:space="preserve"> </w:t>
      </w:r>
      <w:r w:rsidR="00D32A3F"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menyalurkannya</w:t>
      </w:r>
      <w:r w:rsidR="00F61F84">
        <w:rPr>
          <w:rFonts w:ascii="Times New Roman" w:hAnsi="Times New Roman"/>
          <w:sz w:val="24"/>
          <w:szCs w:val="24"/>
        </w:rPr>
        <w:t xml:space="preserve"> </w:t>
      </w:r>
      <w:r w:rsidRPr="00390A1A">
        <w:rPr>
          <w:rFonts w:ascii="Times New Roman" w:hAnsi="Times New Roman"/>
          <w:sz w:val="24"/>
          <w:szCs w:val="24"/>
        </w:rPr>
        <w:t>pulang</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rakyat</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bentuk</w:t>
      </w:r>
      <w:r w:rsidR="00F61F84">
        <w:rPr>
          <w:rFonts w:ascii="Times New Roman" w:hAnsi="Times New Roman"/>
          <w:sz w:val="24"/>
          <w:szCs w:val="24"/>
        </w:rPr>
        <w:t xml:space="preserve"> </w:t>
      </w:r>
      <w:r w:rsidRPr="00390A1A">
        <w:rPr>
          <w:rFonts w:ascii="Times New Roman" w:hAnsi="Times New Roman"/>
          <w:sz w:val="24"/>
          <w:szCs w:val="24"/>
        </w:rPr>
        <w:t>kredit</w:t>
      </w:r>
      <w:r w:rsidR="00F61F84">
        <w:rPr>
          <w:rFonts w:ascii="Times New Roman" w:hAnsi="Times New Roman"/>
          <w:sz w:val="24"/>
          <w:szCs w:val="24"/>
        </w:rPr>
        <w:t xml:space="preserve"> </w:t>
      </w:r>
      <w:r w:rsidRPr="00390A1A">
        <w:rPr>
          <w:rFonts w:ascii="Times New Roman" w:hAnsi="Times New Roman"/>
          <w:sz w:val="24"/>
          <w:szCs w:val="24"/>
        </w:rPr>
        <w:t>serta/atau</w:t>
      </w:r>
      <w:r w:rsidR="00F61F84">
        <w:rPr>
          <w:rFonts w:ascii="Times New Roman" w:hAnsi="Times New Roman"/>
          <w:sz w:val="24"/>
          <w:szCs w:val="24"/>
        </w:rPr>
        <w:t xml:space="preserve"> </w:t>
      </w:r>
      <w:r w:rsidRPr="00390A1A">
        <w:rPr>
          <w:rFonts w:ascii="Times New Roman" w:hAnsi="Times New Roman"/>
          <w:sz w:val="24"/>
          <w:szCs w:val="24"/>
        </w:rPr>
        <w:t>bentuk</w:t>
      </w:r>
      <w:r w:rsidR="00F61F84">
        <w:rPr>
          <w:rFonts w:ascii="Times New Roman" w:hAnsi="Times New Roman"/>
          <w:sz w:val="24"/>
          <w:szCs w:val="24"/>
        </w:rPr>
        <w:t xml:space="preserve"> </w:t>
      </w:r>
      <w:r w:rsidRPr="00390A1A">
        <w:rPr>
          <w:rFonts w:ascii="Times New Roman" w:hAnsi="Times New Roman"/>
          <w:sz w:val="24"/>
          <w:szCs w:val="24"/>
        </w:rPr>
        <w:t>lainnya</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t>mempertinggi</w:t>
      </w:r>
      <w:r w:rsidR="00F61F84">
        <w:rPr>
          <w:rFonts w:ascii="Times New Roman" w:hAnsi="Times New Roman"/>
          <w:sz w:val="24"/>
          <w:szCs w:val="24"/>
        </w:rPr>
        <w:t xml:space="preserve"> </w:t>
      </w:r>
      <w:r w:rsidRPr="00390A1A">
        <w:rPr>
          <w:rFonts w:ascii="Times New Roman" w:hAnsi="Times New Roman"/>
          <w:sz w:val="24"/>
          <w:szCs w:val="24"/>
        </w:rPr>
        <w:t>tingkat</w:t>
      </w:r>
      <w:r w:rsidR="00F61F84">
        <w:rPr>
          <w:rFonts w:ascii="Times New Roman" w:hAnsi="Times New Roman"/>
          <w:sz w:val="24"/>
          <w:szCs w:val="24"/>
        </w:rPr>
        <w:t xml:space="preserve"> </w:t>
      </w:r>
      <w:r w:rsidRPr="00390A1A">
        <w:rPr>
          <w:rFonts w:ascii="Times New Roman" w:hAnsi="Times New Roman"/>
          <w:sz w:val="24"/>
          <w:szCs w:val="24"/>
        </w:rPr>
        <w:t>hidup</w:t>
      </w:r>
      <w:r w:rsidR="00F61F84">
        <w:rPr>
          <w:rFonts w:ascii="Times New Roman" w:hAnsi="Times New Roman"/>
          <w:sz w:val="24"/>
          <w:szCs w:val="24"/>
        </w:rPr>
        <w:t xml:space="preserve"> </w:t>
      </w:r>
      <w:r w:rsidRPr="00390A1A">
        <w:rPr>
          <w:rFonts w:ascii="Times New Roman" w:hAnsi="Times New Roman"/>
          <w:sz w:val="24"/>
          <w:szCs w:val="24"/>
        </w:rPr>
        <w:t>warga</w:t>
      </w:r>
      <w:r w:rsidR="00990CC4" w:rsidRPr="00390A1A">
        <w:rPr>
          <w:rFonts w:ascii="Times New Roman" w:hAnsi="Times New Roman"/>
          <w:sz w:val="24"/>
          <w:szCs w:val="24"/>
        </w:rPr>
        <w:t>.</w:t>
      </w:r>
      <w:r w:rsidR="00F61F84">
        <w:rPr>
          <w:rFonts w:ascii="Times New Roman" w:hAnsi="Times New Roman"/>
          <w:sz w:val="24"/>
          <w:szCs w:val="24"/>
        </w:rPr>
        <w:t xml:space="preserve"> </w:t>
      </w:r>
      <w:r w:rsidRPr="00390A1A">
        <w:rPr>
          <w:rFonts w:ascii="Times New Roman" w:hAnsi="Times New Roman"/>
          <w:sz w:val="24"/>
          <w:szCs w:val="24"/>
        </w:rPr>
        <w:t>Berangkat</w:t>
      </w:r>
      <w:r w:rsidR="00F61F84">
        <w:rPr>
          <w:rFonts w:ascii="Times New Roman" w:hAnsi="Times New Roman"/>
          <w:sz w:val="24"/>
          <w:szCs w:val="24"/>
        </w:rPr>
        <w:t xml:space="preserve"> </w:t>
      </w:r>
      <w:r w:rsidRPr="00390A1A">
        <w:rPr>
          <w:rFonts w:ascii="Times New Roman" w:hAnsi="Times New Roman"/>
          <w:sz w:val="24"/>
          <w:szCs w:val="24"/>
        </w:rPr>
        <w:t>dari</w:t>
      </w:r>
      <w:r w:rsidR="00F61F84">
        <w:rPr>
          <w:rFonts w:ascii="Times New Roman" w:hAnsi="Times New Roman"/>
          <w:sz w:val="24"/>
          <w:szCs w:val="24"/>
        </w:rPr>
        <w:t xml:space="preserve"> </w:t>
      </w:r>
      <w:r w:rsidRPr="00390A1A">
        <w:rPr>
          <w:rFonts w:ascii="Times New Roman" w:hAnsi="Times New Roman"/>
          <w:sz w:val="24"/>
          <w:szCs w:val="24"/>
        </w:rPr>
        <w:t>fungsi</w:t>
      </w:r>
      <w:r w:rsidR="00F61F84">
        <w:rPr>
          <w:rFonts w:ascii="Times New Roman" w:hAnsi="Times New Roman"/>
          <w:sz w:val="24"/>
          <w:szCs w:val="24"/>
        </w:rPr>
        <w:t xml:space="preserve"> </w:t>
      </w:r>
      <w:r w:rsidRPr="00390A1A">
        <w:rPr>
          <w:rFonts w:ascii="Times New Roman" w:hAnsi="Times New Roman"/>
          <w:sz w:val="24"/>
          <w:szCs w:val="24"/>
        </w:rPr>
        <w:t>dasarnya</w:t>
      </w:r>
      <w:r w:rsidR="00F61F84">
        <w:rPr>
          <w:rFonts w:ascii="Times New Roman" w:hAnsi="Times New Roman"/>
          <w:sz w:val="24"/>
          <w:szCs w:val="24"/>
        </w:rPr>
        <w:t xml:space="preserve"> </w:t>
      </w:r>
      <w:r w:rsidRPr="00390A1A">
        <w:rPr>
          <w:rFonts w:ascii="Times New Roman" w:hAnsi="Times New Roman"/>
          <w:sz w:val="24"/>
          <w:szCs w:val="24"/>
        </w:rPr>
        <w:t>menjadi</w:t>
      </w:r>
      <w:r w:rsidR="00F61F84">
        <w:rPr>
          <w:rFonts w:ascii="Times New Roman" w:hAnsi="Times New Roman"/>
          <w:sz w:val="24"/>
          <w:szCs w:val="24"/>
        </w:rPr>
        <w:t xml:space="preserve"> </w:t>
      </w:r>
      <w:r w:rsidRPr="00390A1A">
        <w:rPr>
          <w:rFonts w:ascii="Times New Roman" w:hAnsi="Times New Roman"/>
          <w:sz w:val="24"/>
          <w:szCs w:val="24"/>
        </w:rPr>
        <w:t>penampung</w:t>
      </w:r>
      <w:r w:rsidR="00F61F84">
        <w:rPr>
          <w:rFonts w:ascii="Times New Roman" w:hAnsi="Times New Roman"/>
          <w:sz w:val="24"/>
          <w:szCs w:val="24"/>
        </w:rPr>
        <w:t xml:space="preserve"> </w:t>
      </w:r>
      <w:r w:rsidRPr="00390A1A">
        <w:rPr>
          <w:rFonts w:ascii="Times New Roman" w:hAnsi="Times New Roman"/>
          <w:sz w:val="24"/>
          <w:szCs w:val="24"/>
        </w:rPr>
        <w:t>uang</w:t>
      </w:r>
      <w:r w:rsidR="00F61F84">
        <w:rPr>
          <w:rFonts w:ascii="Times New Roman" w:hAnsi="Times New Roman"/>
          <w:sz w:val="24"/>
          <w:szCs w:val="24"/>
        </w:rPr>
        <w:t xml:space="preserve"> </w:t>
      </w:r>
      <w:r w:rsidRPr="00390A1A">
        <w:rPr>
          <w:rFonts w:ascii="Times New Roman" w:hAnsi="Times New Roman"/>
          <w:sz w:val="24"/>
          <w:szCs w:val="24"/>
        </w:rPr>
        <w:t>sekaligus</w:t>
      </w:r>
      <w:r w:rsidR="00F61F84">
        <w:rPr>
          <w:rFonts w:ascii="Times New Roman" w:hAnsi="Times New Roman"/>
          <w:sz w:val="24"/>
          <w:szCs w:val="24"/>
        </w:rPr>
        <w:t xml:space="preserve"> </w:t>
      </w:r>
      <w:r w:rsidRPr="00390A1A">
        <w:rPr>
          <w:rFonts w:ascii="Times New Roman" w:hAnsi="Times New Roman"/>
          <w:sz w:val="24"/>
          <w:szCs w:val="24"/>
        </w:rPr>
        <w:t>menjadi</w:t>
      </w:r>
      <w:r w:rsidR="00F61F84">
        <w:rPr>
          <w:rFonts w:ascii="Times New Roman" w:hAnsi="Times New Roman"/>
          <w:sz w:val="24"/>
          <w:szCs w:val="24"/>
        </w:rPr>
        <w:t xml:space="preserve"> </w:t>
      </w:r>
      <w:r w:rsidRPr="00390A1A">
        <w:rPr>
          <w:rFonts w:ascii="Times New Roman" w:hAnsi="Times New Roman"/>
          <w:sz w:val="24"/>
          <w:szCs w:val="24"/>
        </w:rPr>
        <w:t>penyalur</w:t>
      </w:r>
      <w:r w:rsidR="00F61F84">
        <w:rPr>
          <w:rFonts w:ascii="Times New Roman" w:hAnsi="Times New Roman"/>
          <w:sz w:val="24"/>
          <w:szCs w:val="24"/>
        </w:rPr>
        <w:t xml:space="preserve"> </w:t>
      </w:r>
      <w:r w:rsidRPr="00390A1A">
        <w:rPr>
          <w:rFonts w:ascii="Times New Roman" w:hAnsi="Times New Roman"/>
          <w:sz w:val="24"/>
          <w:szCs w:val="24"/>
        </w:rPr>
        <w:t>uang,</w:t>
      </w:r>
      <w:r w:rsidR="00F61F84">
        <w:rPr>
          <w:rFonts w:ascii="Times New Roman" w:hAnsi="Times New Roman"/>
          <w:sz w:val="24"/>
          <w:szCs w:val="24"/>
        </w:rPr>
        <w:t xml:space="preserve"> </w:t>
      </w:r>
      <w:r w:rsidRPr="00390A1A">
        <w:rPr>
          <w:rFonts w:ascii="Times New Roman" w:hAnsi="Times New Roman"/>
          <w:sz w:val="24"/>
          <w:szCs w:val="24"/>
        </w:rPr>
        <w:t>maka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selalu</w:t>
      </w:r>
      <w:r w:rsidR="00F61F84">
        <w:rPr>
          <w:rFonts w:ascii="Times New Roman" w:hAnsi="Times New Roman"/>
          <w:sz w:val="24"/>
          <w:szCs w:val="24"/>
        </w:rPr>
        <w:t xml:space="preserve"> </w:t>
      </w:r>
      <w:r w:rsidR="00D32A3F" w:rsidRPr="00390A1A">
        <w:rPr>
          <w:rFonts w:ascii="Times New Roman" w:hAnsi="Times New Roman"/>
          <w:sz w:val="24"/>
          <w:szCs w:val="24"/>
        </w:rPr>
        <w:t>penting</w:t>
      </w:r>
      <w:r w:rsidR="00F61F84">
        <w:rPr>
          <w:rFonts w:ascii="Times New Roman" w:hAnsi="Times New Roman"/>
          <w:sz w:val="24"/>
          <w:szCs w:val="24"/>
        </w:rPr>
        <w:t xml:space="preserve"> </w:t>
      </w:r>
      <w:r w:rsidR="002F2252" w:rsidRPr="00390A1A">
        <w:rPr>
          <w:rFonts w:ascii="Times New Roman" w:hAnsi="Times New Roman"/>
          <w:sz w:val="24"/>
          <w:szCs w:val="24"/>
        </w:rPr>
        <w:t>pada</w:t>
      </w:r>
      <w:r w:rsidR="00F61F84">
        <w:rPr>
          <w:rFonts w:ascii="Times New Roman" w:hAnsi="Times New Roman"/>
          <w:sz w:val="24"/>
          <w:szCs w:val="24"/>
        </w:rPr>
        <w:t xml:space="preserve"> </w:t>
      </w:r>
      <w:r w:rsidR="004D1A46" w:rsidRPr="00390A1A">
        <w:rPr>
          <w:rFonts w:ascii="Times New Roman" w:hAnsi="Times New Roman"/>
          <w:sz w:val="24"/>
          <w:szCs w:val="24"/>
        </w:rPr>
        <w:t>pihak</w:t>
      </w:r>
      <w:r w:rsidR="00F61F84">
        <w:rPr>
          <w:rFonts w:ascii="Times New Roman" w:hAnsi="Times New Roman"/>
          <w:sz w:val="24"/>
          <w:szCs w:val="24"/>
        </w:rPr>
        <w:t xml:space="preserve"> </w:t>
      </w:r>
      <w:r w:rsidRPr="00390A1A">
        <w:rPr>
          <w:rFonts w:ascii="Times New Roman" w:hAnsi="Times New Roman"/>
          <w:sz w:val="24"/>
          <w:szCs w:val="24"/>
        </w:rPr>
        <w:t>mempunyai</w:t>
      </w:r>
      <w:r w:rsidR="00F61F84">
        <w:rPr>
          <w:rFonts w:ascii="Times New Roman" w:hAnsi="Times New Roman"/>
          <w:sz w:val="24"/>
          <w:szCs w:val="24"/>
        </w:rPr>
        <w:t xml:space="preserve"> </w:t>
      </w:r>
      <w:r w:rsidRPr="00390A1A">
        <w:rPr>
          <w:rFonts w:ascii="Times New Roman" w:hAnsi="Times New Roman"/>
          <w:sz w:val="24"/>
          <w:szCs w:val="24"/>
        </w:rPr>
        <w:t>kelebihan</w:t>
      </w:r>
      <w:r w:rsidR="00F61F84">
        <w:rPr>
          <w:rFonts w:ascii="Times New Roman" w:hAnsi="Times New Roman"/>
          <w:sz w:val="24"/>
          <w:szCs w:val="24"/>
        </w:rPr>
        <w:t xml:space="preserve"> </w:t>
      </w:r>
      <w:proofErr w:type="gramStart"/>
      <w:r w:rsidRPr="00390A1A">
        <w:rPr>
          <w:rFonts w:ascii="Times New Roman" w:hAnsi="Times New Roman"/>
          <w:sz w:val="24"/>
          <w:szCs w:val="24"/>
        </w:rPr>
        <w:t>dana</w:t>
      </w:r>
      <w:proofErr w:type="gramEnd"/>
      <w:r w:rsidR="00F61F84">
        <w:rPr>
          <w:rFonts w:ascii="Times New Roman" w:hAnsi="Times New Roman"/>
          <w:sz w:val="24"/>
          <w:szCs w:val="24"/>
        </w:rPr>
        <w:t xml:space="preserve"> </w:t>
      </w:r>
      <w:r w:rsidRPr="00390A1A">
        <w:rPr>
          <w:rFonts w:ascii="Times New Roman" w:hAnsi="Times New Roman"/>
          <w:sz w:val="24"/>
          <w:szCs w:val="24"/>
        </w:rPr>
        <w:t>juga</w:t>
      </w:r>
      <w:r w:rsidR="00F61F84">
        <w:rPr>
          <w:rFonts w:ascii="Times New Roman" w:hAnsi="Times New Roman"/>
          <w:sz w:val="24"/>
          <w:szCs w:val="24"/>
        </w:rPr>
        <w:t xml:space="preserve"> </w:t>
      </w:r>
      <w:r w:rsidRPr="00390A1A">
        <w:rPr>
          <w:rFonts w:ascii="Times New Roman" w:hAnsi="Times New Roman"/>
          <w:sz w:val="24"/>
          <w:szCs w:val="24"/>
        </w:rPr>
        <w:t>pihak</w:t>
      </w:r>
      <w:r w:rsidR="00F61F84">
        <w:rPr>
          <w:rFonts w:ascii="Times New Roman" w:hAnsi="Times New Roman"/>
          <w:sz w:val="24"/>
          <w:szCs w:val="24"/>
        </w:rPr>
        <w:t xml:space="preserve"> </w:t>
      </w:r>
      <w:r w:rsidR="00D32A3F" w:rsidRPr="00390A1A">
        <w:rPr>
          <w:rFonts w:ascii="Times New Roman" w:hAnsi="Times New Roman"/>
          <w:sz w:val="24"/>
          <w:szCs w:val="24"/>
        </w:rPr>
        <w:t>kurang</w:t>
      </w:r>
      <w:r w:rsidR="00F61F84">
        <w:rPr>
          <w:rFonts w:ascii="Times New Roman" w:hAnsi="Times New Roman"/>
          <w:sz w:val="24"/>
          <w:szCs w:val="24"/>
        </w:rPr>
        <w:t xml:space="preserve"> </w:t>
      </w:r>
      <w:r w:rsidRPr="00390A1A">
        <w:rPr>
          <w:rFonts w:ascii="Times New Roman" w:hAnsi="Times New Roman"/>
          <w:sz w:val="24"/>
          <w:szCs w:val="24"/>
        </w:rPr>
        <w:t>atau</w:t>
      </w:r>
      <w:r w:rsidR="00F61F84">
        <w:rPr>
          <w:rFonts w:ascii="Times New Roman" w:hAnsi="Times New Roman"/>
          <w:sz w:val="24"/>
          <w:szCs w:val="24"/>
        </w:rPr>
        <w:t xml:space="preserve"> </w:t>
      </w:r>
      <w:r w:rsidR="00D32A3F" w:rsidRPr="00390A1A">
        <w:rPr>
          <w:rFonts w:ascii="Times New Roman" w:hAnsi="Times New Roman"/>
          <w:sz w:val="24"/>
          <w:szCs w:val="24"/>
        </w:rPr>
        <w:t>butuh</w:t>
      </w:r>
      <w:r w:rsidR="00F61F84">
        <w:rPr>
          <w:rFonts w:ascii="Times New Roman" w:hAnsi="Times New Roman"/>
          <w:sz w:val="24"/>
          <w:szCs w:val="24"/>
        </w:rPr>
        <w:t xml:space="preserve"> </w:t>
      </w:r>
      <w:r w:rsidRPr="00390A1A">
        <w:rPr>
          <w:rFonts w:ascii="Times New Roman" w:hAnsi="Times New Roman"/>
          <w:sz w:val="24"/>
          <w:szCs w:val="24"/>
        </w:rPr>
        <w:t>uang</w:t>
      </w:r>
      <w:r w:rsidR="00F61F84">
        <w:rPr>
          <w:rFonts w:ascii="Times New Roman" w:hAnsi="Times New Roman"/>
          <w:sz w:val="24"/>
          <w:szCs w:val="24"/>
        </w:rPr>
        <w:t xml:space="preserve"> </w:t>
      </w:r>
      <w:r w:rsidRPr="00390A1A">
        <w:rPr>
          <w:rFonts w:ascii="Times New Roman" w:hAnsi="Times New Roman"/>
          <w:sz w:val="24"/>
          <w:szCs w:val="24"/>
        </w:rPr>
        <w:t>seringkali</w:t>
      </w:r>
      <w:r w:rsidR="00F61F84">
        <w:rPr>
          <w:rFonts w:ascii="Times New Roman" w:hAnsi="Times New Roman"/>
          <w:sz w:val="24"/>
          <w:szCs w:val="24"/>
        </w:rPr>
        <w:t xml:space="preserve"> </w:t>
      </w:r>
      <w:r w:rsidRPr="00390A1A">
        <w:rPr>
          <w:rFonts w:ascii="Times New Roman" w:hAnsi="Times New Roman"/>
          <w:sz w:val="24"/>
          <w:szCs w:val="24"/>
        </w:rPr>
        <w:t>disebut</w:t>
      </w:r>
      <w:r w:rsidR="00F61F84">
        <w:rPr>
          <w:rFonts w:ascii="Times New Roman" w:hAnsi="Times New Roman"/>
          <w:sz w:val="24"/>
          <w:szCs w:val="24"/>
        </w:rPr>
        <w:t xml:space="preserve"> </w:t>
      </w:r>
      <w:r w:rsidRPr="00390A1A">
        <w:rPr>
          <w:rFonts w:ascii="Times New Roman" w:hAnsi="Times New Roman"/>
          <w:sz w:val="24"/>
          <w:szCs w:val="24"/>
        </w:rPr>
        <w:t>kreditur.</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kegiatannya,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menghadapi</w:t>
      </w:r>
      <w:r w:rsidR="00F61F84">
        <w:rPr>
          <w:rFonts w:ascii="Times New Roman" w:hAnsi="Times New Roman"/>
          <w:sz w:val="24"/>
          <w:szCs w:val="24"/>
        </w:rPr>
        <w:t xml:space="preserve"> </w:t>
      </w:r>
      <w:r w:rsidRPr="00390A1A">
        <w:rPr>
          <w:rFonts w:ascii="Times New Roman" w:hAnsi="Times New Roman"/>
          <w:sz w:val="24"/>
          <w:szCs w:val="24"/>
        </w:rPr>
        <w:t>banyak</w:t>
      </w:r>
      <w:r w:rsidR="00F61F84">
        <w:rPr>
          <w:rFonts w:ascii="Times New Roman" w:hAnsi="Times New Roman"/>
          <w:sz w:val="24"/>
          <w:szCs w:val="24"/>
        </w:rPr>
        <w:t xml:space="preserve"> </w:t>
      </w:r>
      <w:r w:rsidRPr="00390A1A">
        <w:rPr>
          <w:rFonts w:ascii="Times New Roman" w:hAnsi="Times New Roman"/>
          <w:sz w:val="24"/>
          <w:szCs w:val="24"/>
        </w:rPr>
        <w:t>sekali</w:t>
      </w:r>
      <w:r w:rsidR="00F61F84">
        <w:rPr>
          <w:rFonts w:ascii="Times New Roman" w:hAnsi="Times New Roman"/>
          <w:sz w:val="24"/>
          <w:szCs w:val="24"/>
        </w:rPr>
        <w:t xml:space="preserve"> </w:t>
      </w:r>
      <w:r w:rsidRPr="00390A1A">
        <w:rPr>
          <w:rFonts w:ascii="Times New Roman" w:hAnsi="Times New Roman"/>
          <w:sz w:val="24"/>
          <w:szCs w:val="24"/>
        </w:rPr>
        <w:t>permasalahan</w:t>
      </w:r>
      <w:r w:rsidR="00F61F84">
        <w:rPr>
          <w:rFonts w:ascii="Times New Roman" w:hAnsi="Times New Roman"/>
          <w:sz w:val="24"/>
          <w:szCs w:val="24"/>
        </w:rPr>
        <w:t xml:space="preserve"> </w:t>
      </w:r>
      <w:r w:rsidRPr="00390A1A">
        <w:rPr>
          <w:rFonts w:ascii="Times New Roman" w:hAnsi="Times New Roman"/>
          <w:sz w:val="24"/>
          <w:szCs w:val="24"/>
        </w:rPr>
        <w:t>berkaitan</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fungsi</w:t>
      </w:r>
      <w:r w:rsidR="00F61F84">
        <w:rPr>
          <w:rFonts w:ascii="Times New Roman" w:hAnsi="Times New Roman"/>
          <w:sz w:val="24"/>
          <w:szCs w:val="24"/>
        </w:rPr>
        <w:t xml:space="preserve"> </w:t>
      </w:r>
      <w:r w:rsidRPr="00390A1A">
        <w:rPr>
          <w:rFonts w:ascii="Times New Roman" w:hAnsi="Times New Roman"/>
          <w:sz w:val="24"/>
          <w:szCs w:val="24"/>
        </w:rPr>
        <w:t>utama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Permasalahan</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sektor</w:t>
      </w:r>
      <w:r w:rsidR="00F61F84">
        <w:rPr>
          <w:rFonts w:ascii="Times New Roman" w:hAnsi="Times New Roman"/>
          <w:sz w:val="24"/>
          <w:szCs w:val="24"/>
        </w:rPr>
        <w:t xml:space="preserve"> </w:t>
      </w:r>
      <w:r w:rsidRPr="00390A1A">
        <w:rPr>
          <w:rFonts w:ascii="Times New Roman" w:hAnsi="Times New Roman"/>
          <w:sz w:val="24"/>
          <w:szCs w:val="24"/>
        </w:rPr>
        <w:t>jasa</w:t>
      </w:r>
      <w:r w:rsidR="00F61F84">
        <w:rPr>
          <w:rFonts w:ascii="Times New Roman" w:hAnsi="Times New Roman"/>
          <w:sz w:val="24"/>
          <w:szCs w:val="24"/>
        </w:rPr>
        <w:t xml:space="preserve"> </w:t>
      </w:r>
      <w:r w:rsidRPr="00390A1A">
        <w:rPr>
          <w:rFonts w:ascii="Times New Roman" w:hAnsi="Times New Roman"/>
          <w:sz w:val="24"/>
          <w:szCs w:val="24"/>
        </w:rPr>
        <w:t>keuangan</w:t>
      </w:r>
      <w:r w:rsidR="00F61F84">
        <w:rPr>
          <w:rFonts w:ascii="Times New Roman" w:hAnsi="Times New Roman"/>
          <w:sz w:val="24"/>
          <w:szCs w:val="24"/>
        </w:rPr>
        <w:t xml:space="preserve"> </w:t>
      </w:r>
      <w:r w:rsidRPr="00390A1A">
        <w:rPr>
          <w:rFonts w:ascii="Times New Roman" w:hAnsi="Times New Roman"/>
          <w:sz w:val="24"/>
          <w:szCs w:val="24"/>
        </w:rPr>
        <w:t>adalah</w:t>
      </w:r>
      <w:r w:rsidR="00F61F84">
        <w:rPr>
          <w:rFonts w:ascii="Times New Roman" w:hAnsi="Times New Roman"/>
          <w:sz w:val="24"/>
          <w:szCs w:val="24"/>
        </w:rPr>
        <w:t xml:space="preserve"> </w:t>
      </w:r>
      <w:r w:rsidRPr="00390A1A">
        <w:rPr>
          <w:rFonts w:ascii="Times New Roman" w:hAnsi="Times New Roman"/>
          <w:sz w:val="24"/>
          <w:szCs w:val="24"/>
        </w:rPr>
        <w:t>kasus</w:t>
      </w:r>
      <w:r w:rsidR="00F61F84">
        <w:rPr>
          <w:rFonts w:ascii="Times New Roman" w:hAnsi="Times New Roman"/>
          <w:sz w:val="24"/>
          <w:szCs w:val="24"/>
        </w:rPr>
        <w:t xml:space="preserve"> </w:t>
      </w:r>
      <w:r w:rsidRPr="00390A1A">
        <w:rPr>
          <w:rFonts w:ascii="Times New Roman" w:hAnsi="Times New Roman"/>
          <w:sz w:val="24"/>
          <w:szCs w:val="24"/>
        </w:rPr>
        <w:t>pengaduan</w:t>
      </w:r>
      <w:r w:rsidR="00F61F84">
        <w:rPr>
          <w:rFonts w:ascii="Times New Roman" w:hAnsi="Times New Roman"/>
          <w:sz w:val="24"/>
          <w:szCs w:val="24"/>
        </w:rPr>
        <w:t xml:space="preserve"> </w:t>
      </w:r>
      <w:r w:rsidRPr="00390A1A">
        <w:rPr>
          <w:rFonts w:ascii="Times New Roman" w:hAnsi="Times New Roman"/>
          <w:sz w:val="24"/>
          <w:szCs w:val="24"/>
        </w:rPr>
        <w:t>warga</w:t>
      </w:r>
      <w:r w:rsidR="00F61F84">
        <w:rPr>
          <w:rFonts w:ascii="Times New Roman" w:hAnsi="Times New Roman"/>
          <w:sz w:val="24"/>
          <w:szCs w:val="24"/>
        </w:rPr>
        <w:t xml:space="preserve"> </w:t>
      </w:r>
      <w:r w:rsidRPr="00390A1A">
        <w:rPr>
          <w:rFonts w:ascii="Times New Roman" w:hAnsi="Times New Roman"/>
          <w:sz w:val="24"/>
          <w:szCs w:val="24"/>
        </w:rPr>
        <w:t>paling</w:t>
      </w:r>
      <w:r w:rsidR="00F61F84">
        <w:rPr>
          <w:rFonts w:ascii="Times New Roman" w:hAnsi="Times New Roman"/>
          <w:sz w:val="24"/>
          <w:szCs w:val="24"/>
        </w:rPr>
        <w:t xml:space="preserve"> </w:t>
      </w:r>
      <w:r w:rsidRPr="00390A1A">
        <w:rPr>
          <w:rFonts w:ascii="Times New Roman" w:hAnsi="Times New Roman"/>
          <w:sz w:val="24"/>
          <w:szCs w:val="24"/>
        </w:rPr>
        <w:t>banyak</w:t>
      </w:r>
      <w:r w:rsidR="00F61F84">
        <w:rPr>
          <w:rFonts w:ascii="Times New Roman" w:hAnsi="Times New Roman"/>
          <w:sz w:val="24"/>
          <w:szCs w:val="24"/>
        </w:rPr>
        <w:t xml:space="preserve"> </w:t>
      </w:r>
      <w:r w:rsidRPr="00390A1A">
        <w:rPr>
          <w:rFonts w:ascii="Times New Roman" w:hAnsi="Times New Roman"/>
          <w:sz w:val="24"/>
          <w:szCs w:val="24"/>
        </w:rPr>
        <w:t>terjadi.</w:t>
      </w:r>
      <w:r w:rsidR="00F61F84">
        <w:rPr>
          <w:rFonts w:ascii="Times New Roman" w:hAnsi="Times New Roman"/>
          <w:sz w:val="24"/>
          <w:szCs w:val="24"/>
        </w:rPr>
        <w:t xml:space="preserve"> </w:t>
      </w:r>
      <w:r w:rsidRPr="00390A1A">
        <w:rPr>
          <w:rFonts w:ascii="Times New Roman" w:hAnsi="Times New Roman"/>
          <w:sz w:val="24"/>
          <w:szCs w:val="24"/>
        </w:rPr>
        <w:t>Kedepannya,</w:t>
      </w:r>
      <w:r w:rsidR="00F61F84">
        <w:rPr>
          <w:rFonts w:ascii="Times New Roman" w:hAnsi="Times New Roman"/>
          <w:sz w:val="24"/>
          <w:szCs w:val="24"/>
        </w:rPr>
        <w:t xml:space="preserve"> </w:t>
      </w:r>
      <w:r w:rsidRPr="00390A1A">
        <w:rPr>
          <w:rFonts w:ascii="Times New Roman" w:hAnsi="Times New Roman"/>
          <w:sz w:val="24"/>
          <w:szCs w:val="24"/>
        </w:rPr>
        <w:t>perseteruan</w:t>
      </w:r>
      <w:r w:rsidR="00F61F84">
        <w:rPr>
          <w:rFonts w:ascii="Times New Roman" w:hAnsi="Times New Roman"/>
          <w:sz w:val="24"/>
          <w:szCs w:val="24"/>
        </w:rPr>
        <w:t xml:space="preserve"> </w:t>
      </w:r>
      <w:r w:rsidRPr="00390A1A">
        <w:rPr>
          <w:rFonts w:ascii="Times New Roman" w:hAnsi="Times New Roman"/>
          <w:sz w:val="24"/>
          <w:szCs w:val="24"/>
        </w:rPr>
        <w:t>bisa</w:t>
      </w:r>
      <w:r w:rsidR="00F61F84">
        <w:rPr>
          <w:rFonts w:ascii="Times New Roman" w:hAnsi="Times New Roman"/>
          <w:sz w:val="24"/>
          <w:szCs w:val="24"/>
        </w:rPr>
        <w:t xml:space="preserve"> </w:t>
      </w:r>
      <w:r w:rsidRPr="00390A1A">
        <w:rPr>
          <w:rFonts w:ascii="Times New Roman" w:hAnsi="Times New Roman"/>
          <w:sz w:val="24"/>
          <w:szCs w:val="24"/>
        </w:rPr>
        <w:t>semakin</w:t>
      </w:r>
      <w:r w:rsidR="00F61F84">
        <w:rPr>
          <w:rFonts w:ascii="Times New Roman" w:hAnsi="Times New Roman"/>
          <w:sz w:val="24"/>
          <w:szCs w:val="24"/>
        </w:rPr>
        <w:t xml:space="preserve"> </w:t>
      </w:r>
      <w:r w:rsidRPr="00390A1A">
        <w:rPr>
          <w:rFonts w:ascii="Times New Roman" w:hAnsi="Times New Roman"/>
          <w:sz w:val="24"/>
          <w:szCs w:val="24"/>
        </w:rPr>
        <w:t>banyak</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beragam</w:t>
      </w:r>
      <w:r w:rsidR="00F61F84">
        <w:rPr>
          <w:rFonts w:ascii="Times New Roman" w:hAnsi="Times New Roman"/>
          <w:sz w:val="24"/>
          <w:szCs w:val="24"/>
        </w:rPr>
        <w:t xml:space="preserve"> </w:t>
      </w:r>
      <w:r w:rsidRPr="00390A1A">
        <w:rPr>
          <w:rFonts w:ascii="Times New Roman" w:hAnsi="Times New Roman"/>
          <w:sz w:val="24"/>
          <w:szCs w:val="24"/>
        </w:rPr>
        <w:t>seiring</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meningkatnya</w:t>
      </w:r>
      <w:r w:rsidR="00F61F84">
        <w:rPr>
          <w:rFonts w:ascii="Times New Roman" w:hAnsi="Times New Roman"/>
          <w:sz w:val="24"/>
          <w:szCs w:val="24"/>
        </w:rPr>
        <w:t xml:space="preserve"> </w:t>
      </w:r>
      <w:r w:rsidRPr="00390A1A">
        <w:rPr>
          <w:rFonts w:ascii="Times New Roman" w:hAnsi="Times New Roman"/>
          <w:sz w:val="24"/>
          <w:szCs w:val="24"/>
        </w:rPr>
        <w:t>kegiatan</w:t>
      </w:r>
      <w:r w:rsidR="00F61F84">
        <w:rPr>
          <w:rFonts w:ascii="Times New Roman" w:hAnsi="Times New Roman"/>
          <w:sz w:val="24"/>
          <w:szCs w:val="24"/>
        </w:rPr>
        <w:t xml:space="preserve"> </w:t>
      </w:r>
      <w:r w:rsidRPr="00390A1A">
        <w:rPr>
          <w:rFonts w:ascii="Times New Roman" w:hAnsi="Times New Roman"/>
          <w:sz w:val="24"/>
          <w:szCs w:val="24"/>
        </w:rPr>
        <w:t>transaksi</w:t>
      </w:r>
      <w:r w:rsidR="00F61F84">
        <w:rPr>
          <w:rFonts w:ascii="Times New Roman" w:hAnsi="Times New Roman"/>
          <w:sz w:val="24"/>
          <w:szCs w:val="24"/>
        </w:rPr>
        <w:t xml:space="preserve"> </w:t>
      </w:r>
      <w:r w:rsidRPr="00390A1A">
        <w:rPr>
          <w:rFonts w:ascii="Times New Roman" w:hAnsi="Times New Roman"/>
          <w:sz w:val="24"/>
          <w:szCs w:val="24"/>
        </w:rPr>
        <w:t>komersial</w:t>
      </w:r>
      <w:r w:rsidR="00F61F84">
        <w:rPr>
          <w:rFonts w:ascii="Times New Roman" w:hAnsi="Times New Roman"/>
          <w:sz w:val="24"/>
          <w:szCs w:val="24"/>
        </w:rPr>
        <w:t xml:space="preserve"> </w:t>
      </w:r>
      <w:r w:rsidRPr="00390A1A">
        <w:rPr>
          <w:rFonts w:ascii="Times New Roman" w:hAnsi="Times New Roman"/>
          <w:sz w:val="24"/>
          <w:szCs w:val="24"/>
        </w:rPr>
        <w:t>linier</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pengguna</w:t>
      </w:r>
      <w:r w:rsidR="00F61F84">
        <w:rPr>
          <w:rFonts w:ascii="Times New Roman" w:hAnsi="Times New Roman"/>
          <w:sz w:val="24"/>
          <w:szCs w:val="24"/>
        </w:rPr>
        <w:t xml:space="preserve"> </w:t>
      </w:r>
      <w:r w:rsidRPr="00390A1A">
        <w:rPr>
          <w:rFonts w:ascii="Times New Roman" w:hAnsi="Times New Roman"/>
          <w:sz w:val="24"/>
          <w:szCs w:val="24"/>
        </w:rPr>
        <w:t>jasa</w:t>
      </w:r>
      <w:r w:rsidR="00F61F84">
        <w:rPr>
          <w:rFonts w:ascii="Times New Roman" w:hAnsi="Times New Roman"/>
          <w:sz w:val="24"/>
          <w:szCs w:val="24"/>
        </w:rPr>
        <w:t xml:space="preserve"> </w:t>
      </w:r>
      <w:r w:rsidRPr="00390A1A">
        <w:rPr>
          <w:rFonts w:ascii="Times New Roman" w:hAnsi="Times New Roman"/>
          <w:sz w:val="24"/>
          <w:szCs w:val="24"/>
        </w:rPr>
        <w:t>keuangan</w:t>
      </w:r>
      <w:r w:rsidR="00990CC4" w:rsidRPr="00390A1A">
        <w:rPr>
          <w:rFonts w:ascii="Times New Roman" w:hAnsi="Times New Roman"/>
          <w:sz w:val="24"/>
          <w:szCs w:val="24"/>
        </w:rPr>
        <w:t>.</w:t>
      </w:r>
      <w:r w:rsidR="00F61F84">
        <w:rPr>
          <w:rFonts w:ascii="Times New Roman" w:hAnsi="Times New Roman"/>
          <w:sz w:val="24"/>
          <w:szCs w:val="24"/>
        </w:rPr>
        <w:t xml:space="preserve"> </w:t>
      </w:r>
    </w:p>
    <w:p w:rsidR="00990CC4" w:rsidRPr="00390A1A" w:rsidRDefault="00233801" w:rsidP="00390A1A">
      <w:pPr>
        <w:spacing w:after="0" w:line="240" w:lineRule="auto"/>
        <w:ind w:firstLine="720"/>
        <w:jc w:val="both"/>
        <w:rPr>
          <w:rFonts w:ascii="Times New Roman" w:hAnsi="Times New Roman"/>
          <w:sz w:val="24"/>
          <w:szCs w:val="24"/>
        </w:rPr>
      </w:pP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menjalankan</w:t>
      </w:r>
      <w:r w:rsidR="00F61F84">
        <w:rPr>
          <w:rFonts w:ascii="Times New Roman" w:hAnsi="Times New Roman"/>
          <w:sz w:val="24"/>
          <w:szCs w:val="24"/>
        </w:rPr>
        <w:t xml:space="preserve"> </w:t>
      </w:r>
      <w:r w:rsidRPr="00390A1A">
        <w:rPr>
          <w:rFonts w:ascii="Times New Roman" w:hAnsi="Times New Roman"/>
          <w:sz w:val="24"/>
          <w:szCs w:val="24"/>
        </w:rPr>
        <w:t>usahanya,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berlandaskan</w:t>
      </w:r>
      <w:r w:rsidR="00F61F84">
        <w:rPr>
          <w:rFonts w:ascii="Times New Roman" w:hAnsi="Times New Roman"/>
          <w:sz w:val="24"/>
          <w:szCs w:val="24"/>
        </w:rPr>
        <w:t xml:space="preserve"> </w:t>
      </w:r>
      <w:r w:rsidRPr="00390A1A">
        <w:rPr>
          <w:rFonts w:ascii="Times New Roman" w:hAnsi="Times New Roman"/>
          <w:sz w:val="24"/>
          <w:szCs w:val="24"/>
        </w:rPr>
        <w:t>di</w:t>
      </w:r>
      <w:r w:rsidR="00F61F84">
        <w:rPr>
          <w:rFonts w:ascii="Times New Roman" w:hAnsi="Times New Roman"/>
          <w:sz w:val="24"/>
          <w:szCs w:val="24"/>
        </w:rPr>
        <w:t xml:space="preserve"> </w:t>
      </w:r>
      <w:r w:rsidRPr="00390A1A">
        <w:rPr>
          <w:rFonts w:ascii="Times New Roman" w:hAnsi="Times New Roman"/>
          <w:sz w:val="24"/>
          <w:szCs w:val="24"/>
        </w:rPr>
        <w:t>4</w:t>
      </w:r>
      <w:r w:rsidR="00F61F84">
        <w:rPr>
          <w:rFonts w:ascii="Times New Roman" w:hAnsi="Times New Roman"/>
          <w:sz w:val="24"/>
          <w:szCs w:val="24"/>
        </w:rPr>
        <w:t xml:space="preserve"> </w:t>
      </w:r>
      <w:r w:rsidRPr="00390A1A">
        <w:rPr>
          <w:rFonts w:ascii="Times New Roman" w:hAnsi="Times New Roman"/>
          <w:sz w:val="24"/>
          <w:szCs w:val="24"/>
        </w:rPr>
        <w:t>asas</w:t>
      </w:r>
      <w:r w:rsidR="00F61F84">
        <w:rPr>
          <w:rFonts w:ascii="Times New Roman" w:hAnsi="Times New Roman"/>
          <w:sz w:val="24"/>
          <w:szCs w:val="24"/>
        </w:rPr>
        <w:t xml:space="preserve"> </w:t>
      </w:r>
      <w:r w:rsidRPr="00390A1A">
        <w:rPr>
          <w:rFonts w:ascii="Times New Roman" w:hAnsi="Times New Roman"/>
          <w:sz w:val="24"/>
          <w:szCs w:val="24"/>
        </w:rPr>
        <w:t>atau</w:t>
      </w:r>
      <w:r w:rsidR="00D32A3F" w:rsidRPr="00390A1A">
        <w:rPr>
          <w:rFonts w:ascii="Times New Roman" w:hAnsi="Times New Roman"/>
          <w:sz w:val="24"/>
          <w:szCs w:val="24"/>
        </w:rPr>
        <w:t>pun</w:t>
      </w:r>
      <w:r w:rsidR="00F61F84">
        <w:rPr>
          <w:rFonts w:ascii="Times New Roman" w:hAnsi="Times New Roman"/>
          <w:sz w:val="24"/>
          <w:szCs w:val="24"/>
        </w:rPr>
        <w:t xml:space="preserve"> </w:t>
      </w:r>
      <w:r w:rsidRPr="00390A1A">
        <w:rPr>
          <w:rFonts w:ascii="Times New Roman" w:hAnsi="Times New Roman"/>
          <w:sz w:val="24"/>
          <w:szCs w:val="24"/>
        </w:rPr>
        <w:t>prinsip,</w:t>
      </w:r>
      <w:r w:rsidR="00F61F84">
        <w:rPr>
          <w:rFonts w:ascii="Times New Roman" w:hAnsi="Times New Roman"/>
          <w:sz w:val="24"/>
          <w:szCs w:val="24"/>
        </w:rPr>
        <w:t xml:space="preserve"> </w:t>
      </w:r>
      <w:r w:rsidRPr="00390A1A">
        <w:rPr>
          <w:rFonts w:ascii="Times New Roman" w:hAnsi="Times New Roman"/>
          <w:sz w:val="24"/>
          <w:szCs w:val="24"/>
        </w:rPr>
        <w:t>mencakup</w:t>
      </w:r>
      <w:r w:rsidR="00F61F84">
        <w:rPr>
          <w:rFonts w:ascii="Times New Roman" w:hAnsi="Times New Roman"/>
          <w:sz w:val="24"/>
          <w:szCs w:val="24"/>
        </w:rPr>
        <w:t xml:space="preserve"> </w:t>
      </w:r>
      <w:r w:rsidRPr="00390A1A">
        <w:rPr>
          <w:rFonts w:ascii="Times New Roman" w:hAnsi="Times New Roman"/>
          <w:sz w:val="24"/>
          <w:szCs w:val="24"/>
        </w:rPr>
        <w:t>prinsip</w:t>
      </w:r>
      <w:r w:rsidR="00F61F84">
        <w:rPr>
          <w:rFonts w:ascii="Times New Roman" w:hAnsi="Times New Roman"/>
          <w:sz w:val="24"/>
          <w:szCs w:val="24"/>
        </w:rPr>
        <w:t xml:space="preserve"> </w:t>
      </w:r>
      <w:r w:rsidRPr="00390A1A">
        <w:rPr>
          <w:rFonts w:ascii="Times New Roman" w:hAnsi="Times New Roman"/>
          <w:sz w:val="24"/>
          <w:szCs w:val="24"/>
        </w:rPr>
        <w:t>demokrasi</w:t>
      </w:r>
      <w:r w:rsidR="00F61F84">
        <w:rPr>
          <w:rFonts w:ascii="Times New Roman" w:hAnsi="Times New Roman"/>
          <w:sz w:val="24"/>
          <w:szCs w:val="24"/>
        </w:rPr>
        <w:t xml:space="preserve"> </w:t>
      </w:r>
      <w:r w:rsidRPr="00390A1A">
        <w:rPr>
          <w:rFonts w:ascii="Times New Roman" w:hAnsi="Times New Roman"/>
          <w:sz w:val="24"/>
          <w:szCs w:val="24"/>
        </w:rPr>
        <w:t>ekonomi,</w:t>
      </w:r>
      <w:r w:rsidR="00F61F84">
        <w:rPr>
          <w:rFonts w:ascii="Times New Roman" w:hAnsi="Times New Roman"/>
          <w:sz w:val="24"/>
          <w:szCs w:val="24"/>
        </w:rPr>
        <w:t xml:space="preserve"> </w:t>
      </w:r>
      <w:r w:rsidRPr="00390A1A">
        <w:rPr>
          <w:rFonts w:ascii="Times New Roman" w:hAnsi="Times New Roman"/>
          <w:sz w:val="24"/>
          <w:szCs w:val="24"/>
        </w:rPr>
        <w:t>prinsip</w:t>
      </w:r>
      <w:r w:rsidR="00F61F84">
        <w:rPr>
          <w:rFonts w:ascii="Times New Roman" w:hAnsi="Times New Roman"/>
          <w:sz w:val="24"/>
          <w:szCs w:val="24"/>
        </w:rPr>
        <w:t xml:space="preserve"> </w:t>
      </w:r>
      <w:r w:rsidRPr="00390A1A">
        <w:rPr>
          <w:rFonts w:ascii="Times New Roman" w:hAnsi="Times New Roman"/>
          <w:sz w:val="24"/>
          <w:szCs w:val="24"/>
        </w:rPr>
        <w:t>kepercayaan,</w:t>
      </w:r>
      <w:r w:rsidR="00F61F84">
        <w:rPr>
          <w:rFonts w:ascii="Times New Roman" w:hAnsi="Times New Roman"/>
          <w:sz w:val="24"/>
          <w:szCs w:val="24"/>
        </w:rPr>
        <w:t xml:space="preserve"> </w:t>
      </w:r>
      <w:r w:rsidRPr="00390A1A">
        <w:rPr>
          <w:rFonts w:ascii="Times New Roman" w:hAnsi="Times New Roman"/>
          <w:sz w:val="24"/>
          <w:szCs w:val="24"/>
        </w:rPr>
        <w:t>prinsip</w:t>
      </w:r>
      <w:r w:rsidR="00F61F84">
        <w:rPr>
          <w:rFonts w:ascii="Times New Roman" w:hAnsi="Times New Roman"/>
          <w:sz w:val="24"/>
          <w:szCs w:val="24"/>
        </w:rPr>
        <w:t xml:space="preserve"> </w:t>
      </w:r>
      <w:r w:rsidRPr="00390A1A">
        <w:rPr>
          <w:rFonts w:ascii="Times New Roman" w:hAnsi="Times New Roman"/>
          <w:sz w:val="24"/>
          <w:szCs w:val="24"/>
        </w:rPr>
        <w:t>kerahasiaan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prinsip</w:t>
      </w:r>
      <w:r w:rsidR="00F61F84">
        <w:rPr>
          <w:rFonts w:ascii="Times New Roman" w:hAnsi="Times New Roman"/>
          <w:sz w:val="24"/>
          <w:szCs w:val="24"/>
        </w:rPr>
        <w:t xml:space="preserve"> </w:t>
      </w:r>
      <w:r w:rsidR="00D32A3F" w:rsidRPr="00390A1A">
        <w:rPr>
          <w:rFonts w:ascii="Times New Roman" w:hAnsi="Times New Roman"/>
          <w:sz w:val="24"/>
          <w:szCs w:val="24"/>
        </w:rPr>
        <w:t>kehati</w:t>
      </w:r>
      <w:r w:rsidRPr="00390A1A">
        <w:rPr>
          <w:rFonts w:ascii="Times New Roman" w:hAnsi="Times New Roman"/>
          <w:sz w:val="24"/>
          <w:szCs w:val="24"/>
        </w:rPr>
        <w:t>hatian.</w:t>
      </w:r>
      <w:r w:rsidR="00F61F84">
        <w:rPr>
          <w:rFonts w:ascii="Times New Roman" w:hAnsi="Times New Roman"/>
          <w:sz w:val="24"/>
          <w:szCs w:val="24"/>
        </w:rPr>
        <w:t xml:space="preserve"> </w:t>
      </w:r>
      <w:r w:rsidRPr="00390A1A">
        <w:rPr>
          <w:rFonts w:ascii="Times New Roman" w:hAnsi="Times New Roman"/>
          <w:sz w:val="24"/>
          <w:szCs w:val="24"/>
        </w:rPr>
        <w:t>Adapun</w:t>
      </w:r>
      <w:r w:rsidR="00F61F84">
        <w:rPr>
          <w:rFonts w:ascii="Times New Roman" w:hAnsi="Times New Roman"/>
          <w:sz w:val="24"/>
          <w:szCs w:val="24"/>
        </w:rPr>
        <w:t xml:space="preserve"> </w:t>
      </w:r>
      <w:r w:rsidRPr="00390A1A">
        <w:rPr>
          <w:rFonts w:ascii="Times New Roman" w:hAnsi="Times New Roman"/>
          <w:sz w:val="24"/>
          <w:szCs w:val="24"/>
        </w:rPr>
        <w:t>keempat</w:t>
      </w:r>
      <w:r w:rsidR="00F61F84">
        <w:rPr>
          <w:rFonts w:ascii="Times New Roman" w:hAnsi="Times New Roman"/>
          <w:sz w:val="24"/>
          <w:szCs w:val="24"/>
        </w:rPr>
        <w:t xml:space="preserve"> </w:t>
      </w:r>
      <w:r w:rsidRPr="00390A1A">
        <w:rPr>
          <w:rFonts w:ascii="Times New Roman" w:hAnsi="Times New Roman"/>
          <w:sz w:val="24"/>
          <w:szCs w:val="24"/>
        </w:rPr>
        <w:t>asas</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atas,</w:t>
      </w:r>
      <w:r w:rsidR="00F61F84">
        <w:rPr>
          <w:rFonts w:ascii="Times New Roman" w:hAnsi="Times New Roman"/>
          <w:sz w:val="24"/>
          <w:szCs w:val="24"/>
        </w:rPr>
        <w:t xml:space="preserve"> </w:t>
      </w:r>
      <w:r w:rsidRPr="00390A1A">
        <w:rPr>
          <w:rFonts w:ascii="Times New Roman" w:hAnsi="Times New Roman"/>
          <w:sz w:val="24"/>
          <w:szCs w:val="24"/>
        </w:rPr>
        <w:t>penulis</w:t>
      </w:r>
      <w:r w:rsidR="00F61F84">
        <w:rPr>
          <w:rFonts w:ascii="Times New Roman" w:hAnsi="Times New Roman"/>
          <w:sz w:val="24"/>
          <w:szCs w:val="24"/>
        </w:rPr>
        <w:t xml:space="preserve"> </w:t>
      </w:r>
      <w:r w:rsidRPr="00390A1A">
        <w:rPr>
          <w:rFonts w:ascii="Times New Roman" w:hAnsi="Times New Roman"/>
          <w:sz w:val="24"/>
          <w:szCs w:val="24"/>
        </w:rPr>
        <w:t>tertarik</w:t>
      </w:r>
      <w:r w:rsidR="00F61F84">
        <w:rPr>
          <w:rFonts w:ascii="Times New Roman" w:hAnsi="Times New Roman"/>
          <w:sz w:val="24"/>
          <w:szCs w:val="24"/>
        </w:rPr>
        <w:t xml:space="preserve"> </w:t>
      </w:r>
      <w:r w:rsidRPr="00390A1A">
        <w:rPr>
          <w:rFonts w:ascii="Times New Roman" w:hAnsi="Times New Roman"/>
          <w:sz w:val="24"/>
          <w:szCs w:val="24"/>
        </w:rPr>
        <w:t>buat</w:t>
      </w:r>
      <w:r w:rsidR="00F61F84">
        <w:rPr>
          <w:rFonts w:ascii="Times New Roman" w:hAnsi="Times New Roman"/>
          <w:sz w:val="24"/>
          <w:szCs w:val="24"/>
        </w:rPr>
        <w:t xml:space="preserve"> </w:t>
      </w:r>
      <w:r w:rsidRPr="00390A1A">
        <w:rPr>
          <w:rFonts w:ascii="Times New Roman" w:hAnsi="Times New Roman"/>
          <w:sz w:val="24"/>
          <w:szCs w:val="24"/>
        </w:rPr>
        <w:t>mengkaji</w:t>
      </w:r>
      <w:r w:rsidR="00F61F84">
        <w:rPr>
          <w:rFonts w:ascii="Times New Roman" w:hAnsi="Times New Roman"/>
          <w:sz w:val="24"/>
          <w:szCs w:val="24"/>
        </w:rPr>
        <w:t xml:space="preserve"> </w:t>
      </w:r>
      <w:r w:rsidRPr="00390A1A">
        <w:rPr>
          <w:rFonts w:ascii="Times New Roman" w:hAnsi="Times New Roman"/>
          <w:sz w:val="24"/>
          <w:szCs w:val="24"/>
        </w:rPr>
        <w:t>asas</w:t>
      </w:r>
      <w:r w:rsidR="00F61F84">
        <w:rPr>
          <w:rFonts w:ascii="Times New Roman" w:hAnsi="Times New Roman"/>
          <w:sz w:val="24"/>
          <w:szCs w:val="24"/>
        </w:rPr>
        <w:t xml:space="preserve"> </w:t>
      </w:r>
      <w:r w:rsidRPr="00390A1A">
        <w:rPr>
          <w:rFonts w:ascii="Times New Roman" w:hAnsi="Times New Roman"/>
          <w:sz w:val="24"/>
          <w:szCs w:val="24"/>
        </w:rPr>
        <w:t>kerahasiaan</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dikenal</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bahasa</w:t>
      </w:r>
      <w:r w:rsidR="00F61F84">
        <w:rPr>
          <w:rFonts w:ascii="Times New Roman" w:hAnsi="Times New Roman"/>
          <w:sz w:val="24"/>
          <w:szCs w:val="24"/>
        </w:rPr>
        <w:t xml:space="preserve"> </w:t>
      </w:r>
      <w:r w:rsidRPr="00390A1A">
        <w:rPr>
          <w:rFonts w:ascii="Times New Roman" w:hAnsi="Times New Roman"/>
          <w:sz w:val="24"/>
          <w:szCs w:val="24"/>
        </w:rPr>
        <w:t>Inggris</w:t>
      </w:r>
      <w:r w:rsidR="00F61F84">
        <w:rPr>
          <w:rFonts w:ascii="Times New Roman" w:hAnsi="Times New Roman"/>
          <w:sz w:val="24"/>
          <w:szCs w:val="24"/>
        </w:rPr>
        <w:t xml:space="preserve"> </w:t>
      </w:r>
      <w:r w:rsidRPr="00390A1A">
        <w:rPr>
          <w:rFonts w:ascii="Times New Roman" w:hAnsi="Times New Roman"/>
          <w:sz w:val="24"/>
          <w:szCs w:val="24"/>
        </w:rPr>
        <w:t>sebagai</w:t>
      </w:r>
      <w:r w:rsidR="00F61F84">
        <w:rPr>
          <w:rFonts w:ascii="Times New Roman" w:hAnsi="Times New Roman"/>
          <w:sz w:val="24"/>
          <w:szCs w:val="24"/>
        </w:rPr>
        <w:t xml:space="preserve"> </w:t>
      </w:r>
      <w:r w:rsidRPr="00390A1A">
        <w:rPr>
          <w:rFonts w:ascii="Times New Roman" w:hAnsi="Times New Roman"/>
          <w:i/>
          <w:sz w:val="24"/>
          <w:szCs w:val="24"/>
        </w:rPr>
        <w:t>Bank</w:t>
      </w:r>
      <w:r w:rsidR="00F61F84">
        <w:rPr>
          <w:rFonts w:ascii="Times New Roman" w:hAnsi="Times New Roman"/>
          <w:i/>
          <w:sz w:val="24"/>
          <w:szCs w:val="24"/>
        </w:rPr>
        <w:t xml:space="preserve"> </w:t>
      </w:r>
      <w:r w:rsidRPr="00390A1A">
        <w:rPr>
          <w:rFonts w:ascii="Times New Roman" w:hAnsi="Times New Roman"/>
          <w:i/>
          <w:sz w:val="24"/>
          <w:szCs w:val="24"/>
        </w:rPr>
        <w:t>Secrecy</w:t>
      </w:r>
      <w:r w:rsidR="00F61F84">
        <w:rPr>
          <w:rFonts w:ascii="Times New Roman" w:hAnsi="Times New Roman"/>
          <w:sz w:val="24"/>
          <w:szCs w:val="24"/>
        </w:rPr>
        <w:t xml:space="preserve"> </w:t>
      </w:r>
      <w:r w:rsidRPr="00390A1A">
        <w:rPr>
          <w:rFonts w:ascii="Times New Roman" w:hAnsi="Times New Roman"/>
          <w:sz w:val="24"/>
          <w:szCs w:val="24"/>
        </w:rPr>
        <w:t>atau</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Amerika</w:t>
      </w:r>
      <w:r w:rsidR="00F61F84">
        <w:rPr>
          <w:rFonts w:ascii="Times New Roman" w:hAnsi="Times New Roman"/>
          <w:sz w:val="24"/>
          <w:szCs w:val="24"/>
        </w:rPr>
        <w:t xml:space="preserve"> </w:t>
      </w:r>
      <w:r w:rsidRPr="00390A1A">
        <w:rPr>
          <w:rFonts w:ascii="Times New Roman" w:hAnsi="Times New Roman"/>
          <w:sz w:val="24"/>
          <w:szCs w:val="24"/>
        </w:rPr>
        <w:t>perkumpulan</w:t>
      </w:r>
      <w:r w:rsidR="00F61F84">
        <w:rPr>
          <w:rFonts w:ascii="Times New Roman" w:hAnsi="Times New Roman"/>
          <w:sz w:val="24"/>
          <w:szCs w:val="24"/>
        </w:rPr>
        <w:t xml:space="preserve"> </w:t>
      </w:r>
      <w:r w:rsidRPr="00390A1A">
        <w:rPr>
          <w:rFonts w:ascii="Times New Roman" w:hAnsi="Times New Roman"/>
          <w:sz w:val="24"/>
          <w:szCs w:val="24"/>
        </w:rPr>
        <w:t>menjadi</w:t>
      </w:r>
      <w:r w:rsidR="00F61F84">
        <w:rPr>
          <w:rFonts w:ascii="Times New Roman" w:hAnsi="Times New Roman"/>
          <w:sz w:val="24"/>
          <w:szCs w:val="24"/>
        </w:rPr>
        <w:t xml:space="preserve"> </w:t>
      </w:r>
      <w:r w:rsidRPr="00390A1A">
        <w:rPr>
          <w:rFonts w:ascii="Times New Roman" w:hAnsi="Times New Roman"/>
          <w:i/>
          <w:sz w:val="24"/>
          <w:szCs w:val="24"/>
        </w:rPr>
        <w:t>Financial</w:t>
      </w:r>
      <w:r w:rsidR="00F61F84">
        <w:rPr>
          <w:rFonts w:ascii="Times New Roman" w:hAnsi="Times New Roman"/>
          <w:i/>
          <w:sz w:val="24"/>
          <w:szCs w:val="24"/>
        </w:rPr>
        <w:t xml:space="preserve"> </w:t>
      </w:r>
      <w:r w:rsidRPr="00390A1A">
        <w:rPr>
          <w:rFonts w:ascii="Times New Roman" w:hAnsi="Times New Roman"/>
          <w:i/>
          <w:sz w:val="24"/>
          <w:szCs w:val="24"/>
        </w:rPr>
        <w:t>Privacy</w:t>
      </w:r>
      <w:r w:rsidRPr="00390A1A">
        <w:rPr>
          <w:rFonts w:ascii="Times New Roman" w:hAnsi="Times New Roman"/>
          <w:sz w:val="24"/>
          <w:szCs w:val="24"/>
        </w:rPr>
        <w:t>.</w:t>
      </w:r>
      <w:r w:rsidR="00F61F84">
        <w:rPr>
          <w:rFonts w:ascii="Times New Roman" w:hAnsi="Times New Roman"/>
          <w:sz w:val="24"/>
          <w:szCs w:val="24"/>
        </w:rPr>
        <w:t xml:space="preserve"> </w:t>
      </w:r>
      <w:r w:rsidRPr="00390A1A">
        <w:rPr>
          <w:rFonts w:ascii="Times New Roman" w:hAnsi="Times New Roman"/>
          <w:sz w:val="24"/>
          <w:szCs w:val="24"/>
        </w:rPr>
        <w:t>Bisa</w:t>
      </w:r>
      <w:r w:rsidR="00F61F84">
        <w:rPr>
          <w:rFonts w:ascii="Times New Roman" w:hAnsi="Times New Roman"/>
          <w:sz w:val="24"/>
          <w:szCs w:val="24"/>
        </w:rPr>
        <w:t xml:space="preserve"> </w:t>
      </w:r>
      <w:r w:rsidRPr="00390A1A">
        <w:rPr>
          <w:rFonts w:ascii="Times New Roman" w:hAnsi="Times New Roman"/>
          <w:sz w:val="24"/>
          <w:szCs w:val="24"/>
        </w:rPr>
        <w:t>dipahami</w:t>
      </w:r>
      <w:r w:rsidR="00F61F84">
        <w:rPr>
          <w:rFonts w:ascii="Times New Roman" w:hAnsi="Times New Roman"/>
          <w:sz w:val="24"/>
          <w:szCs w:val="24"/>
        </w:rPr>
        <w:t xml:space="preserve"> </w:t>
      </w:r>
      <w:r w:rsidRPr="00390A1A">
        <w:rPr>
          <w:rFonts w:ascii="Times New Roman" w:hAnsi="Times New Roman"/>
          <w:sz w:val="24"/>
          <w:szCs w:val="24"/>
        </w:rPr>
        <w:t>bahwa</w:t>
      </w:r>
      <w:r w:rsidR="00F61F84">
        <w:rPr>
          <w:rFonts w:ascii="Times New Roman" w:hAnsi="Times New Roman"/>
          <w:sz w:val="24"/>
          <w:szCs w:val="24"/>
        </w:rPr>
        <w:t xml:space="preserve"> </w:t>
      </w:r>
      <w:r w:rsidRPr="00390A1A">
        <w:rPr>
          <w:rFonts w:ascii="Times New Roman" w:hAnsi="Times New Roman"/>
          <w:sz w:val="24"/>
          <w:szCs w:val="24"/>
        </w:rPr>
        <w:t>peraturan</w:t>
      </w:r>
      <w:r w:rsidR="00F61F84">
        <w:rPr>
          <w:rFonts w:ascii="Times New Roman" w:hAnsi="Times New Roman"/>
          <w:sz w:val="24"/>
          <w:szCs w:val="24"/>
        </w:rPr>
        <w:t xml:space="preserve"> </w:t>
      </w:r>
      <w:r w:rsidRPr="00390A1A">
        <w:rPr>
          <w:rFonts w:ascii="Times New Roman" w:hAnsi="Times New Roman"/>
          <w:sz w:val="24"/>
          <w:szCs w:val="24"/>
        </w:rPr>
        <w:t>kerahasiaan</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Indonesia</w:t>
      </w:r>
      <w:r w:rsidR="00F61F84">
        <w:rPr>
          <w:rFonts w:ascii="Times New Roman" w:hAnsi="Times New Roman"/>
          <w:sz w:val="24"/>
          <w:szCs w:val="24"/>
        </w:rPr>
        <w:t xml:space="preserve"> </w:t>
      </w:r>
      <w:r w:rsidRPr="00390A1A">
        <w:rPr>
          <w:rFonts w:ascii="Times New Roman" w:hAnsi="Times New Roman"/>
          <w:sz w:val="24"/>
          <w:szCs w:val="24"/>
        </w:rPr>
        <w:t>disebut</w:t>
      </w:r>
      <w:r w:rsidR="00F61F84">
        <w:rPr>
          <w:rFonts w:ascii="Times New Roman" w:hAnsi="Times New Roman"/>
          <w:sz w:val="24"/>
          <w:szCs w:val="24"/>
        </w:rPr>
        <w:t xml:space="preserve"> </w:t>
      </w:r>
      <w:r w:rsidR="00D32A3F" w:rsidRPr="00390A1A">
        <w:rPr>
          <w:rFonts w:ascii="Times New Roman" w:hAnsi="Times New Roman"/>
          <w:sz w:val="24"/>
          <w:szCs w:val="24"/>
        </w:rPr>
        <w:t>HAM</w:t>
      </w:r>
      <w:r w:rsidR="00F61F84">
        <w:rPr>
          <w:rFonts w:ascii="Times New Roman" w:hAnsi="Times New Roman"/>
          <w:sz w:val="24"/>
          <w:szCs w:val="24"/>
        </w:rPr>
        <w:t xml:space="preserve"> </w:t>
      </w:r>
      <w:r w:rsidRPr="00390A1A">
        <w:rPr>
          <w:rFonts w:ascii="Times New Roman" w:hAnsi="Times New Roman"/>
          <w:sz w:val="24"/>
          <w:szCs w:val="24"/>
        </w:rPr>
        <w:t>wajib</w:t>
      </w:r>
      <w:r w:rsidR="00F61F84">
        <w:rPr>
          <w:rFonts w:ascii="Times New Roman" w:hAnsi="Times New Roman"/>
          <w:sz w:val="24"/>
          <w:szCs w:val="24"/>
        </w:rPr>
        <w:t xml:space="preserve"> </w:t>
      </w:r>
      <w:r w:rsidR="00D32A3F" w:rsidRPr="00390A1A">
        <w:rPr>
          <w:rFonts w:ascii="Times New Roman" w:hAnsi="Times New Roman"/>
          <w:sz w:val="24"/>
          <w:szCs w:val="24"/>
        </w:rPr>
        <w:t>terlindungi</w:t>
      </w:r>
      <w:r w:rsidR="00F61F84">
        <w:rPr>
          <w:rFonts w:ascii="Times New Roman" w:hAnsi="Times New Roman"/>
          <w:sz w:val="24"/>
          <w:szCs w:val="24"/>
        </w:rPr>
        <w:t xml:space="preserve"> </w:t>
      </w:r>
      <w:r w:rsidR="00D32A3F"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campur</w:t>
      </w:r>
      <w:r w:rsidR="00F61F84">
        <w:rPr>
          <w:rFonts w:ascii="Times New Roman" w:hAnsi="Times New Roman"/>
          <w:sz w:val="24"/>
          <w:szCs w:val="24"/>
        </w:rPr>
        <w:t xml:space="preserve"> </w:t>
      </w:r>
      <w:r w:rsidRPr="00390A1A">
        <w:rPr>
          <w:rFonts w:ascii="Times New Roman" w:hAnsi="Times New Roman"/>
          <w:sz w:val="24"/>
          <w:szCs w:val="24"/>
        </w:rPr>
        <w:t>tangan</w:t>
      </w:r>
      <w:r w:rsidR="00F61F84">
        <w:rPr>
          <w:rFonts w:ascii="Times New Roman" w:hAnsi="Times New Roman"/>
          <w:sz w:val="24"/>
          <w:szCs w:val="24"/>
        </w:rPr>
        <w:t xml:space="preserve"> </w:t>
      </w:r>
      <w:r w:rsidRPr="00390A1A">
        <w:rPr>
          <w:rFonts w:ascii="Times New Roman" w:hAnsi="Times New Roman"/>
          <w:sz w:val="24"/>
          <w:szCs w:val="24"/>
        </w:rPr>
        <w:t>negara</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lain</w:t>
      </w:r>
      <w:r w:rsidR="00D32A3F" w:rsidRPr="00390A1A">
        <w:rPr>
          <w:rFonts w:ascii="Times New Roman" w:hAnsi="Times New Roman"/>
          <w:sz w:val="24"/>
          <w:szCs w:val="24"/>
        </w:rPr>
        <w:t>nya</w:t>
      </w:r>
      <w:r w:rsidRPr="00390A1A">
        <w:rPr>
          <w:rFonts w:ascii="Times New Roman" w:hAnsi="Times New Roman"/>
          <w:sz w:val="24"/>
          <w:szCs w:val="24"/>
        </w:rPr>
        <w:t>,</w:t>
      </w:r>
      <w:r w:rsidR="00F61F84">
        <w:rPr>
          <w:rFonts w:ascii="Times New Roman" w:hAnsi="Times New Roman"/>
          <w:sz w:val="24"/>
          <w:szCs w:val="24"/>
        </w:rPr>
        <w:t xml:space="preserve"> </w:t>
      </w:r>
      <w:r w:rsidRPr="00390A1A">
        <w:rPr>
          <w:rFonts w:ascii="Times New Roman" w:hAnsi="Times New Roman"/>
          <w:sz w:val="24"/>
          <w:szCs w:val="24"/>
        </w:rPr>
        <w:t>kedua,</w:t>
      </w:r>
      <w:r w:rsidR="00F61F84">
        <w:rPr>
          <w:rFonts w:ascii="Times New Roman" w:hAnsi="Times New Roman"/>
          <w:sz w:val="24"/>
          <w:szCs w:val="24"/>
        </w:rPr>
        <w:t xml:space="preserve"> </w:t>
      </w:r>
      <w:r w:rsidRPr="00390A1A">
        <w:rPr>
          <w:rFonts w:ascii="Times New Roman" w:hAnsi="Times New Roman"/>
          <w:sz w:val="24"/>
          <w:szCs w:val="24"/>
        </w:rPr>
        <w:t>sebab</w:t>
      </w:r>
      <w:r w:rsidR="00F61F84">
        <w:rPr>
          <w:rFonts w:ascii="Times New Roman" w:hAnsi="Times New Roman"/>
          <w:sz w:val="24"/>
          <w:szCs w:val="24"/>
        </w:rPr>
        <w:t xml:space="preserve"> </w:t>
      </w:r>
      <w:r w:rsidRPr="00390A1A">
        <w:rPr>
          <w:rFonts w:ascii="Times New Roman" w:hAnsi="Times New Roman"/>
          <w:sz w:val="24"/>
          <w:szCs w:val="24"/>
        </w:rPr>
        <w:t>ketidakstabilan</w:t>
      </w:r>
      <w:r w:rsidR="00F61F84">
        <w:rPr>
          <w:rFonts w:ascii="Times New Roman" w:hAnsi="Times New Roman"/>
          <w:sz w:val="24"/>
          <w:szCs w:val="24"/>
        </w:rPr>
        <w:t xml:space="preserve"> </w:t>
      </w:r>
      <w:r w:rsidRPr="00390A1A">
        <w:rPr>
          <w:rFonts w:ascii="Times New Roman" w:hAnsi="Times New Roman"/>
          <w:sz w:val="24"/>
          <w:szCs w:val="24"/>
        </w:rPr>
        <w:t>keuangan</w:t>
      </w:r>
      <w:r w:rsidR="00F61F84">
        <w:rPr>
          <w:rFonts w:ascii="Times New Roman" w:hAnsi="Times New Roman"/>
          <w:sz w:val="24"/>
          <w:szCs w:val="24"/>
        </w:rPr>
        <w:t xml:space="preserve"> </w:t>
      </w:r>
      <w:r w:rsidRPr="00390A1A">
        <w:rPr>
          <w:rFonts w:ascii="Times New Roman" w:hAnsi="Times New Roman"/>
          <w:sz w:val="24"/>
          <w:szCs w:val="24"/>
        </w:rPr>
        <w:t>erat</w:t>
      </w:r>
      <w:r w:rsidR="00F61F84">
        <w:rPr>
          <w:rFonts w:ascii="Times New Roman" w:hAnsi="Times New Roman"/>
          <w:sz w:val="24"/>
          <w:szCs w:val="24"/>
        </w:rPr>
        <w:t xml:space="preserve"> </w:t>
      </w:r>
      <w:r w:rsidRPr="00390A1A">
        <w:rPr>
          <w:rFonts w:ascii="Times New Roman" w:hAnsi="Times New Roman"/>
          <w:sz w:val="24"/>
          <w:szCs w:val="24"/>
        </w:rPr>
        <w:t>kaitannya</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kebebasan</w:t>
      </w:r>
      <w:r w:rsidR="00F61F84">
        <w:rPr>
          <w:rFonts w:ascii="Times New Roman" w:hAnsi="Times New Roman"/>
          <w:sz w:val="24"/>
          <w:szCs w:val="24"/>
        </w:rPr>
        <w:t xml:space="preserve"> </w:t>
      </w:r>
      <w:r w:rsidRPr="00390A1A">
        <w:rPr>
          <w:rFonts w:ascii="Times New Roman" w:hAnsi="Times New Roman"/>
          <w:sz w:val="24"/>
          <w:szCs w:val="24"/>
        </w:rPr>
        <w:t>pribadi,</w:t>
      </w:r>
      <w:r w:rsidR="00F61F84">
        <w:rPr>
          <w:rFonts w:ascii="Times New Roman" w:hAnsi="Times New Roman"/>
          <w:sz w:val="24"/>
          <w:szCs w:val="24"/>
        </w:rPr>
        <w:t xml:space="preserve"> </w:t>
      </w:r>
      <w:r w:rsidRPr="00390A1A">
        <w:rPr>
          <w:rFonts w:ascii="Times New Roman" w:hAnsi="Times New Roman"/>
          <w:sz w:val="24"/>
          <w:szCs w:val="24"/>
        </w:rPr>
        <w:t>wajib</w:t>
      </w:r>
      <w:r w:rsidR="00F61F84">
        <w:rPr>
          <w:rFonts w:ascii="Times New Roman" w:hAnsi="Times New Roman"/>
          <w:sz w:val="24"/>
          <w:szCs w:val="24"/>
        </w:rPr>
        <w:t xml:space="preserve"> </w:t>
      </w:r>
      <w:r w:rsidRPr="00390A1A">
        <w:rPr>
          <w:rFonts w:ascii="Times New Roman" w:hAnsi="Times New Roman"/>
          <w:sz w:val="24"/>
          <w:szCs w:val="24"/>
        </w:rPr>
        <w:t>dilindungi</w:t>
      </w:r>
      <w:r w:rsidR="00F61F84">
        <w:rPr>
          <w:rFonts w:ascii="Times New Roman" w:hAnsi="Times New Roman"/>
          <w:sz w:val="24"/>
          <w:szCs w:val="24"/>
        </w:rPr>
        <w:t xml:space="preserve"> </w:t>
      </w:r>
      <w:r w:rsidRPr="00390A1A">
        <w:rPr>
          <w:rFonts w:ascii="Times New Roman" w:hAnsi="Times New Roman"/>
          <w:sz w:val="24"/>
          <w:szCs w:val="24"/>
        </w:rPr>
        <w:t>oleh</w:t>
      </w:r>
      <w:r w:rsidR="00F61F84">
        <w:rPr>
          <w:rFonts w:ascii="Times New Roman" w:hAnsi="Times New Roman"/>
          <w:sz w:val="24"/>
          <w:szCs w:val="24"/>
        </w:rPr>
        <w:t xml:space="preserve"> </w:t>
      </w:r>
      <w:r w:rsidRPr="00390A1A">
        <w:rPr>
          <w:rFonts w:ascii="Times New Roman" w:hAnsi="Times New Roman"/>
          <w:sz w:val="24"/>
          <w:szCs w:val="24"/>
        </w:rPr>
        <w:t>sistem</w:t>
      </w:r>
      <w:r w:rsidR="00F61F84">
        <w:rPr>
          <w:rFonts w:ascii="Times New Roman" w:hAnsi="Times New Roman"/>
          <w:sz w:val="24"/>
          <w:szCs w:val="24"/>
        </w:rPr>
        <w:t xml:space="preserve"> </w:t>
      </w:r>
      <w:r w:rsidRPr="00390A1A">
        <w:rPr>
          <w:rFonts w:ascii="Times New Roman" w:hAnsi="Times New Roman"/>
          <w:sz w:val="24"/>
          <w:szCs w:val="24"/>
        </w:rPr>
        <w:t>demokrasi</w:t>
      </w:r>
      <w:r w:rsidR="00990CC4" w:rsidRPr="00390A1A">
        <w:rPr>
          <w:rFonts w:ascii="Times New Roman" w:hAnsi="Times New Roman"/>
          <w:sz w:val="24"/>
          <w:szCs w:val="24"/>
        </w:rPr>
        <w:t>.</w:t>
      </w:r>
      <w:r w:rsidR="00715A59" w:rsidRPr="00390A1A">
        <w:rPr>
          <w:rStyle w:val="FootnoteReference"/>
          <w:rFonts w:ascii="Times New Roman" w:hAnsi="Times New Roman"/>
          <w:sz w:val="24"/>
          <w:szCs w:val="24"/>
        </w:rPr>
        <w:footnoteReference w:id="1"/>
      </w:r>
    </w:p>
    <w:p w:rsidR="00990CC4" w:rsidRPr="00390A1A" w:rsidRDefault="00233801" w:rsidP="00390A1A">
      <w:pPr>
        <w:spacing w:after="0" w:line="240" w:lineRule="auto"/>
        <w:ind w:firstLine="720"/>
        <w:jc w:val="both"/>
        <w:rPr>
          <w:rFonts w:ascii="Times New Roman" w:hAnsi="Times New Roman"/>
          <w:sz w:val="24"/>
          <w:szCs w:val="24"/>
        </w:rPr>
      </w:pP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adalah</w:t>
      </w:r>
      <w:r w:rsidR="00F61F84">
        <w:rPr>
          <w:rFonts w:ascii="Times New Roman" w:hAnsi="Times New Roman"/>
          <w:sz w:val="24"/>
          <w:szCs w:val="24"/>
        </w:rPr>
        <w:t xml:space="preserve"> </w:t>
      </w:r>
      <w:r w:rsidRPr="00390A1A">
        <w:rPr>
          <w:rFonts w:ascii="Times New Roman" w:hAnsi="Times New Roman"/>
          <w:sz w:val="24"/>
          <w:szCs w:val="24"/>
        </w:rPr>
        <w:t>lembaga</w:t>
      </w:r>
      <w:r w:rsidR="00F61F84">
        <w:rPr>
          <w:rFonts w:ascii="Times New Roman" w:hAnsi="Times New Roman"/>
          <w:sz w:val="24"/>
          <w:szCs w:val="24"/>
        </w:rPr>
        <w:t xml:space="preserve"> </w:t>
      </w:r>
      <w:r w:rsidRPr="00390A1A">
        <w:rPr>
          <w:rFonts w:ascii="Times New Roman" w:hAnsi="Times New Roman"/>
          <w:sz w:val="24"/>
          <w:szCs w:val="24"/>
        </w:rPr>
        <w:t>keuangan</w:t>
      </w:r>
      <w:r w:rsidR="00F61F84">
        <w:rPr>
          <w:rFonts w:ascii="Times New Roman" w:hAnsi="Times New Roman"/>
          <w:sz w:val="24"/>
          <w:szCs w:val="24"/>
        </w:rPr>
        <w:t xml:space="preserve"> </w:t>
      </w:r>
      <w:r w:rsidRPr="00390A1A">
        <w:rPr>
          <w:rFonts w:ascii="Times New Roman" w:hAnsi="Times New Roman"/>
          <w:sz w:val="24"/>
          <w:szCs w:val="24"/>
        </w:rPr>
        <w:t>keberadaannya</w:t>
      </w:r>
      <w:r w:rsidR="00F61F84">
        <w:rPr>
          <w:rFonts w:ascii="Times New Roman" w:hAnsi="Times New Roman"/>
          <w:sz w:val="24"/>
          <w:szCs w:val="24"/>
        </w:rPr>
        <w:t xml:space="preserve"> </w:t>
      </w:r>
      <w:r w:rsidRPr="00390A1A">
        <w:rPr>
          <w:rFonts w:ascii="Times New Roman" w:hAnsi="Times New Roman"/>
          <w:sz w:val="24"/>
          <w:szCs w:val="24"/>
        </w:rPr>
        <w:t>bergantung</w:t>
      </w:r>
      <w:r w:rsidR="00F61F84">
        <w:rPr>
          <w:rFonts w:ascii="Times New Roman" w:hAnsi="Times New Roman"/>
          <w:sz w:val="24"/>
          <w:szCs w:val="24"/>
        </w:rPr>
        <w:t xml:space="preserve"> </w:t>
      </w:r>
      <w:r w:rsidRPr="00390A1A">
        <w:rPr>
          <w:rFonts w:ascii="Times New Roman" w:hAnsi="Times New Roman"/>
          <w:sz w:val="24"/>
          <w:szCs w:val="24"/>
        </w:rPr>
        <w:t>sepenuhnya</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kepercayaan</w:t>
      </w:r>
      <w:r w:rsidR="00F61F84">
        <w:rPr>
          <w:rFonts w:ascii="Times New Roman" w:hAnsi="Times New Roman"/>
          <w:sz w:val="24"/>
          <w:szCs w:val="24"/>
        </w:rPr>
        <w:t xml:space="preserve"> </w:t>
      </w:r>
      <w:r w:rsidRPr="00390A1A">
        <w:rPr>
          <w:rFonts w:ascii="Times New Roman" w:hAnsi="Times New Roman"/>
          <w:sz w:val="24"/>
          <w:szCs w:val="24"/>
        </w:rPr>
        <w:t>nasabahnya</w:t>
      </w:r>
      <w:r w:rsidR="00F61F84">
        <w:rPr>
          <w:rFonts w:ascii="Times New Roman" w:hAnsi="Times New Roman"/>
          <w:sz w:val="24"/>
          <w:szCs w:val="24"/>
        </w:rPr>
        <w:t xml:space="preserve"> </w:t>
      </w:r>
      <w:r w:rsidRPr="00390A1A">
        <w:rPr>
          <w:rFonts w:ascii="Times New Roman" w:hAnsi="Times New Roman"/>
          <w:sz w:val="24"/>
          <w:szCs w:val="24"/>
        </w:rPr>
        <w:t>menitipkan</w:t>
      </w:r>
      <w:r w:rsidR="00F61F84">
        <w:rPr>
          <w:rFonts w:ascii="Times New Roman" w:hAnsi="Times New Roman"/>
          <w:sz w:val="24"/>
          <w:szCs w:val="24"/>
        </w:rPr>
        <w:t xml:space="preserve"> </w:t>
      </w:r>
      <w:r w:rsidRPr="00390A1A">
        <w:rPr>
          <w:rFonts w:ascii="Times New Roman" w:hAnsi="Times New Roman"/>
          <w:sz w:val="24"/>
          <w:szCs w:val="24"/>
        </w:rPr>
        <w:t>simpanannya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sangat</w:t>
      </w:r>
      <w:r w:rsidR="00F61F84">
        <w:rPr>
          <w:rFonts w:ascii="Times New Roman" w:hAnsi="Times New Roman"/>
          <w:sz w:val="24"/>
          <w:szCs w:val="24"/>
        </w:rPr>
        <w:t xml:space="preserve"> </w:t>
      </w:r>
      <w:r w:rsidR="00D32A3F" w:rsidRPr="00390A1A">
        <w:rPr>
          <w:rFonts w:ascii="Times New Roman" w:hAnsi="Times New Roman"/>
          <w:sz w:val="24"/>
          <w:szCs w:val="24"/>
        </w:rPr>
        <w:t>penting</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lastRenderedPageBreak/>
        <w:t>jaga</w:t>
      </w:r>
      <w:r w:rsidR="00F61F84">
        <w:rPr>
          <w:rFonts w:ascii="Times New Roman" w:hAnsi="Times New Roman"/>
          <w:sz w:val="24"/>
          <w:szCs w:val="24"/>
        </w:rPr>
        <w:t xml:space="preserve"> </w:t>
      </w:r>
      <w:r w:rsidRPr="00390A1A">
        <w:rPr>
          <w:rFonts w:ascii="Times New Roman" w:hAnsi="Times New Roman"/>
          <w:sz w:val="24"/>
          <w:szCs w:val="24"/>
        </w:rPr>
        <w:t>taraf</w:t>
      </w:r>
      <w:r w:rsidR="00F61F84">
        <w:rPr>
          <w:rFonts w:ascii="Times New Roman" w:hAnsi="Times New Roman"/>
          <w:sz w:val="24"/>
          <w:szCs w:val="24"/>
        </w:rPr>
        <w:t xml:space="preserve"> </w:t>
      </w:r>
      <w:r w:rsidRPr="00390A1A">
        <w:rPr>
          <w:rFonts w:ascii="Times New Roman" w:hAnsi="Times New Roman"/>
          <w:sz w:val="24"/>
          <w:szCs w:val="24"/>
        </w:rPr>
        <w:t>kepercayaan</w:t>
      </w:r>
      <w:r w:rsidR="00F61F84">
        <w:rPr>
          <w:rFonts w:ascii="Times New Roman" w:hAnsi="Times New Roman"/>
          <w:sz w:val="24"/>
          <w:szCs w:val="24"/>
        </w:rPr>
        <w:t xml:space="preserve"> </w:t>
      </w:r>
      <w:r w:rsidRPr="00390A1A">
        <w:rPr>
          <w:rFonts w:ascii="Times New Roman" w:hAnsi="Times New Roman"/>
          <w:sz w:val="24"/>
          <w:szCs w:val="24"/>
        </w:rPr>
        <w:t>warga</w:t>
      </w:r>
      <w:r w:rsidR="00F61F84">
        <w:rPr>
          <w:rFonts w:ascii="Times New Roman" w:hAnsi="Times New Roman"/>
          <w:sz w:val="24"/>
          <w:szCs w:val="24"/>
        </w:rPr>
        <w:t xml:space="preserve"> </w:t>
      </w:r>
      <w:r w:rsidR="009D6078" w:rsidRPr="00390A1A">
        <w:rPr>
          <w:rFonts w:ascii="Times New Roman" w:hAnsi="Times New Roman"/>
          <w:sz w:val="24"/>
          <w:szCs w:val="24"/>
        </w:rPr>
        <w:t>besar</w:t>
      </w:r>
      <w:r w:rsidRPr="00390A1A">
        <w:rPr>
          <w:rFonts w:ascii="Times New Roman" w:hAnsi="Times New Roman"/>
          <w:sz w:val="24"/>
          <w:szCs w:val="24"/>
        </w:rPr>
        <w:t>,</w:t>
      </w:r>
      <w:r w:rsidR="00F61F84">
        <w:rPr>
          <w:rFonts w:ascii="Times New Roman" w:hAnsi="Times New Roman"/>
          <w:sz w:val="24"/>
          <w:szCs w:val="24"/>
        </w:rPr>
        <w:t xml:space="preserve"> </w:t>
      </w:r>
      <w:r w:rsidRPr="00390A1A">
        <w:rPr>
          <w:rFonts w:ascii="Times New Roman" w:hAnsi="Times New Roman"/>
          <w:sz w:val="24"/>
          <w:szCs w:val="24"/>
        </w:rPr>
        <w:t>telah</w:t>
      </w:r>
      <w:r w:rsidR="00F61F84">
        <w:rPr>
          <w:rFonts w:ascii="Times New Roman" w:hAnsi="Times New Roman"/>
          <w:sz w:val="24"/>
          <w:szCs w:val="24"/>
        </w:rPr>
        <w:t xml:space="preserve"> </w:t>
      </w:r>
      <w:r w:rsidRPr="00390A1A">
        <w:rPr>
          <w:rFonts w:ascii="Times New Roman" w:hAnsi="Times New Roman"/>
          <w:sz w:val="24"/>
          <w:szCs w:val="24"/>
        </w:rPr>
        <w:t>menyimpan</w:t>
      </w:r>
      <w:r w:rsidR="00F61F84">
        <w:rPr>
          <w:rFonts w:ascii="Times New Roman" w:hAnsi="Times New Roman"/>
          <w:sz w:val="24"/>
          <w:szCs w:val="24"/>
        </w:rPr>
        <w:t xml:space="preserve"> </w:t>
      </w:r>
      <w:r w:rsidRPr="00390A1A">
        <w:rPr>
          <w:rFonts w:ascii="Times New Roman" w:hAnsi="Times New Roman"/>
          <w:sz w:val="24"/>
          <w:szCs w:val="24"/>
        </w:rPr>
        <w:t>dananya.</w:t>
      </w:r>
      <w:r w:rsidR="00F61F84">
        <w:rPr>
          <w:rFonts w:ascii="Times New Roman" w:hAnsi="Times New Roman"/>
          <w:sz w:val="24"/>
          <w:szCs w:val="24"/>
        </w:rPr>
        <w:t xml:space="preserve"> </w:t>
      </w:r>
      <w:r w:rsidRPr="00390A1A">
        <w:rPr>
          <w:rFonts w:ascii="Times New Roman" w:hAnsi="Times New Roman"/>
          <w:sz w:val="24"/>
          <w:szCs w:val="24"/>
        </w:rPr>
        <w:t>Mengingat</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009D6078" w:rsidRPr="00390A1A">
        <w:rPr>
          <w:rFonts w:ascii="Times New Roman" w:hAnsi="Times New Roman"/>
          <w:sz w:val="24"/>
          <w:szCs w:val="24"/>
        </w:rPr>
        <w:t>merupakan</w:t>
      </w:r>
      <w:r w:rsidR="00F61F84">
        <w:rPr>
          <w:rFonts w:ascii="Times New Roman" w:hAnsi="Times New Roman"/>
          <w:sz w:val="24"/>
          <w:szCs w:val="24"/>
        </w:rPr>
        <w:t xml:space="preserve"> </w:t>
      </w:r>
      <w:r w:rsidRPr="00390A1A">
        <w:rPr>
          <w:rFonts w:ascii="Times New Roman" w:hAnsi="Times New Roman"/>
          <w:sz w:val="24"/>
          <w:szCs w:val="24"/>
        </w:rPr>
        <w:t>bagian</w:t>
      </w:r>
      <w:r w:rsidR="00F61F84">
        <w:rPr>
          <w:rFonts w:ascii="Times New Roman" w:hAnsi="Times New Roman"/>
          <w:sz w:val="24"/>
          <w:szCs w:val="24"/>
        </w:rPr>
        <w:t xml:space="preserve"> </w:t>
      </w:r>
      <w:r w:rsidRPr="00390A1A">
        <w:rPr>
          <w:rFonts w:ascii="Times New Roman" w:hAnsi="Times New Roman"/>
          <w:sz w:val="24"/>
          <w:szCs w:val="24"/>
        </w:rPr>
        <w:t>dari</w:t>
      </w:r>
      <w:r w:rsidR="00F61F84">
        <w:rPr>
          <w:rFonts w:ascii="Times New Roman" w:hAnsi="Times New Roman"/>
          <w:sz w:val="24"/>
          <w:szCs w:val="24"/>
        </w:rPr>
        <w:t xml:space="preserve"> </w:t>
      </w:r>
      <w:r w:rsidRPr="00390A1A">
        <w:rPr>
          <w:rFonts w:ascii="Times New Roman" w:hAnsi="Times New Roman"/>
          <w:sz w:val="24"/>
          <w:szCs w:val="24"/>
        </w:rPr>
        <w:t>sistem</w:t>
      </w:r>
      <w:r w:rsidR="00F61F84">
        <w:rPr>
          <w:rFonts w:ascii="Times New Roman" w:hAnsi="Times New Roman"/>
          <w:sz w:val="24"/>
          <w:szCs w:val="24"/>
        </w:rPr>
        <w:t xml:space="preserve"> </w:t>
      </w:r>
      <w:r w:rsidRPr="00390A1A">
        <w:rPr>
          <w:rFonts w:ascii="Times New Roman" w:hAnsi="Times New Roman"/>
          <w:sz w:val="24"/>
          <w:szCs w:val="24"/>
        </w:rPr>
        <w:t>keuangan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pembayaran,</w:t>
      </w:r>
      <w:r w:rsidR="00F61F84">
        <w:rPr>
          <w:rFonts w:ascii="Times New Roman" w:hAnsi="Times New Roman"/>
          <w:sz w:val="24"/>
          <w:szCs w:val="24"/>
        </w:rPr>
        <w:t xml:space="preserve"> </w:t>
      </w:r>
      <w:r w:rsidRPr="00390A1A">
        <w:rPr>
          <w:rFonts w:ascii="Times New Roman" w:hAnsi="Times New Roman"/>
          <w:sz w:val="24"/>
          <w:szCs w:val="24"/>
        </w:rPr>
        <w:t>maka</w:t>
      </w:r>
      <w:r w:rsidR="00F61F84">
        <w:rPr>
          <w:rFonts w:ascii="Times New Roman" w:hAnsi="Times New Roman"/>
          <w:sz w:val="24"/>
          <w:szCs w:val="24"/>
        </w:rPr>
        <w:t xml:space="preserve"> </w:t>
      </w:r>
      <w:r w:rsidRPr="00390A1A">
        <w:rPr>
          <w:rFonts w:ascii="Times New Roman" w:hAnsi="Times New Roman"/>
          <w:sz w:val="24"/>
          <w:szCs w:val="24"/>
        </w:rPr>
        <w:t>sistem</w:t>
      </w:r>
      <w:r w:rsidR="00F61F84">
        <w:rPr>
          <w:rFonts w:ascii="Times New Roman" w:hAnsi="Times New Roman"/>
          <w:sz w:val="24"/>
          <w:szCs w:val="24"/>
        </w:rPr>
        <w:t xml:space="preserve"> </w:t>
      </w:r>
      <w:r w:rsidRPr="00390A1A">
        <w:rPr>
          <w:rFonts w:ascii="Times New Roman" w:hAnsi="Times New Roman"/>
          <w:sz w:val="24"/>
          <w:szCs w:val="24"/>
        </w:rPr>
        <w:t>tadi</w:t>
      </w:r>
      <w:r w:rsidR="00F61F84">
        <w:rPr>
          <w:rFonts w:ascii="Times New Roman" w:hAnsi="Times New Roman"/>
          <w:sz w:val="24"/>
          <w:szCs w:val="24"/>
        </w:rPr>
        <w:t xml:space="preserve"> </w:t>
      </w:r>
      <w:r w:rsidRPr="00390A1A">
        <w:rPr>
          <w:rFonts w:ascii="Times New Roman" w:hAnsi="Times New Roman"/>
          <w:sz w:val="24"/>
          <w:szCs w:val="24"/>
        </w:rPr>
        <w:t>sangat</w:t>
      </w:r>
      <w:r w:rsidR="00F61F84">
        <w:rPr>
          <w:rFonts w:ascii="Times New Roman" w:hAnsi="Times New Roman"/>
          <w:sz w:val="24"/>
          <w:szCs w:val="24"/>
        </w:rPr>
        <w:t xml:space="preserve"> </w:t>
      </w:r>
      <w:r w:rsidRPr="00390A1A">
        <w:rPr>
          <w:rFonts w:ascii="Times New Roman" w:hAnsi="Times New Roman"/>
          <w:sz w:val="24"/>
          <w:szCs w:val="24"/>
        </w:rPr>
        <w:t>berkepentingan</w:t>
      </w:r>
      <w:r w:rsidR="00F61F84">
        <w:rPr>
          <w:rFonts w:ascii="Times New Roman" w:hAnsi="Times New Roman"/>
          <w:sz w:val="24"/>
          <w:szCs w:val="24"/>
        </w:rPr>
        <w:t xml:space="preserve"> </w:t>
      </w:r>
      <w:r w:rsidRPr="00390A1A">
        <w:rPr>
          <w:rFonts w:ascii="Times New Roman" w:hAnsi="Times New Roman"/>
          <w:sz w:val="24"/>
          <w:szCs w:val="24"/>
        </w:rPr>
        <w:t>dengan</w:t>
      </w:r>
      <w:r w:rsidR="00F61F84">
        <w:rPr>
          <w:rFonts w:ascii="Times New Roman" w:hAnsi="Times New Roman"/>
          <w:sz w:val="24"/>
          <w:szCs w:val="24"/>
        </w:rPr>
        <w:t xml:space="preserve"> </w:t>
      </w:r>
      <w:r w:rsidR="009D6078" w:rsidRPr="00390A1A">
        <w:rPr>
          <w:rFonts w:ascii="Times New Roman" w:hAnsi="Times New Roman"/>
          <w:sz w:val="24"/>
          <w:szCs w:val="24"/>
        </w:rPr>
        <w:t>masyarakat</w:t>
      </w:r>
      <w:r w:rsidRPr="00390A1A">
        <w:rPr>
          <w:rFonts w:ascii="Times New Roman" w:hAnsi="Times New Roman"/>
          <w:sz w:val="24"/>
          <w:szCs w:val="24"/>
        </w:rPr>
        <w:t>,</w:t>
      </w:r>
      <w:r w:rsidR="00F61F84">
        <w:rPr>
          <w:rFonts w:ascii="Times New Roman" w:hAnsi="Times New Roman"/>
          <w:sz w:val="24"/>
          <w:szCs w:val="24"/>
        </w:rPr>
        <w:t xml:space="preserve"> </w:t>
      </w:r>
      <w:r w:rsidRPr="00390A1A">
        <w:rPr>
          <w:rFonts w:ascii="Times New Roman" w:hAnsi="Times New Roman"/>
          <w:sz w:val="24"/>
          <w:szCs w:val="24"/>
        </w:rPr>
        <w:t>sedangkan</w:t>
      </w:r>
      <w:r w:rsidR="00F61F84">
        <w:rPr>
          <w:rFonts w:ascii="Times New Roman" w:hAnsi="Times New Roman"/>
          <w:sz w:val="24"/>
          <w:szCs w:val="24"/>
        </w:rPr>
        <w:t xml:space="preserve"> </w:t>
      </w:r>
      <w:r w:rsidRPr="00390A1A">
        <w:rPr>
          <w:rFonts w:ascii="Times New Roman" w:hAnsi="Times New Roman"/>
          <w:sz w:val="24"/>
          <w:szCs w:val="24"/>
        </w:rPr>
        <w:t>kepercayaan</w:t>
      </w:r>
      <w:r w:rsidR="00F61F84">
        <w:rPr>
          <w:rFonts w:ascii="Times New Roman" w:hAnsi="Times New Roman"/>
          <w:sz w:val="24"/>
          <w:szCs w:val="24"/>
        </w:rPr>
        <w:t xml:space="preserve"> </w:t>
      </w:r>
      <w:r w:rsidRPr="00390A1A">
        <w:rPr>
          <w:rFonts w:ascii="Times New Roman" w:hAnsi="Times New Roman"/>
          <w:sz w:val="24"/>
          <w:szCs w:val="24"/>
        </w:rPr>
        <w:t>warga</w:t>
      </w:r>
      <w:r w:rsidR="00F61F84">
        <w:rPr>
          <w:rFonts w:ascii="Times New Roman" w:hAnsi="Times New Roman"/>
          <w:sz w:val="24"/>
          <w:szCs w:val="24"/>
        </w:rPr>
        <w:t xml:space="preserve"> </w:t>
      </w:r>
      <w:r w:rsidR="002F2252"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artinya</w:t>
      </w:r>
      <w:r w:rsidR="00F61F84">
        <w:rPr>
          <w:rFonts w:ascii="Times New Roman" w:hAnsi="Times New Roman"/>
          <w:sz w:val="24"/>
          <w:szCs w:val="24"/>
        </w:rPr>
        <w:t xml:space="preserve"> </w:t>
      </w:r>
      <w:r w:rsidRPr="00390A1A">
        <w:rPr>
          <w:rFonts w:ascii="Times New Roman" w:hAnsi="Times New Roman"/>
          <w:sz w:val="24"/>
          <w:szCs w:val="24"/>
        </w:rPr>
        <w:t>unsur</w:t>
      </w:r>
      <w:r w:rsidR="00F61F84">
        <w:rPr>
          <w:rFonts w:ascii="Times New Roman" w:hAnsi="Times New Roman"/>
          <w:sz w:val="24"/>
          <w:szCs w:val="24"/>
        </w:rPr>
        <w:t xml:space="preserve"> </w:t>
      </w:r>
      <w:r w:rsidRPr="00390A1A">
        <w:rPr>
          <w:rFonts w:ascii="Times New Roman" w:hAnsi="Times New Roman"/>
          <w:sz w:val="24"/>
          <w:szCs w:val="24"/>
        </w:rPr>
        <w:t>mendasar</w:t>
      </w:r>
      <w:r w:rsidR="00F61F84">
        <w:rPr>
          <w:rFonts w:ascii="Times New Roman" w:hAnsi="Times New Roman"/>
          <w:sz w:val="24"/>
          <w:szCs w:val="24"/>
        </w:rPr>
        <w:t xml:space="preserve"> </w:t>
      </w:r>
      <w:r w:rsidRPr="00390A1A">
        <w:rPr>
          <w:rFonts w:ascii="Times New Roman" w:hAnsi="Times New Roman"/>
          <w:sz w:val="24"/>
          <w:szCs w:val="24"/>
        </w:rPr>
        <w:t>asal</w:t>
      </w:r>
      <w:r w:rsidR="00F61F84">
        <w:rPr>
          <w:rFonts w:ascii="Times New Roman" w:hAnsi="Times New Roman"/>
          <w:sz w:val="24"/>
          <w:szCs w:val="24"/>
        </w:rPr>
        <w:t xml:space="preserve"> </w:t>
      </w:r>
      <w:r w:rsidRPr="00390A1A">
        <w:rPr>
          <w:rFonts w:ascii="Times New Roman" w:hAnsi="Times New Roman"/>
          <w:sz w:val="24"/>
          <w:szCs w:val="24"/>
        </w:rPr>
        <w:t>keberadaan</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demikian</w:t>
      </w:r>
      <w:r w:rsidR="00F61F84">
        <w:rPr>
          <w:rFonts w:ascii="Times New Roman" w:hAnsi="Times New Roman"/>
          <w:sz w:val="24"/>
          <w:szCs w:val="24"/>
        </w:rPr>
        <w:t xml:space="preserve"> </w:t>
      </w:r>
      <w:r w:rsidRPr="00390A1A">
        <w:rPr>
          <w:rFonts w:ascii="Times New Roman" w:hAnsi="Times New Roman"/>
          <w:sz w:val="24"/>
          <w:szCs w:val="24"/>
        </w:rPr>
        <w:t>menjaga</w:t>
      </w:r>
      <w:r w:rsidR="00F61F84">
        <w:rPr>
          <w:rFonts w:ascii="Times New Roman" w:hAnsi="Times New Roman"/>
          <w:sz w:val="24"/>
          <w:szCs w:val="24"/>
        </w:rPr>
        <w:t xml:space="preserve"> </w:t>
      </w:r>
      <w:r w:rsidRPr="00390A1A">
        <w:rPr>
          <w:rFonts w:ascii="Times New Roman" w:hAnsi="Times New Roman"/>
          <w:sz w:val="24"/>
          <w:szCs w:val="24"/>
        </w:rPr>
        <w:t>kepercayaan</w:t>
      </w:r>
      <w:r w:rsidR="00F61F84">
        <w:rPr>
          <w:rFonts w:ascii="Times New Roman" w:hAnsi="Times New Roman"/>
          <w:sz w:val="24"/>
          <w:szCs w:val="24"/>
        </w:rPr>
        <w:t xml:space="preserve"> </w:t>
      </w:r>
      <w:r w:rsidRPr="00390A1A">
        <w:rPr>
          <w:rFonts w:ascii="Times New Roman" w:hAnsi="Times New Roman"/>
          <w:sz w:val="24"/>
          <w:szCs w:val="24"/>
        </w:rPr>
        <w:t>warga</w:t>
      </w:r>
      <w:r w:rsidR="00F61F84">
        <w:rPr>
          <w:rFonts w:ascii="Times New Roman" w:hAnsi="Times New Roman"/>
          <w:sz w:val="24"/>
          <w:szCs w:val="24"/>
        </w:rPr>
        <w:t xml:space="preserve"> </w:t>
      </w:r>
      <w:r w:rsidR="002F2252"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004D1A46" w:rsidRPr="00390A1A">
        <w:rPr>
          <w:rFonts w:ascii="Times New Roman" w:hAnsi="Times New Roman"/>
          <w:sz w:val="24"/>
          <w:szCs w:val="24"/>
        </w:rPr>
        <w:t>K</w:t>
      </w:r>
      <w:r w:rsidRPr="00390A1A">
        <w:rPr>
          <w:rFonts w:ascii="Times New Roman" w:hAnsi="Times New Roman"/>
          <w:sz w:val="24"/>
          <w:szCs w:val="24"/>
        </w:rPr>
        <w:t>epentingan</w:t>
      </w:r>
      <w:r w:rsidR="00F61F84">
        <w:rPr>
          <w:rFonts w:ascii="Times New Roman" w:hAnsi="Times New Roman"/>
          <w:sz w:val="24"/>
          <w:szCs w:val="24"/>
        </w:rPr>
        <w:t xml:space="preserve"> </w:t>
      </w:r>
      <w:r w:rsidRPr="00390A1A">
        <w:rPr>
          <w:rFonts w:ascii="Times New Roman" w:hAnsi="Times New Roman"/>
          <w:sz w:val="24"/>
          <w:szCs w:val="24"/>
        </w:rPr>
        <w:t>publik</w:t>
      </w:r>
      <w:r w:rsidR="00990CC4" w:rsidRPr="00390A1A">
        <w:rPr>
          <w:rFonts w:ascii="Times New Roman" w:hAnsi="Times New Roman"/>
          <w:sz w:val="24"/>
          <w:szCs w:val="24"/>
        </w:rPr>
        <w:t>.</w:t>
      </w:r>
      <w:r w:rsidR="00715A59" w:rsidRPr="00390A1A">
        <w:rPr>
          <w:rStyle w:val="FootnoteReference"/>
          <w:rFonts w:ascii="Times New Roman" w:hAnsi="Times New Roman"/>
          <w:sz w:val="24"/>
          <w:szCs w:val="24"/>
        </w:rPr>
        <w:footnoteReference w:id="2"/>
      </w:r>
      <w:r w:rsidR="00F61F84">
        <w:rPr>
          <w:rFonts w:ascii="Times New Roman" w:hAnsi="Times New Roman"/>
          <w:sz w:val="24"/>
          <w:szCs w:val="24"/>
        </w:rPr>
        <w:t xml:space="preserve"> </w:t>
      </w:r>
      <w:r w:rsidRPr="00390A1A">
        <w:rPr>
          <w:rFonts w:ascii="Times New Roman" w:hAnsi="Times New Roman"/>
          <w:sz w:val="24"/>
          <w:szCs w:val="24"/>
        </w:rPr>
        <w:t>Sektor</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berkembang</w:t>
      </w:r>
      <w:r w:rsidR="00F61F84">
        <w:rPr>
          <w:rFonts w:ascii="Times New Roman" w:hAnsi="Times New Roman"/>
          <w:sz w:val="24"/>
          <w:szCs w:val="24"/>
        </w:rPr>
        <w:t xml:space="preserve"> </w:t>
      </w:r>
      <w:r w:rsidRPr="00390A1A">
        <w:rPr>
          <w:rFonts w:ascii="Times New Roman" w:hAnsi="Times New Roman"/>
          <w:sz w:val="24"/>
          <w:szCs w:val="24"/>
        </w:rPr>
        <w:t>Indonesia</w:t>
      </w:r>
      <w:r w:rsidR="00F61F84">
        <w:rPr>
          <w:rFonts w:ascii="Times New Roman" w:hAnsi="Times New Roman"/>
          <w:sz w:val="24"/>
          <w:szCs w:val="24"/>
        </w:rPr>
        <w:t xml:space="preserve"> </w:t>
      </w:r>
      <w:r w:rsidRPr="00390A1A">
        <w:rPr>
          <w:rFonts w:ascii="Times New Roman" w:hAnsi="Times New Roman"/>
          <w:sz w:val="24"/>
          <w:szCs w:val="24"/>
        </w:rPr>
        <w:t>masih</w:t>
      </w:r>
      <w:r w:rsidR="00F61F84">
        <w:rPr>
          <w:rFonts w:ascii="Times New Roman" w:hAnsi="Times New Roman"/>
          <w:sz w:val="24"/>
          <w:szCs w:val="24"/>
        </w:rPr>
        <w:t xml:space="preserve"> </w:t>
      </w:r>
      <w:r w:rsidRPr="00390A1A">
        <w:rPr>
          <w:rFonts w:ascii="Times New Roman" w:hAnsi="Times New Roman"/>
          <w:sz w:val="24"/>
          <w:szCs w:val="24"/>
        </w:rPr>
        <w:t>hadapi</w:t>
      </w:r>
      <w:r w:rsidR="00F61F84">
        <w:rPr>
          <w:rFonts w:ascii="Times New Roman" w:hAnsi="Times New Roman"/>
          <w:sz w:val="24"/>
          <w:szCs w:val="24"/>
        </w:rPr>
        <w:t xml:space="preserve"> </w:t>
      </w:r>
      <w:r w:rsidRPr="00390A1A">
        <w:rPr>
          <w:rFonts w:ascii="Times New Roman" w:hAnsi="Times New Roman"/>
          <w:sz w:val="24"/>
          <w:szCs w:val="24"/>
        </w:rPr>
        <w:t>banyak</w:t>
      </w:r>
      <w:r w:rsidR="00F61F84">
        <w:rPr>
          <w:rFonts w:ascii="Times New Roman" w:hAnsi="Times New Roman"/>
          <w:sz w:val="24"/>
          <w:szCs w:val="24"/>
        </w:rPr>
        <w:t xml:space="preserve"> </w:t>
      </w:r>
      <w:r w:rsidR="009D6078" w:rsidRPr="00390A1A">
        <w:rPr>
          <w:rFonts w:ascii="Times New Roman" w:hAnsi="Times New Roman"/>
          <w:sz w:val="24"/>
          <w:szCs w:val="24"/>
        </w:rPr>
        <w:t>seteru</w:t>
      </w:r>
      <w:r w:rsidR="00F61F84">
        <w:rPr>
          <w:rFonts w:ascii="Times New Roman" w:hAnsi="Times New Roman"/>
          <w:sz w:val="24"/>
          <w:szCs w:val="24"/>
        </w:rPr>
        <w:t xml:space="preserve"> </w:t>
      </w:r>
      <w:r w:rsidR="009D6078" w:rsidRPr="00390A1A">
        <w:rPr>
          <w:rFonts w:ascii="Times New Roman" w:hAnsi="Times New Roman"/>
          <w:sz w:val="24"/>
          <w:szCs w:val="24"/>
        </w:rPr>
        <w:t>b</w:t>
      </w:r>
      <w:r w:rsidRPr="00390A1A">
        <w:rPr>
          <w:rFonts w:ascii="Times New Roman" w:hAnsi="Times New Roman"/>
          <w:sz w:val="24"/>
          <w:szCs w:val="24"/>
        </w:rPr>
        <w:t>ila</w:t>
      </w:r>
      <w:r w:rsidR="00F61F84">
        <w:rPr>
          <w:rFonts w:ascii="Times New Roman" w:hAnsi="Times New Roman"/>
          <w:sz w:val="24"/>
          <w:szCs w:val="24"/>
        </w:rPr>
        <w:t xml:space="preserve"> </w:t>
      </w:r>
      <w:r w:rsidRPr="00390A1A">
        <w:rPr>
          <w:rFonts w:ascii="Times New Roman" w:hAnsi="Times New Roman"/>
          <w:sz w:val="24"/>
          <w:szCs w:val="24"/>
        </w:rPr>
        <w:t>dicermati</w:t>
      </w:r>
      <w:r w:rsidR="00F61F84">
        <w:rPr>
          <w:rFonts w:ascii="Times New Roman" w:hAnsi="Times New Roman"/>
          <w:sz w:val="24"/>
          <w:szCs w:val="24"/>
        </w:rPr>
        <w:t xml:space="preserve"> </w:t>
      </w:r>
      <w:r w:rsidRPr="00390A1A">
        <w:rPr>
          <w:rFonts w:ascii="Times New Roman" w:hAnsi="Times New Roman"/>
          <w:sz w:val="24"/>
          <w:szCs w:val="24"/>
        </w:rPr>
        <w:t>timbulkan</w:t>
      </w:r>
      <w:r w:rsidR="00F61F84">
        <w:rPr>
          <w:rFonts w:ascii="Times New Roman" w:hAnsi="Times New Roman"/>
          <w:sz w:val="24"/>
          <w:szCs w:val="24"/>
        </w:rPr>
        <w:t xml:space="preserve"> </w:t>
      </w:r>
      <w:r w:rsidRPr="00390A1A">
        <w:rPr>
          <w:rFonts w:ascii="Times New Roman" w:hAnsi="Times New Roman"/>
          <w:sz w:val="24"/>
          <w:szCs w:val="24"/>
        </w:rPr>
        <w:t>oleh</w:t>
      </w:r>
      <w:r w:rsidR="00F61F84">
        <w:rPr>
          <w:rFonts w:ascii="Times New Roman" w:hAnsi="Times New Roman"/>
          <w:sz w:val="24"/>
          <w:szCs w:val="24"/>
        </w:rPr>
        <w:t xml:space="preserve"> </w:t>
      </w:r>
      <w:r w:rsidRPr="00390A1A">
        <w:rPr>
          <w:rFonts w:ascii="Times New Roman" w:hAnsi="Times New Roman"/>
          <w:sz w:val="24"/>
          <w:szCs w:val="24"/>
        </w:rPr>
        <w:t>kelemahan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kegagalan</w:t>
      </w:r>
      <w:r w:rsidR="00F61F84">
        <w:rPr>
          <w:rFonts w:ascii="Times New Roman" w:hAnsi="Times New Roman"/>
          <w:sz w:val="24"/>
          <w:szCs w:val="24"/>
        </w:rPr>
        <w:t xml:space="preserve"> </w:t>
      </w:r>
      <w:r w:rsidRPr="00390A1A">
        <w:rPr>
          <w:rFonts w:ascii="Times New Roman" w:hAnsi="Times New Roman"/>
          <w:sz w:val="24"/>
          <w:szCs w:val="24"/>
        </w:rPr>
        <w:t>penerapan</w:t>
      </w:r>
      <w:r w:rsidR="00F61F84">
        <w:rPr>
          <w:rFonts w:ascii="Times New Roman" w:hAnsi="Times New Roman"/>
          <w:sz w:val="24"/>
          <w:szCs w:val="24"/>
        </w:rPr>
        <w:t xml:space="preserve"> </w:t>
      </w:r>
      <w:r w:rsidRPr="00390A1A">
        <w:rPr>
          <w:rFonts w:ascii="Times New Roman" w:hAnsi="Times New Roman"/>
          <w:sz w:val="24"/>
          <w:szCs w:val="24"/>
        </w:rPr>
        <w:t>tata</w:t>
      </w:r>
      <w:r w:rsidR="00F61F84">
        <w:rPr>
          <w:rFonts w:ascii="Times New Roman" w:hAnsi="Times New Roman"/>
          <w:sz w:val="24"/>
          <w:szCs w:val="24"/>
        </w:rPr>
        <w:t xml:space="preserve"> </w:t>
      </w:r>
      <w:r w:rsidRPr="00390A1A">
        <w:rPr>
          <w:rFonts w:ascii="Times New Roman" w:hAnsi="Times New Roman"/>
          <w:sz w:val="24"/>
          <w:szCs w:val="24"/>
        </w:rPr>
        <w:t>kelola</w:t>
      </w:r>
      <w:r w:rsidR="00F61F84">
        <w:rPr>
          <w:rFonts w:ascii="Times New Roman" w:hAnsi="Times New Roman"/>
          <w:sz w:val="24"/>
          <w:szCs w:val="24"/>
        </w:rPr>
        <w:t xml:space="preserve"> </w:t>
      </w:r>
      <w:r w:rsidRPr="00390A1A">
        <w:rPr>
          <w:rFonts w:ascii="Times New Roman" w:hAnsi="Times New Roman"/>
          <w:sz w:val="24"/>
          <w:szCs w:val="24"/>
        </w:rPr>
        <w:t>perusahaan</w:t>
      </w:r>
      <w:r w:rsidR="00F61F84">
        <w:rPr>
          <w:rFonts w:ascii="Times New Roman" w:hAnsi="Times New Roman"/>
          <w:sz w:val="24"/>
          <w:szCs w:val="24"/>
        </w:rPr>
        <w:t xml:space="preserve"> </w:t>
      </w:r>
      <w:r w:rsidR="004D1A46" w:rsidRPr="00390A1A">
        <w:rPr>
          <w:rFonts w:ascii="Times New Roman" w:hAnsi="Times New Roman"/>
          <w:sz w:val="24"/>
          <w:szCs w:val="24"/>
        </w:rPr>
        <w:t>(</w:t>
      </w:r>
      <w:r w:rsidR="00990CC4" w:rsidRPr="00390A1A">
        <w:rPr>
          <w:rFonts w:ascii="Times New Roman" w:hAnsi="Times New Roman"/>
          <w:i/>
          <w:sz w:val="24"/>
          <w:szCs w:val="24"/>
        </w:rPr>
        <w:t>Good</w:t>
      </w:r>
      <w:r w:rsidR="00F61F84">
        <w:rPr>
          <w:rFonts w:ascii="Times New Roman" w:hAnsi="Times New Roman"/>
          <w:i/>
          <w:sz w:val="24"/>
          <w:szCs w:val="24"/>
        </w:rPr>
        <w:t xml:space="preserve"> </w:t>
      </w:r>
      <w:r w:rsidR="00990CC4" w:rsidRPr="00390A1A">
        <w:rPr>
          <w:rFonts w:ascii="Times New Roman" w:hAnsi="Times New Roman"/>
          <w:i/>
          <w:sz w:val="24"/>
          <w:szCs w:val="24"/>
        </w:rPr>
        <w:t>Corporate</w:t>
      </w:r>
      <w:r w:rsidR="00F61F84">
        <w:rPr>
          <w:rFonts w:ascii="Times New Roman" w:hAnsi="Times New Roman"/>
          <w:i/>
          <w:sz w:val="24"/>
          <w:szCs w:val="24"/>
        </w:rPr>
        <w:t xml:space="preserve"> </w:t>
      </w:r>
      <w:r w:rsidR="00990CC4" w:rsidRPr="00390A1A">
        <w:rPr>
          <w:rFonts w:ascii="Times New Roman" w:hAnsi="Times New Roman"/>
          <w:i/>
          <w:sz w:val="24"/>
          <w:szCs w:val="24"/>
        </w:rPr>
        <w:t>Governance</w:t>
      </w:r>
      <w:r w:rsidR="00990CC4" w:rsidRPr="00390A1A">
        <w:rPr>
          <w:rFonts w:ascii="Times New Roman" w:hAnsi="Times New Roman"/>
          <w:sz w:val="24"/>
          <w:szCs w:val="24"/>
        </w:rPr>
        <w:t>)</w:t>
      </w:r>
      <w:r w:rsidR="00990CC4" w:rsidRPr="00390A1A">
        <w:rPr>
          <w:rFonts w:ascii="Times New Roman" w:hAnsi="Times New Roman"/>
          <w:sz w:val="24"/>
          <w:szCs w:val="24"/>
          <w:vertAlign w:val="superscript"/>
        </w:rPr>
        <w:t>.</w:t>
      </w:r>
      <w:r w:rsidR="00715A59" w:rsidRPr="00390A1A">
        <w:rPr>
          <w:rStyle w:val="FootnoteReference"/>
          <w:rFonts w:ascii="Times New Roman" w:hAnsi="Times New Roman"/>
          <w:sz w:val="24"/>
          <w:szCs w:val="24"/>
        </w:rPr>
        <w:footnoteReference w:id="3"/>
      </w:r>
      <w:r w:rsidR="00F61F84">
        <w:rPr>
          <w:rFonts w:ascii="Times New Roman" w:hAnsi="Times New Roman"/>
          <w:sz w:val="24"/>
          <w:szCs w:val="24"/>
        </w:rPr>
        <w:t xml:space="preserve"> </w:t>
      </w:r>
    </w:p>
    <w:p w:rsidR="00990CC4" w:rsidRPr="00390A1A" w:rsidRDefault="00233801" w:rsidP="00390A1A">
      <w:pPr>
        <w:spacing w:after="0" w:line="240" w:lineRule="auto"/>
        <w:ind w:firstLine="720"/>
        <w:jc w:val="both"/>
        <w:rPr>
          <w:rFonts w:ascii="Times New Roman" w:hAnsi="Times New Roman"/>
          <w:sz w:val="24"/>
          <w:szCs w:val="24"/>
        </w:rPr>
      </w:pPr>
      <w:r w:rsidRPr="00390A1A">
        <w:rPr>
          <w:rFonts w:ascii="Times New Roman" w:hAnsi="Times New Roman"/>
          <w:sz w:val="24"/>
          <w:szCs w:val="24"/>
        </w:rPr>
        <w:t>Terdapat</w:t>
      </w:r>
      <w:r w:rsidR="00F61F84">
        <w:rPr>
          <w:rFonts w:ascii="Times New Roman" w:hAnsi="Times New Roman"/>
          <w:sz w:val="24"/>
          <w:szCs w:val="24"/>
        </w:rPr>
        <w:t xml:space="preserve"> </w:t>
      </w:r>
      <w:r w:rsidRPr="00390A1A">
        <w:rPr>
          <w:rFonts w:ascii="Times New Roman" w:hAnsi="Times New Roman"/>
          <w:sz w:val="24"/>
          <w:szCs w:val="24"/>
        </w:rPr>
        <w:t>beberapa</w:t>
      </w:r>
      <w:r w:rsidR="00F61F84">
        <w:rPr>
          <w:rFonts w:ascii="Times New Roman" w:hAnsi="Times New Roman"/>
          <w:sz w:val="24"/>
          <w:szCs w:val="24"/>
        </w:rPr>
        <w:t xml:space="preserve"> </w:t>
      </w:r>
      <w:r w:rsidRPr="00390A1A">
        <w:rPr>
          <w:rFonts w:ascii="Times New Roman" w:hAnsi="Times New Roman"/>
          <w:sz w:val="24"/>
          <w:szCs w:val="24"/>
        </w:rPr>
        <w:t>permasalahan</w:t>
      </w:r>
      <w:r w:rsidR="00F61F84">
        <w:rPr>
          <w:rFonts w:ascii="Times New Roman" w:hAnsi="Times New Roman"/>
          <w:sz w:val="24"/>
          <w:szCs w:val="24"/>
        </w:rPr>
        <w:t xml:space="preserve"> </w:t>
      </w:r>
      <w:r w:rsidRPr="00390A1A">
        <w:rPr>
          <w:rFonts w:ascii="Times New Roman" w:hAnsi="Times New Roman"/>
          <w:sz w:val="24"/>
          <w:szCs w:val="24"/>
        </w:rPr>
        <w:t>aktual</w:t>
      </w:r>
      <w:r w:rsidR="00F61F84">
        <w:rPr>
          <w:rFonts w:ascii="Times New Roman" w:hAnsi="Times New Roman"/>
          <w:sz w:val="24"/>
          <w:szCs w:val="24"/>
        </w:rPr>
        <w:t xml:space="preserve"> </w:t>
      </w:r>
      <w:r w:rsidRPr="00390A1A">
        <w:rPr>
          <w:rFonts w:ascii="Times New Roman" w:hAnsi="Times New Roman"/>
          <w:sz w:val="24"/>
          <w:szCs w:val="24"/>
        </w:rPr>
        <w:t>terkait</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mengemuka</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Indonesia,</w:t>
      </w:r>
      <w:r w:rsidR="00F61F84">
        <w:rPr>
          <w:rFonts w:ascii="Times New Roman" w:hAnsi="Times New Roman"/>
          <w:sz w:val="24"/>
          <w:szCs w:val="24"/>
        </w:rPr>
        <w:t xml:space="preserve"> </w:t>
      </w:r>
      <w:r w:rsidRPr="00390A1A">
        <w:rPr>
          <w:rFonts w:ascii="Times New Roman" w:hAnsi="Times New Roman"/>
          <w:sz w:val="24"/>
          <w:szCs w:val="24"/>
        </w:rPr>
        <w:t>diantaranya:</w:t>
      </w:r>
      <w:r w:rsidR="00F61F84">
        <w:rPr>
          <w:rFonts w:ascii="Times New Roman" w:hAnsi="Times New Roman"/>
          <w:sz w:val="24"/>
          <w:szCs w:val="24"/>
        </w:rPr>
        <w:t xml:space="preserve"> </w:t>
      </w:r>
      <w:r w:rsidRPr="00390A1A">
        <w:rPr>
          <w:rFonts w:ascii="Times New Roman" w:hAnsi="Times New Roman"/>
          <w:sz w:val="24"/>
          <w:szCs w:val="24"/>
        </w:rPr>
        <w:t>kasus</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Century</w:t>
      </w:r>
      <w:r w:rsidR="00F61F84">
        <w:rPr>
          <w:rFonts w:ascii="Times New Roman" w:hAnsi="Times New Roman"/>
          <w:sz w:val="24"/>
          <w:szCs w:val="24"/>
        </w:rPr>
        <w:t xml:space="preserve"> </w:t>
      </w:r>
      <w:r w:rsidRPr="00390A1A">
        <w:rPr>
          <w:rFonts w:ascii="Times New Roman" w:hAnsi="Times New Roman"/>
          <w:sz w:val="24"/>
          <w:szCs w:val="24"/>
        </w:rPr>
        <w:t>menyita</w:t>
      </w:r>
      <w:r w:rsidR="00F61F84">
        <w:rPr>
          <w:rFonts w:ascii="Times New Roman" w:hAnsi="Times New Roman"/>
          <w:sz w:val="24"/>
          <w:szCs w:val="24"/>
        </w:rPr>
        <w:t xml:space="preserve"> </w:t>
      </w:r>
      <w:r w:rsidRPr="00390A1A">
        <w:rPr>
          <w:rFonts w:ascii="Times New Roman" w:hAnsi="Times New Roman"/>
          <w:sz w:val="24"/>
          <w:szCs w:val="24"/>
        </w:rPr>
        <w:t>banyak</w:t>
      </w:r>
      <w:r w:rsidR="00F61F84">
        <w:rPr>
          <w:rFonts w:ascii="Times New Roman" w:hAnsi="Times New Roman"/>
          <w:sz w:val="24"/>
          <w:szCs w:val="24"/>
        </w:rPr>
        <w:t xml:space="preserve"> </w:t>
      </w:r>
      <w:r w:rsidRPr="00390A1A">
        <w:rPr>
          <w:rFonts w:ascii="Times New Roman" w:hAnsi="Times New Roman"/>
          <w:sz w:val="24"/>
          <w:szCs w:val="24"/>
        </w:rPr>
        <w:t>kekuasaan</w:t>
      </w:r>
      <w:r w:rsidR="00F61F84">
        <w:rPr>
          <w:rFonts w:ascii="Times New Roman" w:hAnsi="Times New Roman"/>
          <w:sz w:val="24"/>
          <w:szCs w:val="24"/>
        </w:rPr>
        <w:t xml:space="preserve"> </w:t>
      </w:r>
      <w:r w:rsidRPr="00390A1A">
        <w:rPr>
          <w:rFonts w:ascii="Times New Roman" w:hAnsi="Times New Roman"/>
          <w:sz w:val="24"/>
          <w:szCs w:val="24"/>
        </w:rPr>
        <w:t>negara</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t>menyelesaikannya.</w:t>
      </w:r>
      <w:r w:rsidR="00F61F84">
        <w:rPr>
          <w:rFonts w:ascii="Times New Roman" w:hAnsi="Times New Roman"/>
          <w:sz w:val="24"/>
          <w:szCs w:val="24"/>
        </w:rPr>
        <w:t xml:space="preserve"> </w:t>
      </w:r>
      <w:r w:rsidR="00193B85" w:rsidRPr="00390A1A">
        <w:rPr>
          <w:rFonts w:ascii="Times New Roman" w:hAnsi="Times New Roman"/>
          <w:sz w:val="24"/>
          <w:szCs w:val="24"/>
        </w:rPr>
        <w:t>M</w:t>
      </w:r>
      <w:r w:rsidRPr="00390A1A">
        <w:rPr>
          <w:rFonts w:ascii="Times New Roman" w:hAnsi="Times New Roman"/>
          <w:sz w:val="24"/>
          <w:szCs w:val="24"/>
        </w:rPr>
        <w:t>enjadi</w:t>
      </w:r>
      <w:r w:rsidR="00F61F84">
        <w:rPr>
          <w:rFonts w:ascii="Times New Roman" w:hAnsi="Times New Roman"/>
          <w:sz w:val="24"/>
          <w:szCs w:val="24"/>
        </w:rPr>
        <w:t xml:space="preserve"> </w:t>
      </w:r>
      <w:r w:rsidRPr="00390A1A">
        <w:rPr>
          <w:rFonts w:ascii="Times New Roman" w:hAnsi="Times New Roman"/>
          <w:sz w:val="24"/>
          <w:szCs w:val="24"/>
        </w:rPr>
        <w:t>bagian</w:t>
      </w:r>
      <w:r w:rsidR="00F61F84">
        <w:rPr>
          <w:rFonts w:ascii="Times New Roman" w:hAnsi="Times New Roman"/>
          <w:sz w:val="24"/>
          <w:szCs w:val="24"/>
        </w:rPr>
        <w:t xml:space="preserve"> </w:t>
      </w:r>
      <w:r w:rsidRPr="00390A1A">
        <w:rPr>
          <w:rFonts w:ascii="Times New Roman" w:hAnsi="Times New Roman"/>
          <w:sz w:val="24"/>
          <w:szCs w:val="24"/>
        </w:rPr>
        <w:t>dari</w:t>
      </w:r>
      <w:r w:rsidR="00F61F84">
        <w:rPr>
          <w:rFonts w:ascii="Times New Roman" w:hAnsi="Times New Roman"/>
          <w:sz w:val="24"/>
          <w:szCs w:val="24"/>
        </w:rPr>
        <w:t xml:space="preserve"> </w:t>
      </w:r>
      <w:r w:rsidR="00456C43" w:rsidRPr="00390A1A">
        <w:rPr>
          <w:rFonts w:ascii="Times New Roman" w:hAnsi="Times New Roman"/>
          <w:sz w:val="24"/>
          <w:szCs w:val="24"/>
        </w:rPr>
        <w:t>ungkapan</w:t>
      </w:r>
      <w:r w:rsidR="00F61F84">
        <w:rPr>
          <w:rFonts w:ascii="Times New Roman" w:hAnsi="Times New Roman"/>
          <w:sz w:val="24"/>
          <w:szCs w:val="24"/>
        </w:rPr>
        <w:t xml:space="preserve"> </w:t>
      </w:r>
      <w:r w:rsidRPr="00390A1A">
        <w:rPr>
          <w:rFonts w:ascii="Times New Roman" w:hAnsi="Times New Roman"/>
          <w:sz w:val="24"/>
          <w:szCs w:val="24"/>
        </w:rPr>
        <w:t>fakta,</w:t>
      </w:r>
      <w:r w:rsidR="00F61F84">
        <w:rPr>
          <w:rFonts w:ascii="Times New Roman" w:hAnsi="Times New Roman"/>
          <w:sz w:val="24"/>
          <w:szCs w:val="24"/>
        </w:rPr>
        <w:t xml:space="preserve"> </w:t>
      </w:r>
      <w:r w:rsidRPr="00390A1A">
        <w:rPr>
          <w:rFonts w:ascii="Times New Roman" w:hAnsi="Times New Roman"/>
          <w:sz w:val="24"/>
          <w:szCs w:val="24"/>
        </w:rPr>
        <w:t>Panitia</w:t>
      </w:r>
      <w:r w:rsidR="00F61F84">
        <w:rPr>
          <w:rFonts w:ascii="Times New Roman" w:hAnsi="Times New Roman"/>
          <w:sz w:val="24"/>
          <w:szCs w:val="24"/>
        </w:rPr>
        <w:t xml:space="preserve"> </w:t>
      </w:r>
      <w:r w:rsidR="00193B85" w:rsidRPr="00390A1A">
        <w:rPr>
          <w:rFonts w:ascii="Times New Roman" w:hAnsi="Times New Roman"/>
          <w:sz w:val="24"/>
          <w:szCs w:val="24"/>
        </w:rPr>
        <w:t>K</w:t>
      </w:r>
      <w:r w:rsidRPr="00390A1A">
        <w:rPr>
          <w:rFonts w:ascii="Times New Roman" w:hAnsi="Times New Roman"/>
          <w:sz w:val="24"/>
          <w:szCs w:val="24"/>
        </w:rPr>
        <w:t>husus</w:t>
      </w:r>
      <w:r w:rsidR="00F61F84">
        <w:rPr>
          <w:rFonts w:ascii="Times New Roman" w:hAnsi="Times New Roman"/>
          <w:sz w:val="24"/>
          <w:szCs w:val="24"/>
        </w:rPr>
        <w:t xml:space="preserve"> </w:t>
      </w:r>
      <w:r w:rsidRPr="00390A1A">
        <w:rPr>
          <w:rFonts w:ascii="Times New Roman" w:hAnsi="Times New Roman"/>
          <w:sz w:val="24"/>
          <w:szCs w:val="24"/>
        </w:rPr>
        <w:t>(Pansus)</w:t>
      </w:r>
      <w:r w:rsidR="00F61F84">
        <w:rPr>
          <w:rFonts w:ascii="Times New Roman" w:hAnsi="Times New Roman"/>
          <w:sz w:val="24"/>
          <w:szCs w:val="24"/>
        </w:rPr>
        <w:t xml:space="preserve"> </w:t>
      </w:r>
      <w:r w:rsidRPr="00390A1A">
        <w:rPr>
          <w:rFonts w:ascii="Times New Roman" w:hAnsi="Times New Roman"/>
          <w:sz w:val="24"/>
          <w:szCs w:val="24"/>
        </w:rPr>
        <w:t>Hak</w:t>
      </w:r>
      <w:r w:rsidR="00F61F84">
        <w:rPr>
          <w:rFonts w:ascii="Times New Roman" w:hAnsi="Times New Roman"/>
          <w:sz w:val="24"/>
          <w:szCs w:val="24"/>
        </w:rPr>
        <w:t xml:space="preserve"> </w:t>
      </w:r>
      <w:r w:rsidRPr="00390A1A">
        <w:rPr>
          <w:rFonts w:ascii="Times New Roman" w:hAnsi="Times New Roman"/>
          <w:sz w:val="24"/>
          <w:szCs w:val="24"/>
        </w:rPr>
        <w:t>Penyidikan</w:t>
      </w:r>
      <w:r w:rsidR="00F61F84">
        <w:rPr>
          <w:rFonts w:ascii="Times New Roman" w:hAnsi="Times New Roman"/>
          <w:sz w:val="24"/>
          <w:szCs w:val="24"/>
        </w:rPr>
        <w:t xml:space="preserve"> </w:t>
      </w:r>
      <w:r w:rsidR="00193B85" w:rsidRPr="00390A1A">
        <w:rPr>
          <w:rFonts w:ascii="Times New Roman" w:hAnsi="Times New Roman"/>
          <w:sz w:val="24"/>
          <w:szCs w:val="24"/>
        </w:rPr>
        <w:t>DPR</w:t>
      </w:r>
      <w:r w:rsidR="00F61F84">
        <w:rPr>
          <w:rFonts w:ascii="Times New Roman" w:hAnsi="Times New Roman"/>
          <w:sz w:val="24"/>
          <w:szCs w:val="24"/>
        </w:rPr>
        <w:t xml:space="preserve"> </w:t>
      </w:r>
      <w:r w:rsidRPr="00390A1A">
        <w:rPr>
          <w:rFonts w:ascii="Times New Roman" w:hAnsi="Times New Roman"/>
          <w:sz w:val="24"/>
          <w:szCs w:val="24"/>
        </w:rPr>
        <w:t>sudah</w:t>
      </w:r>
      <w:r w:rsidR="00F61F84">
        <w:rPr>
          <w:rFonts w:ascii="Times New Roman" w:hAnsi="Times New Roman"/>
          <w:sz w:val="24"/>
          <w:szCs w:val="24"/>
        </w:rPr>
        <w:t xml:space="preserve"> </w:t>
      </w:r>
      <w:r w:rsidRPr="00390A1A">
        <w:rPr>
          <w:rFonts w:ascii="Times New Roman" w:hAnsi="Times New Roman"/>
          <w:sz w:val="24"/>
          <w:szCs w:val="24"/>
        </w:rPr>
        <w:t>meminta</w:t>
      </w:r>
      <w:r w:rsidR="00F61F84">
        <w:rPr>
          <w:rFonts w:ascii="Times New Roman" w:hAnsi="Times New Roman"/>
          <w:sz w:val="24"/>
          <w:szCs w:val="24"/>
        </w:rPr>
        <w:t xml:space="preserve"> </w:t>
      </w:r>
      <w:r w:rsidRPr="00390A1A">
        <w:rPr>
          <w:rFonts w:ascii="Times New Roman" w:hAnsi="Times New Roman"/>
          <w:sz w:val="24"/>
          <w:szCs w:val="24"/>
        </w:rPr>
        <w:t>data</w:t>
      </w:r>
      <w:r w:rsidR="00F61F84">
        <w:rPr>
          <w:rFonts w:ascii="Times New Roman" w:hAnsi="Times New Roman"/>
          <w:sz w:val="24"/>
          <w:szCs w:val="24"/>
        </w:rPr>
        <w:t xml:space="preserve"> </w:t>
      </w:r>
      <w:r w:rsidRPr="00390A1A">
        <w:rPr>
          <w:rFonts w:ascii="Times New Roman" w:hAnsi="Times New Roman"/>
          <w:sz w:val="24"/>
          <w:szCs w:val="24"/>
        </w:rPr>
        <w:t>informasi</w:t>
      </w:r>
      <w:r w:rsidR="00F61F84">
        <w:rPr>
          <w:rFonts w:ascii="Times New Roman" w:hAnsi="Times New Roman"/>
          <w:sz w:val="24"/>
          <w:szCs w:val="24"/>
        </w:rPr>
        <w:t xml:space="preserve"> </w:t>
      </w:r>
      <w:r w:rsidRPr="00390A1A">
        <w:rPr>
          <w:rFonts w:ascii="Times New Roman" w:hAnsi="Times New Roman"/>
          <w:sz w:val="24"/>
          <w:szCs w:val="24"/>
        </w:rPr>
        <w:t>jumlah</w:t>
      </w:r>
      <w:r w:rsidR="00F61F84">
        <w:rPr>
          <w:rFonts w:ascii="Times New Roman" w:hAnsi="Times New Roman"/>
          <w:sz w:val="24"/>
          <w:szCs w:val="24"/>
        </w:rPr>
        <w:t xml:space="preserve"> </w:t>
      </w:r>
      <w:r w:rsidR="00D32A3F" w:rsidRPr="00390A1A">
        <w:rPr>
          <w:rFonts w:ascii="Times New Roman" w:hAnsi="Times New Roman"/>
          <w:sz w:val="24"/>
          <w:szCs w:val="24"/>
        </w:rPr>
        <w:t>banyak</w:t>
      </w:r>
      <w:r w:rsidR="00F61F84">
        <w:rPr>
          <w:rFonts w:ascii="Times New Roman" w:hAnsi="Times New Roman"/>
          <w:sz w:val="24"/>
          <w:szCs w:val="24"/>
        </w:rPr>
        <w:t xml:space="preserve"> </w:t>
      </w:r>
      <w:r w:rsidRPr="00390A1A">
        <w:rPr>
          <w:rFonts w:ascii="Times New Roman" w:hAnsi="Times New Roman"/>
          <w:sz w:val="24"/>
          <w:szCs w:val="24"/>
        </w:rPr>
        <w:t>eks</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Century</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Mutiara,</w:t>
      </w:r>
      <w:r w:rsidR="00F61F84">
        <w:rPr>
          <w:rFonts w:ascii="Times New Roman" w:hAnsi="Times New Roman"/>
          <w:sz w:val="24"/>
          <w:szCs w:val="24"/>
        </w:rPr>
        <w:t xml:space="preserve"> </w:t>
      </w:r>
      <w:proofErr w:type="gramStart"/>
      <w:r w:rsidRPr="00390A1A">
        <w:rPr>
          <w:rFonts w:ascii="Times New Roman" w:hAnsi="Times New Roman"/>
          <w:sz w:val="24"/>
          <w:szCs w:val="24"/>
        </w:rPr>
        <w:t>nama</w:t>
      </w:r>
      <w:proofErr w:type="gramEnd"/>
      <w:r w:rsidR="00F61F84">
        <w:rPr>
          <w:rFonts w:ascii="Times New Roman" w:hAnsi="Times New Roman"/>
          <w:sz w:val="24"/>
          <w:szCs w:val="24"/>
        </w:rPr>
        <w:t xml:space="preserve"> </w:t>
      </w:r>
      <w:r w:rsidRPr="00390A1A">
        <w:rPr>
          <w:rFonts w:ascii="Times New Roman" w:hAnsi="Times New Roman"/>
          <w:sz w:val="24"/>
          <w:szCs w:val="24"/>
        </w:rPr>
        <w:t>baru</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Century.</w:t>
      </w:r>
      <w:r w:rsidR="00F61F84">
        <w:rPr>
          <w:rFonts w:ascii="Times New Roman" w:hAnsi="Times New Roman"/>
          <w:sz w:val="24"/>
          <w:szCs w:val="24"/>
        </w:rPr>
        <w:t xml:space="preserve"> </w:t>
      </w:r>
      <w:r w:rsidR="00193B85" w:rsidRPr="00390A1A">
        <w:rPr>
          <w:rFonts w:ascii="Times New Roman" w:hAnsi="Times New Roman"/>
          <w:sz w:val="24"/>
          <w:szCs w:val="24"/>
        </w:rPr>
        <w:t>S</w:t>
      </w:r>
      <w:r w:rsidRPr="00390A1A">
        <w:rPr>
          <w:rFonts w:ascii="Times New Roman" w:hAnsi="Times New Roman"/>
          <w:sz w:val="24"/>
          <w:szCs w:val="24"/>
        </w:rPr>
        <w:t>esudah</w:t>
      </w:r>
      <w:r w:rsidR="00F61F84">
        <w:rPr>
          <w:rFonts w:ascii="Times New Roman" w:hAnsi="Times New Roman"/>
          <w:sz w:val="24"/>
          <w:szCs w:val="24"/>
        </w:rPr>
        <w:t xml:space="preserve"> </w:t>
      </w:r>
      <w:r w:rsidRPr="00390A1A">
        <w:rPr>
          <w:rFonts w:ascii="Times New Roman" w:hAnsi="Times New Roman"/>
          <w:sz w:val="24"/>
          <w:szCs w:val="24"/>
        </w:rPr>
        <w:t>pengambilalihan</w:t>
      </w:r>
      <w:r w:rsidR="00F61F84">
        <w:rPr>
          <w:rFonts w:ascii="Times New Roman" w:hAnsi="Times New Roman"/>
          <w:sz w:val="24"/>
          <w:szCs w:val="24"/>
        </w:rPr>
        <w:t xml:space="preserve"> </w:t>
      </w:r>
      <w:r w:rsidRPr="00390A1A">
        <w:rPr>
          <w:rFonts w:ascii="Times New Roman" w:hAnsi="Times New Roman"/>
          <w:sz w:val="24"/>
          <w:szCs w:val="24"/>
        </w:rPr>
        <w:t>lembaga</w:t>
      </w:r>
      <w:r w:rsidR="00F61F84">
        <w:rPr>
          <w:rFonts w:ascii="Times New Roman" w:hAnsi="Times New Roman"/>
          <w:sz w:val="24"/>
          <w:szCs w:val="24"/>
        </w:rPr>
        <w:t xml:space="preserve"> </w:t>
      </w:r>
      <w:r w:rsidRPr="00390A1A">
        <w:rPr>
          <w:rFonts w:ascii="Times New Roman" w:hAnsi="Times New Roman"/>
          <w:sz w:val="24"/>
          <w:szCs w:val="24"/>
        </w:rPr>
        <w:t>Penjamin</w:t>
      </w:r>
      <w:r w:rsidR="00F61F84">
        <w:rPr>
          <w:rFonts w:ascii="Times New Roman" w:hAnsi="Times New Roman"/>
          <w:sz w:val="24"/>
          <w:szCs w:val="24"/>
        </w:rPr>
        <w:t xml:space="preserve"> </w:t>
      </w:r>
      <w:r w:rsidRPr="00390A1A">
        <w:rPr>
          <w:rFonts w:ascii="Times New Roman" w:hAnsi="Times New Roman"/>
          <w:sz w:val="24"/>
          <w:szCs w:val="24"/>
        </w:rPr>
        <w:t>Simpanan</w:t>
      </w:r>
      <w:r w:rsidR="00F61F84">
        <w:rPr>
          <w:rFonts w:ascii="Times New Roman" w:hAnsi="Times New Roman"/>
          <w:sz w:val="24"/>
          <w:szCs w:val="24"/>
        </w:rPr>
        <w:t xml:space="preserve"> </w:t>
      </w:r>
      <w:r w:rsidRPr="00390A1A">
        <w:rPr>
          <w:rFonts w:ascii="Times New Roman" w:hAnsi="Times New Roman"/>
          <w:sz w:val="24"/>
          <w:szCs w:val="24"/>
        </w:rPr>
        <w:t>(LPS).</w:t>
      </w:r>
      <w:r w:rsidR="00F61F84">
        <w:rPr>
          <w:rFonts w:ascii="Times New Roman" w:hAnsi="Times New Roman"/>
          <w:sz w:val="24"/>
          <w:szCs w:val="24"/>
        </w:rPr>
        <w:t xml:space="preserve"> </w:t>
      </w:r>
      <w:r w:rsidRPr="00390A1A">
        <w:rPr>
          <w:rFonts w:ascii="Times New Roman" w:hAnsi="Times New Roman"/>
          <w:sz w:val="24"/>
          <w:szCs w:val="24"/>
        </w:rPr>
        <w:t>Sayangnya,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Mutiara</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Pr="00390A1A">
        <w:rPr>
          <w:rFonts w:ascii="Times New Roman" w:hAnsi="Times New Roman"/>
          <w:sz w:val="24"/>
          <w:szCs w:val="24"/>
        </w:rPr>
        <w:t>mampu</w:t>
      </w:r>
      <w:r w:rsidR="00F61F84">
        <w:rPr>
          <w:rFonts w:ascii="Times New Roman" w:hAnsi="Times New Roman"/>
          <w:sz w:val="24"/>
          <w:szCs w:val="24"/>
        </w:rPr>
        <w:t xml:space="preserve"> </w:t>
      </w:r>
      <w:r w:rsidRPr="00390A1A">
        <w:rPr>
          <w:rFonts w:ascii="Times New Roman" w:hAnsi="Times New Roman"/>
          <w:sz w:val="24"/>
          <w:szCs w:val="24"/>
        </w:rPr>
        <w:t>memenuhi</w:t>
      </w:r>
      <w:r w:rsidR="00F61F84">
        <w:rPr>
          <w:rFonts w:ascii="Times New Roman" w:hAnsi="Times New Roman"/>
          <w:sz w:val="24"/>
          <w:szCs w:val="24"/>
        </w:rPr>
        <w:t xml:space="preserve"> </w:t>
      </w:r>
      <w:r w:rsidRPr="00390A1A">
        <w:rPr>
          <w:rFonts w:ascii="Times New Roman" w:hAnsi="Times New Roman"/>
          <w:sz w:val="24"/>
          <w:szCs w:val="24"/>
        </w:rPr>
        <w:t>permintaan</w:t>
      </w:r>
      <w:r w:rsidR="00F61F84">
        <w:rPr>
          <w:rFonts w:ascii="Times New Roman" w:hAnsi="Times New Roman"/>
          <w:sz w:val="24"/>
          <w:szCs w:val="24"/>
        </w:rPr>
        <w:t xml:space="preserve"> </w:t>
      </w:r>
      <w:r w:rsidR="00193B85" w:rsidRPr="00390A1A">
        <w:rPr>
          <w:rFonts w:ascii="Times New Roman" w:hAnsi="Times New Roman"/>
          <w:sz w:val="24"/>
          <w:szCs w:val="24"/>
        </w:rPr>
        <w:t>DPR</w:t>
      </w:r>
      <w:r w:rsidR="00F61F84">
        <w:rPr>
          <w:rFonts w:ascii="Times New Roman" w:hAnsi="Times New Roman"/>
          <w:sz w:val="24"/>
          <w:szCs w:val="24"/>
        </w:rPr>
        <w:t xml:space="preserve"> </w:t>
      </w:r>
      <w:r w:rsidRPr="00390A1A">
        <w:rPr>
          <w:rFonts w:ascii="Times New Roman" w:hAnsi="Times New Roman"/>
          <w:sz w:val="24"/>
          <w:szCs w:val="24"/>
        </w:rPr>
        <w:t>sebab</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Pr="00390A1A">
        <w:rPr>
          <w:rFonts w:ascii="Times New Roman" w:hAnsi="Times New Roman"/>
          <w:sz w:val="24"/>
          <w:szCs w:val="24"/>
        </w:rPr>
        <w:t>ingin</w:t>
      </w:r>
      <w:r w:rsidR="00F61F84">
        <w:rPr>
          <w:rFonts w:ascii="Times New Roman" w:hAnsi="Times New Roman"/>
          <w:sz w:val="24"/>
          <w:szCs w:val="24"/>
        </w:rPr>
        <w:t xml:space="preserve"> </w:t>
      </w:r>
      <w:r w:rsidRPr="00390A1A">
        <w:rPr>
          <w:rFonts w:ascii="Times New Roman" w:hAnsi="Times New Roman"/>
          <w:sz w:val="24"/>
          <w:szCs w:val="24"/>
        </w:rPr>
        <w:t>melanggar</w:t>
      </w:r>
      <w:r w:rsidR="00F61F84">
        <w:rPr>
          <w:rFonts w:ascii="Times New Roman" w:hAnsi="Times New Roman"/>
          <w:sz w:val="24"/>
          <w:szCs w:val="24"/>
        </w:rPr>
        <w:t xml:space="preserve"> </w:t>
      </w:r>
      <w:r w:rsidRPr="00390A1A">
        <w:rPr>
          <w:rFonts w:ascii="Times New Roman" w:hAnsi="Times New Roman"/>
          <w:sz w:val="24"/>
          <w:szCs w:val="24"/>
        </w:rPr>
        <w:t>aturan</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Tuduhan</w:t>
      </w:r>
      <w:r w:rsidR="00F61F84">
        <w:rPr>
          <w:rFonts w:ascii="Times New Roman" w:hAnsi="Times New Roman"/>
          <w:sz w:val="24"/>
          <w:szCs w:val="24"/>
        </w:rPr>
        <w:t xml:space="preserve"> </w:t>
      </w:r>
      <w:r w:rsidR="00193B85" w:rsidRPr="00390A1A">
        <w:rPr>
          <w:rFonts w:ascii="Times New Roman" w:hAnsi="Times New Roman"/>
          <w:sz w:val="24"/>
          <w:szCs w:val="24"/>
        </w:rPr>
        <w:t>tadi</w:t>
      </w:r>
      <w:r w:rsidR="00F61F84">
        <w:rPr>
          <w:rFonts w:ascii="Times New Roman" w:hAnsi="Times New Roman"/>
          <w:sz w:val="24"/>
          <w:szCs w:val="24"/>
        </w:rPr>
        <w:t xml:space="preserve"> </w:t>
      </w:r>
      <w:r w:rsidR="00D32A3F" w:rsidRPr="00390A1A">
        <w:rPr>
          <w:rFonts w:ascii="Times New Roman" w:hAnsi="Times New Roman"/>
          <w:sz w:val="24"/>
          <w:szCs w:val="24"/>
        </w:rPr>
        <w:t>sungguh</w:t>
      </w:r>
      <w:r w:rsidR="00F61F84">
        <w:rPr>
          <w:rFonts w:ascii="Times New Roman" w:hAnsi="Times New Roman"/>
          <w:sz w:val="24"/>
          <w:szCs w:val="24"/>
        </w:rPr>
        <w:t xml:space="preserve"> </w:t>
      </w:r>
      <w:r w:rsidRPr="00390A1A">
        <w:rPr>
          <w:rFonts w:ascii="Times New Roman" w:hAnsi="Times New Roman"/>
          <w:sz w:val="24"/>
          <w:szCs w:val="24"/>
        </w:rPr>
        <w:t>serius,</w:t>
      </w:r>
      <w:r w:rsidR="00F61F84">
        <w:rPr>
          <w:rFonts w:ascii="Times New Roman" w:hAnsi="Times New Roman"/>
          <w:sz w:val="24"/>
          <w:szCs w:val="24"/>
        </w:rPr>
        <w:t xml:space="preserve"> </w:t>
      </w:r>
      <w:r w:rsidRPr="00390A1A">
        <w:rPr>
          <w:rFonts w:ascii="Times New Roman" w:hAnsi="Times New Roman"/>
          <w:sz w:val="24"/>
          <w:szCs w:val="24"/>
        </w:rPr>
        <w:t>yakni</w:t>
      </w:r>
      <w:r w:rsidR="00F61F84">
        <w:rPr>
          <w:rFonts w:ascii="Times New Roman" w:hAnsi="Times New Roman"/>
          <w:sz w:val="24"/>
          <w:szCs w:val="24"/>
        </w:rPr>
        <w:t xml:space="preserve"> </w:t>
      </w:r>
      <w:r w:rsidRPr="00390A1A">
        <w:rPr>
          <w:rFonts w:ascii="Times New Roman" w:hAnsi="Times New Roman"/>
          <w:sz w:val="24"/>
          <w:szCs w:val="24"/>
        </w:rPr>
        <w:t>direksi</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Century</w:t>
      </w:r>
      <w:r w:rsidR="00F61F84">
        <w:rPr>
          <w:rFonts w:ascii="Times New Roman" w:hAnsi="Times New Roman"/>
          <w:sz w:val="24"/>
          <w:szCs w:val="24"/>
        </w:rPr>
        <w:t xml:space="preserve"> </w:t>
      </w:r>
      <w:r w:rsidRPr="00390A1A">
        <w:rPr>
          <w:rFonts w:ascii="Times New Roman" w:hAnsi="Times New Roman"/>
          <w:sz w:val="24"/>
          <w:szCs w:val="24"/>
        </w:rPr>
        <w:t>sudah</w:t>
      </w:r>
      <w:r w:rsidR="00F61F84">
        <w:rPr>
          <w:rFonts w:ascii="Times New Roman" w:hAnsi="Times New Roman"/>
          <w:sz w:val="24"/>
          <w:szCs w:val="24"/>
        </w:rPr>
        <w:t xml:space="preserve"> </w:t>
      </w:r>
      <w:r w:rsidR="00A76BFF" w:rsidRPr="00390A1A">
        <w:rPr>
          <w:rFonts w:ascii="Times New Roman" w:hAnsi="Times New Roman"/>
          <w:sz w:val="24"/>
          <w:szCs w:val="24"/>
        </w:rPr>
        <w:t>menghalang</w:t>
      </w:r>
      <w:r w:rsidR="00D32A3F" w:rsidRPr="00390A1A">
        <w:rPr>
          <w:rFonts w:ascii="Times New Roman" w:hAnsi="Times New Roman"/>
          <w:sz w:val="24"/>
          <w:szCs w:val="24"/>
        </w:rPr>
        <w:t>i</w:t>
      </w:r>
      <w:r w:rsidR="00F61F84">
        <w:rPr>
          <w:rFonts w:ascii="Times New Roman" w:hAnsi="Times New Roman"/>
          <w:sz w:val="24"/>
          <w:szCs w:val="24"/>
        </w:rPr>
        <w:t xml:space="preserve"> </w:t>
      </w:r>
      <w:r w:rsidR="00D32A3F" w:rsidRPr="00390A1A">
        <w:rPr>
          <w:rFonts w:ascii="Times New Roman" w:hAnsi="Times New Roman"/>
          <w:sz w:val="24"/>
          <w:szCs w:val="24"/>
        </w:rPr>
        <w:t>petugas</w:t>
      </w:r>
      <w:r w:rsidR="00F61F84">
        <w:rPr>
          <w:rFonts w:ascii="Times New Roman" w:hAnsi="Times New Roman"/>
          <w:sz w:val="24"/>
          <w:szCs w:val="24"/>
        </w:rPr>
        <w:t xml:space="preserve"> </w:t>
      </w:r>
      <w:r w:rsidRPr="00390A1A">
        <w:rPr>
          <w:rFonts w:ascii="Times New Roman" w:hAnsi="Times New Roman"/>
          <w:sz w:val="24"/>
          <w:szCs w:val="24"/>
        </w:rPr>
        <w:t>pansus</w:t>
      </w:r>
      <w:r w:rsidR="00F61F84">
        <w:rPr>
          <w:rFonts w:ascii="Times New Roman" w:hAnsi="Times New Roman"/>
          <w:sz w:val="24"/>
          <w:szCs w:val="24"/>
        </w:rPr>
        <w:t xml:space="preserve"> </w:t>
      </w:r>
      <w:r w:rsidRPr="00390A1A">
        <w:rPr>
          <w:rFonts w:ascii="Times New Roman" w:hAnsi="Times New Roman"/>
          <w:sz w:val="24"/>
          <w:szCs w:val="24"/>
        </w:rPr>
        <w:t>sebagaimana</w:t>
      </w:r>
      <w:r w:rsidR="00F61F84">
        <w:rPr>
          <w:rFonts w:ascii="Times New Roman" w:hAnsi="Times New Roman"/>
          <w:sz w:val="24"/>
          <w:szCs w:val="24"/>
        </w:rPr>
        <w:t xml:space="preserve"> </w:t>
      </w:r>
      <w:r w:rsidRPr="00390A1A">
        <w:rPr>
          <w:rFonts w:ascii="Times New Roman" w:hAnsi="Times New Roman"/>
          <w:sz w:val="24"/>
          <w:szCs w:val="24"/>
        </w:rPr>
        <w:t>disyaratkan</w:t>
      </w:r>
      <w:r w:rsidR="00F61F84">
        <w:rPr>
          <w:rFonts w:ascii="Times New Roman" w:hAnsi="Times New Roman"/>
          <w:sz w:val="24"/>
          <w:szCs w:val="24"/>
        </w:rPr>
        <w:t xml:space="preserve"> </w:t>
      </w:r>
      <w:r w:rsidRPr="00390A1A">
        <w:rPr>
          <w:rFonts w:ascii="Times New Roman" w:hAnsi="Times New Roman"/>
          <w:sz w:val="24"/>
          <w:szCs w:val="24"/>
        </w:rPr>
        <w:t>konstitusi</w:t>
      </w:r>
      <w:r w:rsidR="00990CC4" w:rsidRPr="00390A1A">
        <w:rPr>
          <w:rFonts w:ascii="Times New Roman" w:hAnsi="Times New Roman"/>
          <w:sz w:val="24"/>
          <w:szCs w:val="24"/>
        </w:rPr>
        <w:t>.</w:t>
      </w:r>
      <w:r w:rsidR="00715A59" w:rsidRPr="00390A1A">
        <w:rPr>
          <w:rStyle w:val="FootnoteReference"/>
          <w:rFonts w:ascii="Times New Roman" w:hAnsi="Times New Roman"/>
          <w:sz w:val="24"/>
          <w:szCs w:val="24"/>
        </w:rPr>
        <w:footnoteReference w:id="4"/>
      </w:r>
    </w:p>
    <w:p w:rsidR="00990CC4" w:rsidRPr="00390A1A" w:rsidRDefault="00233801" w:rsidP="00390A1A">
      <w:pPr>
        <w:spacing w:after="0" w:line="240" w:lineRule="auto"/>
        <w:ind w:firstLine="720"/>
        <w:jc w:val="both"/>
        <w:rPr>
          <w:rFonts w:ascii="Times New Roman" w:hAnsi="Times New Roman"/>
          <w:sz w:val="24"/>
          <w:szCs w:val="24"/>
        </w:rPr>
      </w:pPr>
      <w:r w:rsidRPr="00390A1A">
        <w:rPr>
          <w:rFonts w:ascii="Times New Roman" w:hAnsi="Times New Roman"/>
          <w:sz w:val="24"/>
          <w:szCs w:val="24"/>
        </w:rPr>
        <w:t>Pelaksanaan</w:t>
      </w:r>
      <w:r w:rsidR="00F61F84">
        <w:rPr>
          <w:rFonts w:ascii="Times New Roman" w:hAnsi="Times New Roman"/>
          <w:sz w:val="24"/>
          <w:szCs w:val="24"/>
        </w:rPr>
        <w:t xml:space="preserve"> </w:t>
      </w:r>
      <w:r w:rsidRPr="00390A1A">
        <w:rPr>
          <w:rFonts w:ascii="Times New Roman" w:hAnsi="Times New Roman"/>
          <w:sz w:val="24"/>
          <w:szCs w:val="24"/>
        </w:rPr>
        <w:t>ketentuan</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Pr="00390A1A">
        <w:rPr>
          <w:rFonts w:ascii="Times New Roman" w:hAnsi="Times New Roman"/>
          <w:sz w:val="24"/>
          <w:szCs w:val="24"/>
        </w:rPr>
        <w:t>jarang</w:t>
      </w:r>
      <w:r w:rsidR="00F61F84">
        <w:rPr>
          <w:rFonts w:ascii="Times New Roman" w:hAnsi="Times New Roman"/>
          <w:sz w:val="24"/>
          <w:szCs w:val="24"/>
        </w:rPr>
        <w:t xml:space="preserve"> </w:t>
      </w:r>
      <w:r w:rsidRPr="00390A1A">
        <w:rPr>
          <w:rFonts w:ascii="Times New Roman" w:hAnsi="Times New Roman"/>
          <w:sz w:val="24"/>
          <w:szCs w:val="24"/>
        </w:rPr>
        <w:t>menyebabkan</w:t>
      </w:r>
      <w:r w:rsidR="00F61F84">
        <w:rPr>
          <w:rFonts w:ascii="Times New Roman" w:hAnsi="Times New Roman"/>
          <w:sz w:val="24"/>
          <w:szCs w:val="24"/>
        </w:rPr>
        <w:t xml:space="preserve"> </w:t>
      </w:r>
      <w:r w:rsidRPr="00390A1A">
        <w:rPr>
          <w:rFonts w:ascii="Times New Roman" w:hAnsi="Times New Roman"/>
          <w:sz w:val="24"/>
          <w:szCs w:val="24"/>
        </w:rPr>
        <w:t>perbedaan</w:t>
      </w:r>
      <w:r w:rsidR="00F61F84">
        <w:rPr>
          <w:rFonts w:ascii="Times New Roman" w:hAnsi="Times New Roman"/>
          <w:sz w:val="24"/>
          <w:szCs w:val="24"/>
        </w:rPr>
        <w:t xml:space="preserve"> </w:t>
      </w:r>
      <w:r w:rsidRPr="00390A1A">
        <w:rPr>
          <w:rFonts w:ascii="Times New Roman" w:hAnsi="Times New Roman"/>
          <w:sz w:val="24"/>
          <w:szCs w:val="24"/>
        </w:rPr>
        <w:t>penafsiran</w:t>
      </w:r>
      <w:r w:rsidR="00F61F84">
        <w:rPr>
          <w:rFonts w:ascii="Times New Roman" w:hAnsi="Times New Roman"/>
          <w:sz w:val="24"/>
          <w:szCs w:val="24"/>
        </w:rPr>
        <w:t xml:space="preserve"> </w:t>
      </w:r>
      <w:r w:rsidR="002F2252"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ketentuan</w:t>
      </w:r>
      <w:r w:rsidR="00F61F84">
        <w:rPr>
          <w:rFonts w:ascii="Times New Roman" w:hAnsi="Times New Roman"/>
          <w:sz w:val="24"/>
          <w:szCs w:val="24"/>
        </w:rPr>
        <w:t xml:space="preserve"> </w:t>
      </w:r>
      <w:r w:rsidRPr="00390A1A">
        <w:rPr>
          <w:rFonts w:ascii="Times New Roman" w:hAnsi="Times New Roman"/>
          <w:sz w:val="24"/>
          <w:szCs w:val="24"/>
        </w:rPr>
        <w:t>Undang-undang</w:t>
      </w:r>
      <w:r w:rsidR="00F61F84">
        <w:rPr>
          <w:rFonts w:ascii="Times New Roman" w:hAnsi="Times New Roman"/>
          <w:sz w:val="24"/>
          <w:szCs w:val="24"/>
        </w:rPr>
        <w:t xml:space="preserve"> </w:t>
      </w:r>
      <w:r w:rsidRPr="00390A1A">
        <w:rPr>
          <w:rFonts w:ascii="Times New Roman" w:hAnsi="Times New Roman"/>
          <w:sz w:val="24"/>
          <w:szCs w:val="24"/>
        </w:rPr>
        <w:t>No.10</w:t>
      </w:r>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1998</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antara</w:t>
      </w:r>
      <w:r w:rsidR="00F61F84">
        <w:rPr>
          <w:rFonts w:ascii="Times New Roman" w:hAnsi="Times New Roman"/>
          <w:sz w:val="24"/>
          <w:szCs w:val="24"/>
        </w:rPr>
        <w:t xml:space="preserve"> </w:t>
      </w:r>
      <w:r w:rsidRPr="00390A1A">
        <w:rPr>
          <w:rFonts w:ascii="Times New Roman" w:hAnsi="Times New Roman"/>
          <w:sz w:val="24"/>
          <w:szCs w:val="24"/>
        </w:rPr>
        <w:t>para</w:t>
      </w:r>
      <w:r w:rsidR="00F61F84">
        <w:rPr>
          <w:rFonts w:ascii="Times New Roman" w:hAnsi="Times New Roman"/>
          <w:sz w:val="24"/>
          <w:szCs w:val="24"/>
        </w:rPr>
        <w:t xml:space="preserve"> </w:t>
      </w:r>
      <w:r w:rsidRPr="00390A1A">
        <w:rPr>
          <w:rFonts w:ascii="Times New Roman" w:hAnsi="Times New Roman"/>
          <w:sz w:val="24"/>
          <w:szCs w:val="24"/>
        </w:rPr>
        <w:t>pemangku</w:t>
      </w:r>
      <w:r w:rsidR="00F61F84">
        <w:rPr>
          <w:rFonts w:ascii="Times New Roman" w:hAnsi="Times New Roman"/>
          <w:sz w:val="24"/>
          <w:szCs w:val="24"/>
        </w:rPr>
        <w:t xml:space="preserve"> </w:t>
      </w:r>
      <w:r w:rsidRPr="00390A1A">
        <w:rPr>
          <w:rFonts w:ascii="Times New Roman" w:hAnsi="Times New Roman"/>
          <w:sz w:val="24"/>
          <w:szCs w:val="24"/>
        </w:rPr>
        <w:t>kepentingan</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baik</w:t>
      </w:r>
      <w:r w:rsidR="00F61F84">
        <w:rPr>
          <w:rFonts w:ascii="Times New Roman" w:hAnsi="Times New Roman"/>
          <w:sz w:val="24"/>
          <w:szCs w:val="24"/>
        </w:rPr>
        <w:t xml:space="preserve"> </w:t>
      </w:r>
      <w:r w:rsidRPr="00390A1A">
        <w:rPr>
          <w:rFonts w:ascii="Times New Roman" w:hAnsi="Times New Roman"/>
          <w:sz w:val="24"/>
          <w:szCs w:val="24"/>
        </w:rPr>
        <w:t>praktisi</w:t>
      </w:r>
      <w:r w:rsidR="00F61F84">
        <w:rPr>
          <w:rFonts w:ascii="Times New Roman" w:hAnsi="Times New Roman"/>
          <w:sz w:val="24"/>
          <w:szCs w:val="24"/>
        </w:rPr>
        <w:t xml:space="preserve"> </w:t>
      </w:r>
      <w:r w:rsidR="00D32A3F" w:rsidRPr="00390A1A">
        <w:rPr>
          <w:rFonts w:ascii="Times New Roman" w:hAnsi="Times New Roman"/>
          <w:sz w:val="24"/>
          <w:szCs w:val="24"/>
        </w:rPr>
        <w:t>bank</w:t>
      </w:r>
      <w:r w:rsidRPr="00390A1A">
        <w:rPr>
          <w:rFonts w:ascii="Times New Roman" w:hAnsi="Times New Roman"/>
          <w:sz w:val="24"/>
          <w:szCs w:val="24"/>
        </w:rPr>
        <w:t>,</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akuntan,</w:t>
      </w:r>
      <w:r w:rsidR="00F61F84">
        <w:rPr>
          <w:rFonts w:ascii="Times New Roman" w:hAnsi="Times New Roman"/>
          <w:sz w:val="24"/>
          <w:szCs w:val="24"/>
        </w:rPr>
        <w:t xml:space="preserve"> </w:t>
      </w:r>
      <w:r w:rsidRPr="00390A1A">
        <w:rPr>
          <w:rFonts w:ascii="Times New Roman" w:hAnsi="Times New Roman"/>
          <w:sz w:val="24"/>
          <w:szCs w:val="24"/>
        </w:rPr>
        <w:t>aparat</w:t>
      </w:r>
      <w:r w:rsidR="00F61F84">
        <w:rPr>
          <w:rFonts w:ascii="Times New Roman" w:hAnsi="Times New Roman"/>
          <w:sz w:val="24"/>
          <w:szCs w:val="24"/>
        </w:rPr>
        <w:t xml:space="preserve"> </w:t>
      </w:r>
      <w:r w:rsidRPr="00390A1A">
        <w:rPr>
          <w:rFonts w:ascii="Times New Roman" w:hAnsi="Times New Roman"/>
          <w:sz w:val="24"/>
          <w:szCs w:val="24"/>
        </w:rPr>
        <w:t>penegak</w:t>
      </w:r>
      <w:r w:rsidR="00F61F84">
        <w:rPr>
          <w:rFonts w:ascii="Times New Roman" w:hAnsi="Times New Roman"/>
          <w:sz w:val="24"/>
          <w:szCs w:val="24"/>
        </w:rPr>
        <w:t xml:space="preserve"> </w:t>
      </w:r>
      <w:r w:rsidRPr="00390A1A">
        <w:rPr>
          <w:rFonts w:ascii="Times New Roman" w:hAnsi="Times New Roman"/>
          <w:sz w:val="24"/>
          <w:szCs w:val="24"/>
        </w:rPr>
        <w:t>hukum</w:t>
      </w:r>
      <w:r w:rsidR="00F61F84">
        <w:rPr>
          <w:rFonts w:ascii="Times New Roman" w:hAnsi="Times New Roman"/>
          <w:sz w:val="24"/>
          <w:szCs w:val="24"/>
        </w:rPr>
        <w:t xml:space="preserve"> </w:t>
      </w:r>
      <w:r w:rsidRPr="00390A1A">
        <w:rPr>
          <w:rFonts w:ascii="Times New Roman" w:hAnsi="Times New Roman"/>
          <w:sz w:val="24"/>
          <w:szCs w:val="24"/>
        </w:rPr>
        <w:t>(polisi,</w:t>
      </w:r>
      <w:r w:rsidR="00F61F84">
        <w:rPr>
          <w:rFonts w:ascii="Times New Roman" w:hAnsi="Times New Roman"/>
          <w:sz w:val="24"/>
          <w:szCs w:val="24"/>
        </w:rPr>
        <w:t xml:space="preserve"> </w:t>
      </w:r>
      <w:r w:rsidRPr="00390A1A">
        <w:rPr>
          <w:rFonts w:ascii="Times New Roman" w:hAnsi="Times New Roman"/>
          <w:sz w:val="24"/>
          <w:szCs w:val="24"/>
        </w:rPr>
        <w:t>kejaksaan,</w:t>
      </w:r>
      <w:r w:rsidR="00F61F84">
        <w:rPr>
          <w:rFonts w:ascii="Times New Roman" w:hAnsi="Times New Roman"/>
          <w:sz w:val="24"/>
          <w:szCs w:val="24"/>
        </w:rPr>
        <w:t xml:space="preserve"> </w:t>
      </w:r>
      <w:r w:rsidRPr="00390A1A">
        <w:rPr>
          <w:rFonts w:ascii="Times New Roman" w:hAnsi="Times New Roman"/>
          <w:sz w:val="24"/>
          <w:szCs w:val="24"/>
        </w:rPr>
        <w:t>kpk),</w:t>
      </w:r>
      <w:r w:rsidR="00F61F84">
        <w:rPr>
          <w:rFonts w:ascii="Times New Roman" w:hAnsi="Times New Roman"/>
          <w:sz w:val="24"/>
          <w:szCs w:val="24"/>
        </w:rPr>
        <w:t xml:space="preserve"> </w:t>
      </w:r>
      <w:r w:rsidRPr="00390A1A">
        <w:rPr>
          <w:rFonts w:ascii="Times New Roman" w:hAnsi="Times New Roman"/>
          <w:sz w:val="24"/>
          <w:szCs w:val="24"/>
        </w:rPr>
        <w:t>pemerintah</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002F2252" w:rsidRPr="00390A1A">
        <w:rPr>
          <w:rFonts w:ascii="Times New Roman" w:hAnsi="Times New Roman"/>
          <w:sz w:val="24"/>
          <w:szCs w:val="24"/>
        </w:rPr>
        <w:t>DPR</w:t>
      </w:r>
      <w:r w:rsidRPr="00390A1A">
        <w:rPr>
          <w:rFonts w:ascii="Times New Roman" w:hAnsi="Times New Roman"/>
          <w:sz w:val="24"/>
          <w:szCs w:val="24"/>
        </w:rPr>
        <w:t>.</w:t>
      </w:r>
      <w:r w:rsidR="00F61F84">
        <w:rPr>
          <w:rFonts w:ascii="Times New Roman" w:hAnsi="Times New Roman"/>
          <w:sz w:val="24"/>
          <w:szCs w:val="24"/>
        </w:rPr>
        <w:t xml:space="preserve"> </w:t>
      </w:r>
      <w:r w:rsidRPr="00390A1A">
        <w:rPr>
          <w:rFonts w:ascii="Times New Roman" w:hAnsi="Times New Roman"/>
          <w:sz w:val="24"/>
          <w:szCs w:val="24"/>
        </w:rPr>
        <w:t>Meskipun</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No.7</w:t>
      </w:r>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1992</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sudah</w:t>
      </w:r>
      <w:r w:rsidR="00F61F84">
        <w:rPr>
          <w:rFonts w:ascii="Times New Roman" w:hAnsi="Times New Roman"/>
          <w:sz w:val="24"/>
          <w:szCs w:val="24"/>
        </w:rPr>
        <w:t xml:space="preserve"> </w:t>
      </w:r>
      <w:r w:rsidR="00456C43" w:rsidRPr="00390A1A">
        <w:rPr>
          <w:rFonts w:ascii="Times New Roman" w:hAnsi="Times New Roman"/>
          <w:sz w:val="24"/>
          <w:szCs w:val="24"/>
        </w:rPr>
        <w:t>terubah</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No.10</w:t>
      </w:r>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1998</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Peraturan</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Indonesia.</w:t>
      </w:r>
      <w:r w:rsidR="00F61F84">
        <w:rPr>
          <w:rFonts w:ascii="Times New Roman" w:hAnsi="Times New Roman"/>
          <w:sz w:val="24"/>
          <w:szCs w:val="24"/>
        </w:rPr>
        <w:t xml:space="preserve"> </w:t>
      </w:r>
      <w:r w:rsidRPr="00390A1A">
        <w:rPr>
          <w:rFonts w:ascii="Times New Roman" w:hAnsi="Times New Roman"/>
          <w:sz w:val="24"/>
          <w:szCs w:val="24"/>
        </w:rPr>
        <w:t>No</w:t>
      </w:r>
      <w:proofErr w:type="gramStart"/>
      <w:r w:rsidRPr="00390A1A">
        <w:rPr>
          <w:rFonts w:ascii="Times New Roman" w:hAnsi="Times New Roman"/>
          <w:sz w:val="24"/>
          <w:szCs w:val="24"/>
        </w:rPr>
        <w:t>:2</w:t>
      </w:r>
      <w:proofErr w:type="gramEnd"/>
      <w:r w:rsidRPr="00390A1A">
        <w:rPr>
          <w:rFonts w:ascii="Times New Roman" w:hAnsi="Times New Roman"/>
          <w:sz w:val="24"/>
          <w:szCs w:val="24"/>
        </w:rPr>
        <w:t>/19/PBI/2000</w:t>
      </w:r>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2000</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Persyaratan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tata</w:t>
      </w:r>
      <w:r w:rsidR="00F61F84">
        <w:rPr>
          <w:rFonts w:ascii="Times New Roman" w:hAnsi="Times New Roman"/>
          <w:sz w:val="24"/>
          <w:szCs w:val="24"/>
        </w:rPr>
        <w:t xml:space="preserve"> </w:t>
      </w:r>
      <w:r w:rsidRPr="00390A1A">
        <w:rPr>
          <w:rFonts w:ascii="Times New Roman" w:hAnsi="Times New Roman"/>
          <w:sz w:val="24"/>
          <w:szCs w:val="24"/>
        </w:rPr>
        <w:t>cara</w:t>
      </w:r>
      <w:r w:rsidR="00F61F84">
        <w:rPr>
          <w:rFonts w:ascii="Times New Roman" w:hAnsi="Times New Roman"/>
          <w:sz w:val="24"/>
          <w:szCs w:val="24"/>
        </w:rPr>
        <w:t xml:space="preserve"> </w:t>
      </w:r>
      <w:r w:rsidRPr="00390A1A">
        <w:rPr>
          <w:rFonts w:ascii="Times New Roman" w:hAnsi="Times New Roman"/>
          <w:sz w:val="24"/>
          <w:szCs w:val="24"/>
        </w:rPr>
        <w:t>pemberian</w:t>
      </w:r>
      <w:r w:rsidR="00F61F84">
        <w:rPr>
          <w:rFonts w:ascii="Times New Roman" w:hAnsi="Times New Roman"/>
          <w:sz w:val="24"/>
          <w:szCs w:val="24"/>
        </w:rPr>
        <w:t xml:space="preserve"> </w:t>
      </w:r>
      <w:r w:rsidRPr="00390A1A">
        <w:rPr>
          <w:rFonts w:ascii="Times New Roman" w:hAnsi="Times New Roman"/>
          <w:sz w:val="24"/>
          <w:szCs w:val="24"/>
        </w:rPr>
        <w:t>Perintah</w:t>
      </w:r>
      <w:r w:rsidR="00F61F84">
        <w:rPr>
          <w:rFonts w:ascii="Times New Roman" w:hAnsi="Times New Roman"/>
          <w:sz w:val="24"/>
          <w:szCs w:val="24"/>
        </w:rPr>
        <w:t xml:space="preserve"> </w:t>
      </w:r>
      <w:r w:rsidRPr="00390A1A">
        <w:rPr>
          <w:rFonts w:ascii="Times New Roman" w:hAnsi="Times New Roman"/>
          <w:sz w:val="24"/>
          <w:szCs w:val="24"/>
        </w:rPr>
        <w:t>atau</w:t>
      </w:r>
      <w:r w:rsidR="00F61F84">
        <w:rPr>
          <w:rFonts w:ascii="Times New Roman" w:hAnsi="Times New Roman"/>
          <w:sz w:val="24"/>
          <w:szCs w:val="24"/>
        </w:rPr>
        <w:t xml:space="preserve"> </w:t>
      </w:r>
      <w:r w:rsidRPr="00390A1A">
        <w:rPr>
          <w:rFonts w:ascii="Times New Roman" w:hAnsi="Times New Roman"/>
          <w:sz w:val="24"/>
          <w:szCs w:val="24"/>
        </w:rPr>
        <w:t>Kuasa</w:t>
      </w:r>
      <w:r w:rsidR="00F61F84">
        <w:rPr>
          <w:rFonts w:ascii="Times New Roman" w:hAnsi="Times New Roman"/>
          <w:sz w:val="24"/>
          <w:szCs w:val="24"/>
        </w:rPr>
        <w:t xml:space="preserve"> </w:t>
      </w:r>
      <w:r w:rsidRPr="00390A1A">
        <w:rPr>
          <w:rFonts w:ascii="Times New Roman" w:hAnsi="Times New Roman"/>
          <w:sz w:val="24"/>
          <w:szCs w:val="24"/>
        </w:rPr>
        <w:t>Tertulis</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t>Membuka</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secara</w:t>
      </w:r>
      <w:r w:rsidR="00F61F84">
        <w:rPr>
          <w:rFonts w:ascii="Times New Roman" w:hAnsi="Times New Roman"/>
          <w:sz w:val="24"/>
          <w:szCs w:val="24"/>
        </w:rPr>
        <w:t xml:space="preserve"> </w:t>
      </w:r>
      <w:r w:rsidRPr="00390A1A">
        <w:rPr>
          <w:rFonts w:ascii="Times New Roman" w:hAnsi="Times New Roman"/>
          <w:sz w:val="24"/>
          <w:szCs w:val="24"/>
        </w:rPr>
        <w:t>jelas</w:t>
      </w:r>
      <w:r w:rsidR="00F61F84">
        <w:rPr>
          <w:rFonts w:ascii="Times New Roman" w:hAnsi="Times New Roman"/>
          <w:sz w:val="24"/>
          <w:szCs w:val="24"/>
        </w:rPr>
        <w:t xml:space="preserve"> </w:t>
      </w:r>
      <w:r w:rsidRPr="00390A1A">
        <w:rPr>
          <w:rFonts w:ascii="Times New Roman" w:hAnsi="Times New Roman"/>
          <w:sz w:val="24"/>
          <w:szCs w:val="24"/>
        </w:rPr>
        <w:t>menyampaikan</w:t>
      </w:r>
      <w:r w:rsidR="00F61F84">
        <w:rPr>
          <w:rFonts w:ascii="Times New Roman" w:hAnsi="Times New Roman"/>
          <w:sz w:val="24"/>
          <w:szCs w:val="24"/>
        </w:rPr>
        <w:t xml:space="preserve"> </w:t>
      </w:r>
      <w:r w:rsidRPr="00390A1A">
        <w:rPr>
          <w:rFonts w:ascii="Times New Roman" w:hAnsi="Times New Roman"/>
          <w:sz w:val="24"/>
          <w:szCs w:val="24"/>
        </w:rPr>
        <w:t>rincian</w:t>
      </w:r>
      <w:r w:rsidR="00F61F84">
        <w:rPr>
          <w:rFonts w:ascii="Times New Roman" w:hAnsi="Times New Roman"/>
          <w:sz w:val="24"/>
          <w:szCs w:val="24"/>
        </w:rPr>
        <w:t xml:space="preserve"> </w:t>
      </w:r>
      <w:r w:rsidRPr="00390A1A">
        <w:rPr>
          <w:rFonts w:ascii="Times New Roman" w:hAnsi="Times New Roman"/>
          <w:sz w:val="24"/>
          <w:szCs w:val="24"/>
        </w:rPr>
        <w:t>tata</w:t>
      </w:r>
      <w:r w:rsidR="00F61F84">
        <w:rPr>
          <w:rFonts w:ascii="Times New Roman" w:hAnsi="Times New Roman"/>
          <w:sz w:val="24"/>
          <w:szCs w:val="24"/>
        </w:rPr>
        <w:t xml:space="preserve"> </w:t>
      </w:r>
      <w:r w:rsidRPr="00390A1A">
        <w:rPr>
          <w:rFonts w:ascii="Times New Roman" w:hAnsi="Times New Roman"/>
          <w:sz w:val="24"/>
          <w:szCs w:val="24"/>
        </w:rPr>
        <w:t>cara</w:t>
      </w:r>
      <w:r w:rsidR="00F61F84">
        <w:rPr>
          <w:rFonts w:ascii="Times New Roman" w:hAnsi="Times New Roman"/>
          <w:sz w:val="24"/>
          <w:szCs w:val="24"/>
        </w:rPr>
        <w:t xml:space="preserve"> </w:t>
      </w:r>
      <w:r w:rsidRPr="00390A1A">
        <w:rPr>
          <w:rFonts w:ascii="Times New Roman" w:hAnsi="Times New Roman"/>
          <w:sz w:val="24"/>
          <w:szCs w:val="24"/>
        </w:rPr>
        <w:t>pengungkapan</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tetapi</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praktiknya</w:t>
      </w:r>
      <w:r w:rsidR="00F61F84">
        <w:rPr>
          <w:rFonts w:ascii="Times New Roman" w:hAnsi="Times New Roman"/>
          <w:sz w:val="24"/>
          <w:szCs w:val="24"/>
        </w:rPr>
        <w:t xml:space="preserve"> </w:t>
      </w:r>
      <w:r w:rsidRPr="00390A1A">
        <w:rPr>
          <w:rFonts w:ascii="Times New Roman" w:hAnsi="Times New Roman"/>
          <w:sz w:val="24"/>
          <w:szCs w:val="24"/>
        </w:rPr>
        <w:t>banyak</w:t>
      </w:r>
      <w:r w:rsidR="00F61F84">
        <w:rPr>
          <w:rFonts w:ascii="Times New Roman" w:hAnsi="Times New Roman"/>
          <w:sz w:val="24"/>
          <w:szCs w:val="24"/>
        </w:rPr>
        <w:t xml:space="preserve"> </w:t>
      </w:r>
      <w:r w:rsidRPr="00390A1A">
        <w:rPr>
          <w:rFonts w:ascii="Times New Roman" w:hAnsi="Times New Roman"/>
          <w:sz w:val="24"/>
          <w:szCs w:val="24"/>
        </w:rPr>
        <w:t>pihak</w:t>
      </w:r>
      <w:r w:rsidR="00F61F84">
        <w:rPr>
          <w:rFonts w:ascii="Times New Roman" w:hAnsi="Times New Roman"/>
          <w:sz w:val="24"/>
          <w:szCs w:val="24"/>
        </w:rPr>
        <w:t xml:space="preserve"> </w:t>
      </w:r>
      <w:r w:rsidRPr="00390A1A">
        <w:rPr>
          <w:rFonts w:ascii="Times New Roman" w:hAnsi="Times New Roman"/>
          <w:sz w:val="24"/>
          <w:szCs w:val="24"/>
        </w:rPr>
        <w:t>mencoba</w:t>
      </w:r>
      <w:r w:rsidR="00F61F84">
        <w:rPr>
          <w:rFonts w:ascii="Times New Roman" w:hAnsi="Times New Roman"/>
          <w:sz w:val="24"/>
          <w:szCs w:val="24"/>
        </w:rPr>
        <w:t xml:space="preserve"> </w:t>
      </w:r>
      <w:r w:rsidRPr="00390A1A">
        <w:rPr>
          <w:rFonts w:ascii="Times New Roman" w:hAnsi="Times New Roman"/>
          <w:sz w:val="24"/>
          <w:szCs w:val="24"/>
        </w:rPr>
        <w:t>mengelak</w:t>
      </w:r>
      <w:r w:rsidR="00F61F84">
        <w:rPr>
          <w:rFonts w:ascii="Times New Roman" w:hAnsi="Times New Roman"/>
          <w:sz w:val="24"/>
          <w:szCs w:val="24"/>
        </w:rPr>
        <w:t xml:space="preserve"> </w:t>
      </w:r>
      <w:r w:rsidRPr="00390A1A">
        <w:rPr>
          <w:rFonts w:ascii="Times New Roman" w:hAnsi="Times New Roman"/>
          <w:sz w:val="24"/>
          <w:szCs w:val="24"/>
        </w:rPr>
        <w:t>dari</w:t>
      </w:r>
      <w:r w:rsidR="00F61F84">
        <w:rPr>
          <w:rFonts w:ascii="Times New Roman" w:hAnsi="Times New Roman"/>
          <w:sz w:val="24"/>
          <w:szCs w:val="24"/>
        </w:rPr>
        <w:t xml:space="preserve"> </w:t>
      </w:r>
      <w:r w:rsidRPr="00390A1A">
        <w:rPr>
          <w:rFonts w:ascii="Times New Roman" w:hAnsi="Times New Roman"/>
          <w:sz w:val="24"/>
          <w:szCs w:val="24"/>
        </w:rPr>
        <w:t>ketentuan</w:t>
      </w:r>
      <w:r w:rsidR="00F61F84">
        <w:rPr>
          <w:rFonts w:ascii="Times New Roman" w:hAnsi="Times New Roman"/>
          <w:sz w:val="24"/>
          <w:szCs w:val="24"/>
        </w:rPr>
        <w:t xml:space="preserve"> </w:t>
      </w:r>
      <w:r w:rsidRPr="00390A1A">
        <w:rPr>
          <w:rFonts w:ascii="Times New Roman" w:hAnsi="Times New Roman"/>
          <w:sz w:val="24"/>
          <w:szCs w:val="24"/>
        </w:rPr>
        <w:t>tadi</w:t>
      </w:r>
      <w:r w:rsidR="00F61F84">
        <w:rPr>
          <w:rFonts w:ascii="Times New Roman" w:hAnsi="Times New Roman"/>
          <w:sz w:val="24"/>
          <w:szCs w:val="24"/>
        </w:rPr>
        <w:t xml:space="preserve"> </w:t>
      </w:r>
      <w:r w:rsidRPr="00390A1A">
        <w:rPr>
          <w:rFonts w:ascii="Times New Roman" w:hAnsi="Times New Roman"/>
          <w:sz w:val="24"/>
          <w:szCs w:val="24"/>
        </w:rPr>
        <w:t>sesuai</w:t>
      </w:r>
      <w:r w:rsidR="00F61F84">
        <w:rPr>
          <w:rFonts w:ascii="Times New Roman" w:hAnsi="Times New Roman"/>
          <w:sz w:val="24"/>
          <w:szCs w:val="24"/>
        </w:rPr>
        <w:t xml:space="preserve"> </w:t>
      </w:r>
      <w:r w:rsidRPr="00390A1A">
        <w:rPr>
          <w:rFonts w:ascii="Times New Roman" w:hAnsi="Times New Roman"/>
          <w:sz w:val="24"/>
          <w:szCs w:val="24"/>
        </w:rPr>
        <w:t>Undang-Undang.</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peraturan</w:t>
      </w:r>
      <w:r w:rsidR="00F61F84">
        <w:rPr>
          <w:rFonts w:ascii="Times New Roman" w:hAnsi="Times New Roman"/>
          <w:sz w:val="24"/>
          <w:szCs w:val="24"/>
        </w:rPr>
        <w:t xml:space="preserve"> </w:t>
      </w:r>
      <w:r w:rsidRPr="00390A1A">
        <w:rPr>
          <w:rFonts w:ascii="Times New Roman" w:hAnsi="Times New Roman"/>
          <w:sz w:val="24"/>
          <w:szCs w:val="24"/>
        </w:rPr>
        <w:t>lain</w:t>
      </w:r>
      <w:r w:rsidR="00F61F84">
        <w:rPr>
          <w:rFonts w:ascii="Times New Roman" w:hAnsi="Times New Roman"/>
          <w:sz w:val="24"/>
          <w:szCs w:val="24"/>
        </w:rPr>
        <w:t xml:space="preserve"> </w:t>
      </w:r>
      <w:r w:rsidRPr="00390A1A">
        <w:rPr>
          <w:rFonts w:ascii="Times New Roman" w:hAnsi="Times New Roman"/>
          <w:sz w:val="24"/>
          <w:szCs w:val="24"/>
        </w:rPr>
        <w:t>bertentangan</w:t>
      </w:r>
      <w:r w:rsidR="00990CC4" w:rsidRPr="00390A1A">
        <w:rPr>
          <w:rFonts w:ascii="Times New Roman" w:hAnsi="Times New Roman"/>
          <w:sz w:val="24"/>
          <w:szCs w:val="24"/>
        </w:rPr>
        <w:t>.</w:t>
      </w:r>
      <w:r w:rsidR="00715A59" w:rsidRPr="00390A1A">
        <w:rPr>
          <w:rStyle w:val="FootnoteReference"/>
          <w:rFonts w:ascii="Times New Roman" w:hAnsi="Times New Roman"/>
          <w:sz w:val="24"/>
          <w:szCs w:val="24"/>
        </w:rPr>
        <w:footnoteReference w:id="5"/>
      </w:r>
    </w:p>
    <w:p w:rsidR="00990CC4" w:rsidRPr="00390A1A" w:rsidRDefault="00233801" w:rsidP="00390A1A">
      <w:pPr>
        <w:spacing w:after="0" w:line="240" w:lineRule="auto"/>
        <w:ind w:firstLine="720"/>
        <w:jc w:val="both"/>
        <w:rPr>
          <w:rFonts w:ascii="Times New Roman" w:hAnsi="Times New Roman"/>
          <w:sz w:val="24"/>
          <w:szCs w:val="24"/>
        </w:rPr>
      </w:pPr>
      <w:r w:rsidRPr="00390A1A">
        <w:rPr>
          <w:rFonts w:ascii="Times New Roman" w:hAnsi="Times New Roman"/>
          <w:sz w:val="24"/>
          <w:szCs w:val="24"/>
        </w:rPr>
        <w:t>Bahkan</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Pr="00390A1A">
        <w:rPr>
          <w:rFonts w:ascii="Times New Roman" w:hAnsi="Times New Roman"/>
          <w:sz w:val="24"/>
          <w:szCs w:val="24"/>
        </w:rPr>
        <w:t>jarang</w:t>
      </w:r>
      <w:r w:rsidR="00F61F84">
        <w:rPr>
          <w:rFonts w:ascii="Times New Roman" w:hAnsi="Times New Roman"/>
          <w:sz w:val="24"/>
          <w:szCs w:val="24"/>
        </w:rPr>
        <w:t xml:space="preserve"> </w:t>
      </w:r>
      <w:r w:rsidRPr="00390A1A">
        <w:rPr>
          <w:rFonts w:ascii="Times New Roman" w:hAnsi="Times New Roman"/>
          <w:sz w:val="24"/>
          <w:szCs w:val="24"/>
        </w:rPr>
        <w:t>aparat</w:t>
      </w:r>
      <w:r w:rsidR="00F61F84">
        <w:rPr>
          <w:rFonts w:ascii="Times New Roman" w:hAnsi="Times New Roman"/>
          <w:sz w:val="24"/>
          <w:szCs w:val="24"/>
        </w:rPr>
        <w:t xml:space="preserve"> </w:t>
      </w:r>
      <w:r w:rsidRPr="00390A1A">
        <w:rPr>
          <w:rFonts w:ascii="Times New Roman" w:hAnsi="Times New Roman"/>
          <w:sz w:val="24"/>
          <w:szCs w:val="24"/>
        </w:rPr>
        <w:t>penegak</w:t>
      </w:r>
      <w:r w:rsidR="00D32A3F" w:rsidRPr="00390A1A">
        <w:rPr>
          <w:rFonts w:ascii="Times New Roman" w:hAnsi="Times New Roman"/>
          <w:sz w:val="24"/>
          <w:szCs w:val="24"/>
        </w:rPr>
        <w:t>an</w:t>
      </w:r>
      <w:r w:rsidR="00F61F84">
        <w:rPr>
          <w:rFonts w:ascii="Times New Roman" w:hAnsi="Times New Roman"/>
          <w:sz w:val="24"/>
          <w:szCs w:val="24"/>
        </w:rPr>
        <w:t xml:space="preserve"> </w:t>
      </w:r>
      <w:r w:rsidRPr="00390A1A">
        <w:rPr>
          <w:rFonts w:ascii="Times New Roman" w:hAnsi="Times New Roman"/>
          <w:sz w:val="24"/>
          <w:szCs w:val="24"/>
        </w:rPr>
        <w:t>hukum</w:t>
      </w:r>
      <w:r w:rsidR="00F61F84">
        <w:rPr>
          <w:rFonts w:ascii="Times New Roman" w:hAnsi="Times New Roman"/>
          <w:sz w:val="24"/>
          <w:szCs w:val="24"/>
        </w:rPr>
        <w:t xml:space="preserve"> </w:t>
      </w:r>
      <w:r w:rsidR="00D32A3F" w:rsidRPr="00390A1A">
        <w:rPr>
          <w:rFonts w:ascii="Times New Roman" w:hAnsi="Times New Roman"/>
          <w:sz w:val="24"/>
          <w:szCs w:val="24"/>
        </w:rPr>
        <w:t>paksa</w:t>
      </w:r>
      <w:r w:rsidR="00F61F84">
        <w:rPr>
          <w:rFonts w:ascii="Times New Roman" w:hAnsi="Times New Roman"/>
          <w:sz w:val="24"/>
          <w:szCs w:val="24"/>
        </w:rPr>
        <w:t xml:space="preserve"> </w:t>
      </w:r>
      <w:r w:rsidRPr="00390A1A">
        <w:rPr>
          <w:rFonts w:ascii="Times New Roman" w:hAnsi="Times New Roman"/>
          <w:sz w:val="24"/>
          <w:szCs w:val="24"/>
        </w:rPr>
        <w:t>pihak</w:t>
      </w:r>
      <w:r w:rsidR="00F61F84">
        <w:rPr>
          <w:rFonts w:ascii="Times New Roman" w:hAnsi="Times New Roman"/>
          <w:sz w:val="24"/>
          <w:szCs w:val="24"/>
        </w:rPr>
        <w:t xml:space="preserve"> </w:t>
      </w:r>
      <w:r w:rsidR="00D32A3F"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00D32A3F" w:rsidRPr="00390A1A">
        <w:rPr>
          <w:rFonts w:ascii="Times New Roman" w:hAnsi="Times New Roman"/>
          <w:sz w:val="24"/>
          <w:szCs w:val="24"/>
        </w:rPr>
        <w:t>serahkan</w:t>
      </w:r>
      <w:r w:rsidR="00F61F84">
        <w:rPr>
          <w:rFonts w:ascii="Times New Roman" w:hAnsi="Times New Roman"/>
          <w:sz w:val="24"/>
          <w:szCs w:val="24"/>
        </w:rPr>
        <w:t xml:space="preserve"> </w:t>
      </w:r>
      <w:r w:rsidRPr="00390A1A">
        <w:rPr>
          <w:rFonts w:ascii="Times New Roman" w:hAnsi="Times New Roman"/>
          <w:sz w:val="24"/>
          <w:szCs w:val="24"/>
        </w:rPr>
        <w:t>dokumen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informasi</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00D32A3F" w:rsidRPr="00390A1A">
        <w:rPr>
          <w:rFonts w:ascii="Times New Roman" w:hAnsi="Times New Roman"/>
          <w:sz w:val="24"/>
          <w:szCs w:val="24"/>
        </w:rPr>
        <w:t>perihal</w:t>
      </w:r>
      <w:r w:rsidR="00F61F84">
        <w:rPr>
          <w:rFonts w:ascii="Times New Roman" w:hAnsi="Times New Roman"/>
          <w:sz w:val="24"/>
          <w:szCs w:val="24"/>
        </w:rPr>
        <w:t xml:space="preserve"> </w:t>
      </w:r>
      <w:r w:rsidR="00D32A3F" w:rsidRPr="00390A1A">
        <w:rPr>
          <w:rFonts w:ascii="Times New Roman" w:hAnsi="Times New Roman"/>
          <w:sz w:val="24"/>
          <w:szCs w:val="24"/>
        </w:rPr>
        <w:t>pe</w:t>
      </w:r>
      <w:r w:rsidRPr="00390A1A">
        <w:rPr>
          <w:rFonts w:ascii="Times New Roman" w:hAnsi="Times New Roman"/>
          <w:sz w:val="24"/>
          <w:szCs w:val="24"/>
        </w:rPr>
        <w:t>rahasia</w:t>
      </w:r>
      <w:r w:rsidR="00D32A3F" w:rsidRPr="00390A1A">
        <w:rPr>
          <w:rFonts w:ascii="Times New Roman" w:hAnsi="Times New Roman"/>
          <w:sz w:val="24"/>
          <w:szCs w:val="24"/>
        </w:rPr>
        <w:t>an</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tanpa</w:t>
      </w:r>
      <w:r w:rsidR="00F61F84">
        <w:rPr>
          <w:rFonts w:ascii="Times New Roman" w:hAnsi="Times New Roman"/>
          <w:sz w:val="24"/>
          <w:szCs w:val="24"/>
        </w:rPr>
        <w:t xml:space="preserve"> </w:t>
      </w:r>
      <w:r w:rsidRPr="00390A1A">
        <w:rPr>
          <w:rFonts w:ascii="Times New Roman" w:hAnsi="Times New Roman"/>
          <w:sz w:val="24"/>
          <w:szCs w:val="24"/>
        </w:rPr>
        <w:t>melalui</w:t>
      </w:r>
      <w:r w:rsidR="00F61F84">
        <w:rPr>
          <w:rFonts w:ascii="Times New Roman" w:hAnsi="Times New Roman"/>
          <w:sz w:val="24"/>
          <w:szCs w:val="24"/>
        </w:rPr>
        <w:t xml:space="preserve"> </w:t>
      </w:r>
      <w:r w:rsidRPr="00390A1A">
        <w:rPr>
          <w:rFonts w:ascii="Times New Roman" w:hAnsi="Times New Roman"/>
          <w:sz w:val="24"/>
          <w:szCs w:val="24"/>
        </w:rPr>
        <w:t>mekanisme</w:t>
      </w:r>
      <w:r w:rsidR="00F61F84">
        <w:rPr>
          <w:rFonts w:ascii="Times New Roman" w:hAnsi="Times New Roman"/>
          <w:sz w:val="24"/>
          <w:szCs w:val="24"/>
        </w:rPr>
        <w:t xml:space="preserve"> </w:t>
      </w:r>
      <w:r w:rsidRPr="00390A1A">
        <w:rPr>
          <w:rFonts w:ascii="Times New Roman" w:hAnsi="Times New Roman"/>
          <w:sz w:val="24"/>
          <w:szCs w:val="24"/>
        </w:rPr>
        <w:t>pengungkapan</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No.10</w:t>
      </w:r>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1998</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ancaman</w:t>
      </w:r>
      <w:r w:rsidR="00F61F84">
        <w:rPr>
          <w:rFonts w:ascii="Times New Roman" w:hAnsi="Times New Roman"/>
          <w:sz w:val="24"/>
          <w:szCs w:val="24"/>
        </w:rPr>
        <w:t xml:space="preserve"> </w:t>
      </w:r>
      <w:r w:rsidRPr="00390A1A">
        <w:rPr>
          <w:rFonts w:ascii="Times New Roman" w:hAnsi="Times New Roman"/>
          <w:sz w:val="24"/>
          <w:szCs w:val="24"/>
        </w:rPr>
        <w:t>dari</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bisa</w:t>
      </w:r>
      <w:r w:rsidR="00F61F84">
        <w:rPr>
          <w:rFonts w:ascii="Times New Roman" w:hAnsi="Times New Roman"/>
          <w:sz w:val="24"/>
          <w:szCs w:val="24"/>
        </w:rPr>
        <w:t xml:space="preserve"> </w:t>
      </w:r>
      <w:r w:rsidRPr="00390A1A">
        <w:rPr>
          <w:rFonts w:ascii="Times New Roman" w:hAnsi="Times New Roman"/>
          <w:sz w:val="24"/>
          <w:szCs w:val="24"/>
        </w:rPr>
        <w:t>menghambat</w:t>
      </w:r>
      <w:r w:rsidR="00F61F84">
        <w:rPr>
          <w:rFonts w:ascii="Times New Roman" w:hAnsi="Times New Roman"/>
          <w:sz w:val="24"/>
          <w:szCs w:val="24"/>
        </w:rPr>
        <w:t xml:space="preserve"> </w:t>
      </w:r>
      <w:r w:rsidRPr="00390A1A">
        <w:rPr>
          <w:rFonts w:ascii="Times New Roman" w:hAnsi="Times New Roman"/>
          <w:sz w:val="24"/>
          <w:szCs w:val="24"/>
        </w:rPr>
        <w:t>penyidikan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bisa</w:t>
      </w:r>
      <w:r w:rsidR="00F61F84">
        <w:rPr>
          <w:rFonts w:ascii="Times New Roman" w:hAnsi="Times New Roman"/>
          <w:sz w:val="24"/>
          <w:szCs w:val="24"/>
        </w:rPr>
        <w:t xml:space="preserve"> </w:t>
      </w:r>
      <w:r w:rsidRPr="00390A1A">
        <w:rPr>
          <w:rFonts w:ascii="Times New Roman" w:hAnsi="Times New Roman"/>
          <w:sz w:val="24"/>
          <w:szCs w:val="24"/>
        </w:rPr>
        <w:t>dikenakan</w:t>
      </w:r>
      <w:r w:rsidR="00F61F84">
        <w:rPr>
          <w:rFonts w:ascii="Times New Roman" w:hAnsi="Times New Roman"/>
          <w:sz w:val="24"/>
          <w:szCs w:val="24"/>
        </w:rPr>
        <w:t xml:space="preserve"> </w:t>
      </w:r>
      <w:r w:rsidRPr="00390A1A">
        <w:rPr>
          <w:rFonts w:ascii="Times New Roman" w:hAnsi="Times New Roman"/>
          <w:sz w:val="24"/>
          <w:szCs w:val="24"/>
        </w:rPr>
        <w:t>sanksi</w:t>
      </w:r>
      <w:r w:rsidR="00F61F84">
        <w:rPr>
          <w:rFonts w:ascii="Times New Roman" w:hAnsi="Times New Roman"/>
          <w:sz w:val="24"/>
          <w:szCs w:val="24"/>
        </w:rPr>
        <w:t xml:space="preserve"> </w:t>
      </w:r>
      <w:r w:rsidRPr="00390A1A">
        <w:rPr>
          <w:rFonts w:ascii="Times New Roman" w:hAnsi="Times New Roman"/>
          <w:sz w:val="24"/>
          <w:szCs w:val="24"/>
        </w:rPr>
        <w:t>pidana.</w:t>
      </w:r>
      <w:r w:rsidR="00F61F84">
        <w:rPr>
          <w:rFonts w:ascii="Times New Roman" w:hAnsi="Times New Roman"/>
          <w:sz w:val="24"/>
          <w:szCs w:val="24"/>
        </w:rPr>
        <w:t xml:space="preserve"> </w:t>
      </w:r>
      <w:r w:rsidRPr="00390A1A">
        <w:rPr>
          <w:rFonts w:ascii="Times New Roman" w:hAnsi="Times New Roman"/>
          <w:sz w:val="24"/>
          <w:szCs w:val="24"/>
        </w:rPr>
        <w:t>Oleh</w:t>
      </w:r>
      <w:r w:rsidR="00F61F84">
        <w:rPr>
          <w:rFonts w:ascii="Times New Roman" w:hAnsi="Times New Roman"/>
          <w:sz w:val="24"/>
          <w:szCs w:val="24"/>
        </w:rPr>
        <w:t xml:space="preserve"> </w:t>
      </w:r>
      <w:r w:rsidR="00193B85" w:rsidRPr="00390A1A">
        <w:rPr>
          <w:rFonts w:ascii="Times New Roman" w:hAnsi="Times New Roman"/>
          <w:sz w:val="24"/>
          <w:szCs w:val="24"/>
        </w:rPr>
        <w:t>karenanya,</w:t>
      </w:r>
      <w:r w:rsidR="00F61F84">
        <w:rPr>
          <w:rFonts w:ascii="Times New Roman" w:hAnsi="Times New Roman"/>
          <w:sz w:val="24"/>
          <w:szCs w:val="24"/>
        </w:rPr>
        <w:t xml:space="preserve"> </w:t>
      </w:r>
      <w:r w:rsidRPr="00390A1A">
        <w:rPr>
          <w:rFonts w:ascii="Times New Roman" w:hAnsi="Times New Roman"/>
          <w:sz w:val="24"/>
          <w:szCs w:val="24"/>
        </w:rPr>
        <w:t>kelancaran</w:t>
      </w:r>
      <w:r w:rsidR="00F61F84">
        <w:rPr>
          <w:rFonts w:ascii="Times New Roman" w:hAnsi="Times New Roman"/>
          <w:sz w:val="24"/>
          <w:szCs w:val="24"/>
        </w:rPr>
        <w:t xml:space="preserve"> </w:t>
      </w:r>
      <w:r w:rsidRPr="00390A1A">
        <w:rPr>
          <w:rFonts w:ascii="Times New Roman" w:hAnsi="Times New Roman"/>
          <w:sz w:val="24"/>
          <w:szCs w:val="24"/>
        </w:rPr>
        <w:t>operasional</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keamanan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keselamatan</w:t>
      </w:r>
      <w:r w:rsidR="00F61F84">
        <w:rPr>
          <w:rFonts w:ascii="Times New Roman" w:hAnsi="Times New Roman"/>
          <w:sz w:val="24"/>
          <w:szCs w:val="24"/>
        </w:rPr>
        <w:t xml:space="preserve"> </w:t>
      </w:r>
      <w:r w:rsidRPr="00390A1A">
        <w:rPr>
          <w:rFonts w:ascii="Times New Roman" w:hAnsi="Times New Roman"/>
          <w:sz w:val="24"/>
          <w:szCs w:val="24"/>
        </w:rPr>
        <w:t>kegiatan</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diperhatikan</w:t>
      </w:r>
      <w:r w:rsidR="00F61F84">
        <w:rPr>
          <w:rFonts w:ascii="Times New Roman" w:hAnsi="Times New Roman"/>
          <w:sz w:val="24"/>
          <w:szCs w:val="24"/>
        </w:rPr>
        <w:t xml:space="preserve"> </w:t>
      </w:r>
      <w:r w:rsidRPr="00390A1A">
        <w:rPr>
          <w:rFonts w:ascii="Times New Roman" w:hAnsi="Times New Roman"/>
          <w:sz w:val="24"/>
          <w:szCs w:val="24"/>
        </w:rPr>
        <w:t>berfokus</w:t>
      </w:r>
      <w:r w:rsidR="00F61F84">
        <w:rPr>
          <w:rFonts w:ascii="Times New Roman" w:hAnsi="Times New Roman"/>
          <w:sz w:val="24"/>
          <w:szCs w:val="24"/>
        </w:rPr>
        <w:t xml:space="preserve"> </w:t>
      </w:r>
      <w:r w:rsidRPr="00390A1A">
        <w:rPr>
          <w:rFonts w:ascii="Times New Roman" w:hAnsi="Times New Roman"/>
          <w:sz w:val="24"/>
          <w:szCs w:val="24"/>
        </w:rPr>
        <w:t>oleh</w:t>
      </w:r>
      <w:r w:rsidR="00F61F84">
        <w:rPr>
          <w:rFonts w:ascii="Times New Roman" w:hAnsi="Times New Roman"/>
          <w:sz w:val="24"/>
          <w:szCs w:val="24"/>
        </w:rPr>
        <w:t xml:space="preserve"> </w:t>
      </w:r>
      <w:r w:rsidR="00D32A3F" w:rsidRPr="00390A1A">
        <w:rPr>
          <w:rFonts w:ascii="Times New Roman" w:hAnsi="Times New Roman"/>
          <w:sz w:val="24"/>
          <w:szCs w:val="24"/>
        </w:rPr>
        <w:t>seluruh</w:t>
      </w:r>
      <w:r w:rsidR="00F61F84">
        <w:rPr>
          <w:rFonts w:ascii="Times New Roman" w:hAnsi="Times New Roman"/>
          <w:sz w:val="24"/>
          <w:szCs w:val="24"/>
        </w:rPr>
        <w:t xml:space="preserve"> </w:t>
      </w:r>
      <w:r w:rsidR="00D32A3F" w:rsidRPr="00390A1A">
        <w:rPr>
          <w:rFonts w:ascii="Times New Roman" w:hAnsi="Times New Roman"/>
          <w:sz w:val="24"/>
          <w:szCs w:val="24"/>
        </w:rPr>
        <w:t>ke</w:t>
      </w:r>
      <w:r w:rsidRPr="00390A1A">
        <w:rPr>
          <w:rFonts w:ascii="Times New Roman" w:hAnsi="Times New Roman"/>
          <w:sz w:val="24"/>
          <w:szCs w:val="24"/>
        </w:rPr>
        <w:t>aparat</w:t>
      </w:r>
      <w:r w:rsidR="00D32A3F" w:rsidRPr="00390A1A">
        <w:rPr>
          <w:rFonts w:ascii="Times New Roman" w:hAnsi="Times New Roman"/>
          <w:sz w:val="24"/>
          <w:szCs w:val="24"/>
        </w:rPr>
        <w:t>an</w:t>
      </w:r>
      <w:r w:rsidR="00F61F84">
        <w:rPr>
          <w:rFonts w:ascii="Times New Roman" w:hAnsi="Times New Roman"/>
          <w:sz w:val="24"/>
          <w:szCs w:val="24"/>
        </w:rPr>
        <w:t xml:space="preserve"> </w:t>
      </w:r>
      <w:r w:rsidRPr="00390A1A">
        <w:rPr>
          <w:rFonts w:ascii="Times New Roman" w:hAnsi="Times New Roman"/>
          <w:sz w:val="24"/>
          <w:szCs w:val="24"/>
        </w:rPr>
        <w:t>penegak</w:t>
      </w:r>
      <w:r w:rsidR="00D32A3F" w:rsidRPr="00390A1A">
        <w:rPr>
          <w:rFonts w:ascii="Times New Roman" w:hAnsi="Times New Roman"/>
          <w:sz w:val="24"/>
          <w:szCs w:val="24"/>
        </w:rPr>
        <w:t>an</w:t>
      </w:r>
      <w:r w:rsidR="00F61F84">
        <w:rPr>
          <w:rFonts w:ascii="Times New Roman" w:hAnsi="Times New Roman"/>
          <w:sz w:val="24"/>
          <w:szCs w:val="24"/>
        </w:rPr>
        <w:t xml:space="preserve"> </w:t>
      </w:r>
      <w:r w:rsidRPr="00390A1A">
        <w:rPr>
          <w:rFonts w:ascii="Times New Roman" w:hAnsi="Times New Roman"/>
          <w:sz w:val="24"/>
          <w:szCs w:val="24"/>
        </w:rPr>
        <w:t>hukum,</w:t>
      </w:r>
      <w:r w:rsidR="00F61F84">
        <w:rPr>
          <w:rFonts w:ascii="Times New Roman" w:hAnsi="Times New Roman"/>
          <w:sz w:val="24"/>
          <w:szCs w:val="24"/>
        </w:rPr>
        <w:t xml:space="preserve"> </w:t>
      </w:r>
      <w:r w:rsidRPr="00390A1A">
        <w:rPr>
          <w:rFonts w:ascii="Times New Roman" w:hAnsi="Times New Roman"/>
          <w:sz w:val="24"/>
          <w:szCs w:val="24"/>
        </w:rPr>
        <w:t>sebab</w:t>
      </w:r>
      <w:r w:rsidR="00F61F84">
        <w:rPr>
          <w:rFonts w:ascii="Times New Roman" w:hAnsi="Times New Roman"/>
          <w:sz w:val="24"/>
          <w:szCs w:val="24"/>
        </w:rPr>
        <w:t xml:space="preserve"> </w:t>
      </w:r>
      <w:r w:rsidRPr="00390A1A">
        <w:rPr>
          <w:rFonts w:ascii="Times New Roman" w:hAnsi="Times New Roman"/>
          <w:sz w:val="24"/>
          <w:szCs w:val="24"/>
        </w:rPr>
        <w:t>tindak</w:t>
      </w:r>
      <w:r w:rsidR="00D32A3F" w:rsidRPr="00390A1A">
        <w:rPr>
          <w:rFonts w:ascii="Times New Roman" w:hAnsi="Times New Roman"/>
          <w:sz w:val="24"/>
          <w:szCs w:val="24"/>
        </w:rPr>
        <w:t>an</w:t>
      </w:r>
      <w:r w:rsidR="00F61F84">
        <w:rPr>
          <w:rFonts w:ascii="Times New Roman" w:hAnsi="Times New Roman"/>
          <w:sz w:val="24"/>
          <w:szCs w:val="24"/>
        </w:rPr>
        <w:t xml:space="preserve"> </w:t>
      </w:r>
      <w:r w:rsidRPr="00390A1A">
        <w:rPr>
          <w:rFonts w:ascii="Times New Roman" w:hAnsi="Times New Roman"/>
          <w:sz w:val="24"/>
          <w:szCs w:val="24"/>
        </w:rPr>
        <w:t>pidana</w:t>
      </w:r>
      <w:r w:rsidR="00F61F84">
        <w:rPr>
          <w:rFonts w:ascii="Times New Roman" w:hAnsi="Times New Roman"/>
          <w:sz w:val="24"/>
          <w:szCs w:val="24"/>
        </w:rPr>
        <w:t xml:space="preserve"> </w:t>
      </w:r>
      <w:r w:rsidRPr="00390A1A">
        <w:rPr>
          <w:rFonts w:ascii="Times New Roman" w:hAnsi="Times New Roman"/>
          <w:sz w:val="24"/>
          <w:szCs w:val="24"/>
        </w:rPr>
        <w:t>bidang</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00D32A3F" w:rsidRPr="00390A1A">
        <w:rPr>
          <w:rFonts w:ascii="Times New Roman" w:hAnsi="Times New Roman"/>
          <w:sz w:val="24"/>
          <w:szCs w:val="24"/>
        </w:rPr>
        <w:t>sebabkan</w:t>
      </w:r>
      <w:r w:rsidR="00F61F84">
        <w:rPr>
          <w:rFonts w:ascii="Times New Roman" w:hAnsi="Times New Roman"/>
          <w:sz w:val="24"/>
          <w:szCs w:val="24"/>
        </w:rPr>
        <w:t xml:space="preserve"> </w:t>
      </w:r>
      <w:r w:rsidR="00D32A3F" w:rsidRPr="00390A1A">
        <w:rPr>
          <w:rFonts w:ascii="Times New Roman" w:hAnsi="Times New Roman"/>
          <w:sz w:val="24"/>
          <w:szCs w:val="24"/>
        </w:rPr>
        <w:t>rugi</w:t>
      </w:r>
      <w:r w:rsidR="00F61F84">
        <w:rPr>
          <w:rFonts w:ascii="Times New Roman" w:hAnsi="Times New Roman"/>
          <w:sz w:val="24"/>
          <w:szCs w:val="24"/>
        </w:rPr>
        <w:t xml:space="preserve"> </w:t>
      </w:r>
      <w:r w:rsidRPr="00390A1A">
        <w:rPr>
          <w:rFonts w:ascii="Times New Roman" w:hAnsi="Times New Roman"/>
          <w:sz w:val="24"/>
          <w:szCs w:val="24"/>
        </w:rPr>
        <w:t>negara</w:t>
      </w:r>
      <w:r w:rsidR="00F61F84">
        <w:rPr>
          <w:rFonts w:ascii="Times New Roman" w:hAnsi="Times New Roman"/>
          <w:sz w:val="24"/>
          <w:szCs w:val="24"/>
        </w:rPr>
        <w:t xml:space="preserve"> </w:t>
      </w:r>
      <w:r w:rsidRPr="00390A1A">
        <w:rPr>
          <w:rFonts w:ascii="Times New Roman" w:hAnsi="Times New Roman"/>
          <w:sz w:val="24"/>
          <w:szCs w:val="24"/>
        </w:rPr>
        <w:t>besar.</w:t>
      </w:r>
      <w:r w:rsidR="00F61F84">
        <w:rPr>
          <w:rFonts w:ascii="Times New Roman" w:hAnsi="Times New Roman"/>
          <w:sz w:val="24"/>
          <w:szCs w:val="24"/>
        </w:rPr>
        <w:t xml:space="preserve"> </w:t>
      </w:r>
      <w:r w:rsidRPr="00390A1A">
        <w:rPr>
          <w:rFonts w:ascii="Times New Roman" w:hAnsi="Times New Roman"/>
          <w:sz w:val="24"/>
          <w:szCs w:val="24"/>
        </w:rPr>
        <w:t>Oleh</w:t>
      </w:r>
      <w:r w:rsidR="00F61F84">
        <w:rPr>
          <w:rFonts w:ascii="Times New Roman" w:hAnsi="Times New Roman"/>
          <w:sz w:val="24"/>
          <w:szCs w:val="24"/>
        </w:rPr>
        <w:t xml:space="preserve"> </w:t>
      </w:r>
      <w:r w:rsidR="00193B85" w:rsidRPr="00390A1A">
        <w:rPr>
          <w:rFonts w:ascii="Times New Roman" w:hAnsi="Times New Roman"/>
          <w:sz w:val="24"/>
          <w:szCs w:val="24"/>
        </w:rPr>
        <w:t>karenanya</w:t>
      </w:r>
      <w:r w:rsidRPr="00390A1A">
        <w:rPr>
          <w:rFonts w:ascii="Times New Roman" w:hAnsi="Times New Roman"/>
          <w:sz w:val="24"/>
          <w:szCs w:val="24"/>
        </w:rPr>
        <w:t>,</w:t>
      </w:r>
      <w:r w:rsidR="00F61F84">
        <w:rPr>
          <w:rFonts w:ascii="Times New Roman" w:hAnsi="Times New Roman"/>
          <w:sz w:val="24"/>
          <w:szCs w:val="24"/>
        </w:rPr>
        <w:t xml:space="preserve"> </w:t>
      </w:r>
      <w:r w:rsidR="00D32A3F" w:rsidRPr="00390A1A">
        <w:rPr>
          <w:rFonts w:ascii="Times New Roman" w:hAnsi="Times New Roman"/>
          <w:sz w:val="24"/>
          <w:szCs w:val="24"/>
        </w:rPr>
        <w:t>semua</w:t>
      </w:r>
      <w:r w:rsidR="00F61F84">
        <w:rPr>
          <w:rFonts w:ascii="Times New Roman" w:hAnsi="Times New Roman"/>
          <w:sz w:val="24"/>
          <w:szCs w:val="24"/>
        </w:rPr>
        <w:t xml:space="preserve"> </w:t>
      </w:r>
      <w:r w:rsidRPr="00390A1A">
        <w:rPr>
          <w:rFonts w:ascii="Times New Roman" w:hAnsi="Times New Roman"/>
          <w:sz w:val="24"/>
          <w:szCs w:val="24"/>
        </w:rPr>
        <w:t>upaya</w:t>
      </w:r>
      <w:r w:rsidR="00F61F84">
        <w:rPr>
          <w:rFonts w:ascii="Times New Roman" w:hAnsi="Times New Roman"/>
          <w:sz w:val="24"/>
          <w:szCs w:val="24"/>
        </w:rPr>
        <w:t xml:space="preserve"> </w:t>
      </w:r>
      <w:r w:rsidRPr="00390A1A">
        <w:rPr>
          <w:rFonts w:ascii="Times New Roman" w:hAnsi="Times New Roman"/>
          <w:sz w:val="24"/>
          <w:szCs w:val="24"/>
        </w:rPr>
        <w:t>preventif</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represif</w:t>
      </w:r>
      <w:r w:rsidR="00F61F84">
        <w:rPr>
          <w:rFonts w:ascii="Times New Roman" w:hAnsi="Times New Roman"/>
          <w:sz w:val="24"/>
          <w:szCs w:val="24"/>
        </w:rPr>
        <w:t xml:space="preserve"> </w:t>
      </w:r>
      <w:r w:rsidRPr="00390A1A">
        <w:rPr>
          <w:rFonts w:ascii="Times New Roman" w:hAnsi="Times New Roman"/>
          <w:sz w:val="24"/>
          <w:szCs w:val="24"/>
        </w:rPr>
        <w:t>wajib</w:t>
      </w:r>
      <w:r w:rsidR="00F61F84">
        <w:rPr>
          <w:rFonts w:ascii="Times New Roman" w:hAnsi="Times New Roman"/>
          <w:sz w:val="24"/>
          <w:szCs w:val="24"/>
        </w:rPr>
        <w:t xml:space="preserve"> </w:t>
      </w:r>
      <w:r w:rsidRPr="00390A1A">
        <w:rPr>
          <w:rFonts w:ascii="Times New Roman" w:hAnsi="Times New Roman"/>
          <w:sz w:val="24"/>
          <w:szCs w:val="24"/>
        </w:rPr>
        <w:t>dilakukan</w:t>
      </w:r>
      <w:r w:rsidR="00F61F84">
        <w:rPr>
          <w:rFonts w:ascii="Times New Roman" w:hAnsi="Times New Roman"/>
          <w:sz w:val="24"/>
          <w:szCs w:val="24"/>
        </w:rPr>
        <w:t xml:space="preserve"> </w:t>
      </w:r>
      <w:r w:rsidR="00D32A3F" w:rsidRPr="00390A1A">
        <w:rPr>
          <w:rFonts w:ascii="Times New Roman" w:hAnsi="Times New Roman"/>
          <w:sz w:val="24"/>
          <w:szCs w:val="24"/>
        </w:rPr>
        <w:t>tanggulangi</w:t>
      </w:r>
      <w:r w:rsidR="00F61F84">
        <w:rPr>
          <w:rFonts w:ascii="Times New Roman" w:hAnsi="Times New Roman"/>
          <w:sz w:val="24"/>
          <w:szCs w:val="24"/>
        </w:rPr>
        <w:t xml:space="preserve"> </w:t>
      </w:r>
      <w:r w:rsidRPr="00390A1A">
        <w:rPr>
          <w:rFonts w:ascii="Times New Roman" w:hAnsi="Times New Roman"/>
          <w:sz w:val="24"/>
          <w:szCs w:val="24"/>
        </w:rPr>
        <w:t>kejahatan</w:t>
      </w:r>
      <w:r w:rsidR="00F61F84">
        <w:rPr>
          <w:rFonts w:ascii="Times New Roman" w:hAnsi="Times New Roman"/>
          <w:sz w:val="24"/>
          <w:szCs w:val="24"/>
        </w:rPr>
        <w:t xml:space="preserve"> </w:t>
      </w:r>
      <w:r w:rsidR="00D32A3F" w:rsidRPr="00390A1A">
        <w:rPr>
          <w:rFonts w:ascii="Times New Roman" w:hAnsi="Times New Roman"/>
          <w:sz w:val="24"/>
          <w:szCs w:val="24"/>
        </w:rPr>
        <w:t>bank</w:t>
      </w:r>
      <w:r w:rsidR="00990CC4" w:rsidRPr="00390A1A">
        <w:rPr>
          <w:rFonts w:ascii="Times New Roman" w:hAnsi="Times New Roman"/>
          <w:sz w:val="24"/>
          <w:szCs w:val="24"/>
        </w:rPr>
        <w:t>.</w:t>
      </w:r>
      <w:r w:rsidR="00715A59" w:rsidRPr="00390A1A">
        <w:rPr>
          <w:rStyle w:val="FootnoteReference"/>
          <w:rFonts w:ascii="Times New Roman" w:hAnsi="Times New Roman"/>
          <w:sz w:val="24"/>
          <w:szCs w:val="24"/>
        </w:rPr>
        <w:footnoteReference w:id="6"/>
      </w:r>
    </w:p>
    <w:p w:rsidR="00990CC4" w:rsidRPr="00390A1A" w:rsidRDefault="00233801" w:rsidP="00390A1A">
      <w:pPr>
        <w:spacing w:after="0" w:line="240" w:lineRule="auto"/>
        <w:ind w:firstLine="720"/>
        <w:jc w:val="both"/>
        <w:rPr>
          <w:rFonts w:ascii="Times New Roman" w:hAnsi="Times New Roman"/>
          <w:sz w:val="24"/>
          <w:szCs w:val="24"/>
        </w:rPr>
      </w:pP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1(2)</w:t>
      </w:r>
      <w:r w:rsidR="00F61F84">
        <w:rPr>
          <w:rFonts w:ascii="Times New Roman" w:hAnsi="Times New Roman"/>
          <w:sz w:val="24"/>
          <w:szCs w:val="24"/>
        </w:rPr>
        <w:t xml:space="preserve"> </w:t>
      </w:r>
      <w:r w:rsidRPr="00390A1A">
        <w:rPr>
          <w:rFonts w:ascii="Times New Roman" w:hAnsi="Times New Roman"/>
          <w:sz w:val="24"/>
          <w:szCs w:val="24"/>
        </w:rPr>
        <w:t>Peraturan</w:t>
      </w:r>
      <w:r w:rsidR="00F61F84">
        <w:rPr>
          <w:rFonts w:ascii="Times New Roman" w:hAnsi="Times New Roman"/>
          <w:sz w:val="24"/>
          <w:szCs w:val="24"/>
        </w:rPr>
        <w:t xml:space="preserve"> </w:t>
      </w:r>
      <w:r w:rsidRPr="00390A1A">
        <w:rPr>
          <w:rFonts w:ascii="Times New Roman" w:hAnsi="Times New Roman"/>
          <w:sz w:val="24"/>
          <w:szCs w:val="24"/>
        </w:rPr>
        <w:t>Jasa</w:t>
      </w:r>
      <w:r w:rsidR="00F61F84">
        <w:rPr>
          <w:rFonts w:ascii="Times New Roman" w:hAnsi="Times New Roman"/>
          <w:sz w:val="24"/>
          <w:szCs w:val="24"/>
        </w:rPr>
        <w:t xml:space="preserve"> </w:t>
      </w:r>
      <w:r w:rsidRPr="00390A1A">
        <w:rPr>
          <w:rFonts w:ascii="Times New Roman" w:hAnsi="Times New Roman"/>
          <w:sz w:val="24"/>
          <w:szCs w:val="24"/>
        </w:rPr>
        <w:t>Keuangan</w:t>
      </w:r>
      <w:r w:rsidR="00F61F84">
        <w:rPr>
          <w:rFonts w:ascii="Times New Roman" w:hAnsi="Times New Roman"/>
          <w:sz w:val="24"/>
          <w:szCs w:val="24"/>
        </w:rPr>
        <w:t xml:space="preserve"> </w:t>
      </w:r>
      <w:r w:rsidRPr="00390A1A">
        <w:rPr>
          <w:rFonts w:ascii="Times New Roman" w:hAnsi="Times New Roman"/>
          <w:sz w:val="24"/>
          <w:szCs w:val="24"/>
        </w:rPr>
        <w:t>(POJK)</w:t>
      </w:r>
      <w:r w:rsidR="00F61F84">
        <w:rPr>
          <w:rFonts w:ascii="Times New Roman" w:hAnsi="Times New Roman"/>
          <w:sz w:val="24"/>
          <w:szCs w:val="24"/>
        </w:rPr>
        <w:t xml:space="preserve"> </w:t>
      </w:r>
      <w:r w:rsidRPr="00390A1A">
        <w:rPr>
          <w:rFonts w:ascii="Times New Roman" w:hAnsi="Times New Roman"/>
          <w:sz w:val="24"/>
          <w:szCs w:val="24"/>
        </w:rPr>
        <w:t>No:6/POJK.07/2022</w:t>
      </w:r>
      <w:r w:rsidR="00F61F84">
        <w:rPr>
          <w:rFonts w:ascii="Times New Roman" w:hAnsi="Times New Roman"/>
          <w:sz w:val="24"/>
          <w:szCs w:val="24"/>
        </w:rPr>
        <w:t xml:space="preserve"> </w:t>
      </w:r>
      <w:r w:rsidRPr="00390A1A">
        <w:rPr>
          <w:rFonts w:ascii="Times New Roman" w:hAnsi="Times New Roman"/>
          <w:sz w:val="24"/>
          <w:szCs w:val="24"/>
        </w:rPr>
        <w:t>tanggal</w:t>
      </w:r>
      <w:r w:rsidR="00F61F84">
        <w:rPr>
          <w:rFonts w:ascii="Times New Roman" w:hAnsi="Times New Roman"/>
          <w:sz w:val="24"/>
          <w:szCs w:val="24"/>
        </w:rPr>
        <w:t xml:space="preserve"> </w:t>
      </w:r>
      <w:r w:rsidRPr="00390A1A">
        <w:rPr>
          <w:rFonts w:ascii="Times New Roman" w:hAnsi="Times New Roman"/>
          <w:sz w:val="24"/>
          <w:szCs w:val="24"/>
        </w:rPr>
        <w:t>18</w:t>
      </w:r>
      <w:r w:rsidR="00F61F84">
        <w:rPr>
          <w:rFonts w:ascii="Times New Roman" w:hAnsi="Times New Roman"/>
          <w:sz w:val="24"/>
          <w:szCs w:val="24"/>
        </w:rPr>
        <w:t xml:space="preserve"> </w:t>
      </w:r>
      <w:r w:rsidRPr="00390A1A">
        <w:rPr>
          <w:rFonts w:ascii="Times New Roman" w:hAnsi="Times New Roman"/>
          <w:sz w:val="24"/>
          <w:szCs w:val="24"/>
        </w:rPr>
        <w:t>Mei</w:t>
      </w:r>
      <w:r w:rsidR="00F61F84">
        <w:rPr>
          <w:rFonts w:ascii="Times New Roman" w:hAnsi="Times New Roman"/>
          <w:sz w:val="24"/>
          <w:szCs w:val="24"/>
        </w:rPr>
        <w:t xml:space="preserve"> </w:t>
      </w:r>
      <w:r w:rsidRPr="00390A1A">
        <w:rPr>
          <w:rFonts w:ascii="Times New Roman" w:hAnsi="Times New Roman"/>
          <w:sz w:val="24"/>
          <w:szCs w:val="24"/>
        </w:rPr>
        <w:t>2022</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perlindungan</w:t>
      </w:r>
      <w:r w:rsidR="00F61F84">
        <w:rPr>
          <w:rFonts w:ascii="Times New Roman" w:hAnsi="Times New Roman"/>
          <w:sz w:val="24"/>
          <w:szCs w:val="24"/>
        </w:rPr>
        <w:t xml:space="preserve"> </w:t>
      </w:r>
      <w:r w:rsidRPr="00390A1A">
        <w:rPr>
          <w:rFonts w:ascii="Times New Roman" w:hAnsi="Times New Roman"/>
          <w:sz w:val="24"/>
          <w:szCs w:val="24"/>
        </w:rPr>
        <w:t>konsumen</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sektor</w:t>
      </w:r>
      <w:r w:rsidR="00F61F84">
        <w:rPr>
          <w:rFonts w:ascii="Times New Roman" w:hAnsi="Times New Roman"/>
          <w:sz w:val="24"/>
          <w:szCs w:val="24"/>
        </w:rPr>
        <w:t xml:space="preserve"> </w:t>
      </w:r>
      <w:r w:rsidRPr="00390A1A">
        <w:rPr>
          <w:rFonts w:ascii="Times New Roman" w:hAnsi="Times New Roman"/>
          <w:sz w:val="24"/>
          <w:szCs w:val="24"/>
        </w:rPr>
        <w:t>jasa</w:t>
      </w:r>
      <w:r w:rsidR="00F61F84">
        <w:rPr>
          <w:rFonts w:ascii="Times New Roman" w:hAnsi="Times New Roman"/>
          <w:sz w:val="24"/>
          <w:szCs w:val="24"/>
        </w:rPr>
        <w:t xml:space="preserve"> </w:t>
      </w:r>
      <w:r w:rsidRPr="00390A1A">
        <w:rPr>
          <w:rFonts w:ascii="Times New Roman" w:hAnsi="Times New Roman"/>
          <w:sz w:val="24"/>
          <w:szCs w:val="24"/>
        </w:rPr>
        <w:t>keuangan</w:t>
      </w:r>
      <w:r w:rsidR="00F61F84">
        <w:rPr>
          <w:rFonts w:ascii="Times New Roman" w:hAnsi="Times New Roman"/>
          <w:sz w:val="24"/>
          <w:szCs w:val="24"/>
        </w:rPr>
        <w:t xml:space="preserve"> </w:t>
      </w:r>
      <w:r w:rsidRPr="00390A1A">
        <w:rPr>
          <w:rFonts w:ascii="Times New Roman" w:hAnsi="Times New Roman"/>
          <w:sz w:val="24"/>
          <w:szCs w:val="24"/>
        </w:rPr>
        <w:t>menjelaskan</w:t>
      </w:r>
      <w:r w:rsidR="00F61F84">
        <w:rPr>
          <w:rFonts w:ascii="Times New Roman" w:hAnsi="Times New Roman"/>
          <w:sz w:val="24"/>
          <w:szCs w:val="24"/>
        </w:rPr>
        <w:t xml:space="preserve"> </w:t>
      </w:r>
      <w:r w:rsidRPr="00390A1A">
        <w:rPr>
          <w:rFonts w:ascii="Times New Roman" w:hAnsi="Times New Roman"/>
          <w:sz w:val="24"/>
          <w:szCs w:val="24"/>
        </w:rPr>
        <w:t>menjadi</w:t>
      </w:r>
      <w:r w:rsidR="00F61F84">
        <w:rPr>
          <w:rFonts w:ascii="Times New Roman" w:hAnsi="Times New Roman"/>
          <w:sz w:val="24"/>
          <w:szCs w:val="24"/>
        </w:rPr>
        <w:t xml:space="preserve"> </w:t>
      </w:r>
      <w:r w:rsidRPr="00390A1A">
        <w:rPr>
          <w:rFonts w:ascii="Times New Roman" w:hAnsi="Times New Roman"/>
          <w:sz w:val="24"/>
          <w:szCs w:val="24"/>
        </w:rPr>
        <w:t>berikut:</w:t>
      </w:r>
      <w:r w:rsidR="00F61F84">
        <w:rPr>
          <w:rFonts w:ascii="Times New Roman" w:hAnsi="Times New Roman"/>
          <w:sz w:val="24"/>
          <w:szCs w:val="24"/>
        </w:rPr>
        <w:t xml:space="preserve"> </w:t>
      </w:r>
      <w:r w:rsidRPr="00390A1A">
        <w:rPr>
          <w:rFonts w:ascii="Times New Roman" w:hAnsi="Times New Roman"/>
          <w:sz w:val="24"/>
          <w:szCs w:val="24"/>
        </w:rPr>
        <w:t>Konsumen</w:t>
      </w:r>
      <w:r w:rsidR="00F61F84">
        <w:rPr>
          <w:rFonts w:ascii="Times New Roman" w:hAnsi="Times New Roman"/>
          <w:sz w:val="24"/>
          <w:szCs w:val="24"/>
        </w:rPr>
        <w:t xml:space="preserve"> </w:t>
      </w:r>
      <w:r w:rsidRPr="00390A1A">
        <w:rPr>
          <w:rFonts w:ascii="Times New Roman" w:hAnsi="Times New Roman"/>
          <w:sz w:val="24"/>
          <w:szCs w:val="24"/>
        </w:rPr>
        <w:t>merupakan</w:t>
      </w:r>
      <w:r w:rsidR="00F61F84">
        <w:rPr>
          <w:rFonts w:ascii="Times New Roman" w:hAnsi="Times New Roman"/>
          <w:sz w:val="24"/>
          <w:szCs w:val="24"/>
        </w:rPr>
        <w:t xml:space="preserve"> </w:t>
      </w:r>
      <w:r w:rsidRPr="00390A1A">
        <w:rPr>
          <w:rFonts w:ascii="Times New Roman" w:hAnsi="Times New Roman"/>
          <w:sz w:val="24"/>
          <w:szCs w:val="24"/>
        </w:rPr>
        <w:t>pihak</w:t>
      </w:r>
      <w:r w:rsidR="00F61F84">
        <w:rPr>
          <w:rFonts w:ascii="Times New Roman" w:hAnsi="Times New Roman"/>
          <w:sz w:val="24"/>
          <w:szCs w:val="24"/>
        </w:rPr>
        <w:t xml:space="preserve"> </w:t>
      </w:r>
      <w:r w:rsidRPr="00390A1A">
        <w:rPr>
          <w:rFonts w:ascii="Times New Roman" w:hAnsi="Times New Roman"/>
          <w:sz w:val="24"/>
          <w:szCs w:val="24"/>
        </w:rPr>
        <w:t>menempatkan</w:t>
      </w:r>
      <w:r w:rsidR="00F61F84">
        <w:rPr>
          <w:rFonts w:ascii="Times New Roman" w:hAnsi="Times New Roman"/>
          <w:sz w:val="24"/>
          <w:szCs w:val="24"/>
        </w:rPr>
        <w:t xml:space="preserve"> </w:t>
      </w:r>
      <w:proofErr w:type="gramStart"/>
      <w:r w:rsidRPr="00390A1A">
        <w:rPr>
          <w:rFonts w:ascii="Times New Roman" w:hAnsi="Times New Roman"/>
          <w:sz w:val="24"/>
          <w:szCs w:val="24"/>
        </w:rPr>
        <w:t>dana</w:t>
      </w:r>
      <w:proofErr w:type="gramEnd"/>
      <w:r w:rsidR="00F61F84">
        <w:rPr>
          <w:rFonts w:ascii="Times New Roman" w:hAnsi="Times New Roman"/>
          <w:sz w:val="24"/>
          <w:szCs w:val="24"/>
        </w:rPr>
        <w:t xml:space="preserve"> </w:t>
      </w:r>
      <w:r w:rsidR="00D32A3F"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memakai</w:t>
      </w:r>
      <w:r w:rsidR="00F61F84">
        <w:rPr>
          <w:rFonts w:ascii="Times New Roman" w:hAnsi="Times New Roman"/>
          <w:sz w:val="24"/>
          <w:szCs w:val="24"/>
        </w:rPr>
        <w:t xml:space="preserve"> </w:t>
      </w:r>
      <w:r w:rsidRPr="00390A1A">
        <w:rPr>
          <w:rFonts w:ascii="Times New Roman" w:hAnsi="Times New Roman"/>
          <w:sz w:val="24"/>
          <w:szCs w:val="24"/>
        </w:rPr>
        <w:t>jasa,</w:t>
      </w:r>
      <w:r w:rsidR="00F61F84">
        <w:rPr>
          <w:rFonts w:ascii="Times New Roman" w:hAnsi="Times New Roman"/>
          <w:sz w:val="24"/>
          <w:szCs w:val="24"/>
        </w:rPr>
        <w:t xml:space="preserve"> </w:t>
      </w:r>
      <w:r w:rsidRPr="00390A1A">
        <w:rPr>
          <w:rFonts w:ascii="Times New Roman" w:hAnsi="Times New Roman"/>
          <w:sz w:val="24"/>
          <w:szCs w:val="24"/>
        </w:rPr>
        <w:t>ditawarkan</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lembaga</w:t>
      </w:r>
      <w:r w:rsidR="00F61F84">
        <w:rPr>
          <w:rFonts w:ascii="Times New Roman" w:hAnsi="Times New Roman"/>
          <w:sz w:val="24"/>
          <w:szCs w:val="24"/>
        </w:rPr>
        <w:t xml:space="preserve"> </w:t>
      </w:r>
      <w:r w:rsidRPr="00390A1A">
        <w:rPr>
          <w:rFonts w:ascii="Times New Roman" w:hAnsi="Times New Roman"/>
          <w:sz w:val="24"/>
          <w:szCs w:val="24"/>
        </w:rPr>
        <w:t>jasa</w:t>
      </w:r>
      <w:r w:rsidR="00F61F84">
        <w:rPr>
          <w:rFonts w:ascii="Times New Roman" w:hAnsi="Times New Roman"/>
          <w:sz w:val="24"/>
          <w:szCs w:val="24"/>
        </w:rPr>
        <w:t xml:space="preserve"> </w:t>
      </w:r>
      <w:r w:rsidRPr="00390A1A">
        <w:rPr>
          <w:rFonts w:ascii="Times New Roman" w:hAnsi="Times New Roman"/>
          <w:sz w:val="24"/>
          <w:szCs w:val="24"/>
        </w:rPr>
        <w:t>keuangan,</w:t>
      </w:r>
      <w:r w:rsidR="00F61F84">
        <w:rPr>
          <w:rFonts w:ascii="Times New Roman" w:hAnsi="Times New Roman"/>
          <w:sz w:val="24"/>
          <w:szCs w:val="24"/>
        </w:rPr>
        <w:t xml:space="preserve"> </w:t>
      </w:r>
      <w:r w:rsidR="00D32A3F" w:rsidRPr="00390A1A">
        <w:rPr>
          <w:rFonts w:ascii="Times New Roman" w:hAnsi="Times New Roman"/>
          <w:sz w:val="24"/>
          <w:szCs w:val="24"/>
        </w:rPr>
        <w:t>maupun</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investor</w:t>
      </w:r>
      <w:r w:rsidR="00F61F84">
        <w:rPr>
          <w:rFonts w:ascii="Times New Roman" w:hAnsi="Times New Roman"/>
          <w:sz w:val="24"/>
          <w:szCs w:val="24"/>
        </w:rPr>
        <w:t xml:space="preserve"> </w:t>
      </w:r>
      <w:r w:rsidRPr="00390A1A">
        <w:rPr>
          <w:rFonts w:ascii="Times New Roman" w:hAnsi="Times New Roman"/>
          <w:sz w:val="24"/>
          <w:szCs w:val="24"/>
        </w:rPr>
        <w:t>pasar</w:t>
      </w:r>
      <w:r w:rsidR="00F61F84">
        <w:rPr>
          <w:rFonts w:ascii="Times New Roman" w:hAnsi="Times New Roman"/>
          <w:sz w:val="24"/>
          <w:szCs w:val="24"/>
        </w:rPr>
        <w:t xml:space="preserve"> </w:t>
      </w:r>
      <w:r w:rsidRPr="00390A1A">
        <w:rPr>
          <w:rFonts w:ascii="Times New Roman" w:hAnsi="Times New Roman"/>
          <w:sz w:val="24"/>
          <w:szCs w:val="24"/>
        </w:rPr>
        <w:lastRenderedPageBreak/>
        <w:t>modal,</w:t>
      </w:r>
      <w:r w:rsidR="00F61F84">
        <w:rPr>
          <w:rFonts w:ascii="Times New Roman" w:hAnsi="Times New Roman"/>
          <w:sz w:val="24"/>
          <w:szCs w:val="24"/>
        </w:rPr>
        <w:t xml:space="preserve"> </w:t>
      </w:r>
      <w:r w:rsidRPr="00390A1A">
        <w:rPr>
          <w:rFonts w:ascii="Times New Roman" w:hAnsi="Times New Roman"/>
          <w:sz w:val="24"/>
          <w:szCs w:val="24"/>
        </w:rPr>
        <w:t>pemegang</w:t>
      </w:r>
      <w:r w:rsidR="00F61F84">
        <w:rPr>
          <w:rFonts w:ascii="Times New Roman" w:hAnsi="Times New Roman"/>
          <w:sz w:val="24"/>
          <w:szCs w:val="24"/>
        </w:rPr>
        <w:t xml:space="preserve"> </w:t>
      </w:r>
      <w:r w:rsidRPr="00390A1A">
        <w:rPr>
          <w:rFonts w:ascii="Times New Roman" w:hAnsi="Times New Roman"/>
          <w:sz w:val="24"/>
          <w:szCs w:val="24"/>
        </w:rPr>
        <w:t>polis</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peserta</w:t>
      </w:r>
      <w:r w:rsidR="00F61F84">
        <w:rPr>
          <w:rFonts w:ascii="Times New Roman" w:hAnsi="Times New Roman"/>
          <w:sz w:val="24"/>
          <w:szCs w:val="24"/>
        </w:rPr>
        <w:t xml:space="preserve"> </w:t>
      </w:r>
      <w:r w:rsidRPr="00390A1A">
        <w:rPr>
          <w:rFonts w:ascii="Times New Roman" w:hAnsi="Times New Roman"/>
          <w:sz w:val="24"/>
          <w:szCs w:val="24"/>
        </w:rPr>
        <w:t>dana</w:t>
      </w:r>
      <w:r w:rsidR="00F61F84">
        <w:rPr>
          <w:rFonts w:ascii="Times New Roman" w:hAnsi="Times New Roman"/>
          <w:sz w:val="24"/>
          <w:szCs w:val="24"/>
        </w:rPr>
        <w:t xml:space="preserve"> </w:t>
      </w:r>
      <w:r w:rsidRPr="00390A1A">
        <w:rPr>
          <w:rFonts w:ascii="Times New Roman" w:hAnsi="Times New Roman"/>
          <w:sz w:val="24"/>
          <w:szCs w:val="24"/>
        </w:rPr>
        <w:t>pensiun</w:t>
      </w:r>
      <w:r w:rsidR="00D32A3F" w:rsidRPr="00390A1A">
        <w:rPr>
          <w:rFonts w:ascii="Times New Roman" w:hAnsi="Times New Roman"/>
          <w:sz w:val="24"/>
          <w:szCs w:val="24"/>
        </w:rPr>
        <w:t>an</w:t>
      </w:r>
      <w:r w:rsidRPr="00390A1A">
        <w:rPr>
          <w:rFonts w:ascii="Times New Roman" w:hAnsi="Times New Roman"/>
          <w:sz w:val="24"/>
          <w:szCs w:val="24"/>
        </w:rPr>
        <w:t>,</w:t>
      </w:r>
      <w:r w:rsidR="00F61F84">
        <w:rPr>
          <w:rFonts w:ascii="Times New Roman" w:hAnsi="Times New Roman"/>
          <w:sz w:val="24"/>
          <w:szCs w:val="24"/>
        </w:rPr>
        <w:t xml:space="preserve"> </w:t>
      </w:r>
      <w:r w:rsidRPr="00390A1A">
        <w:rPr>
          <w:rFonts w:ascii="Times New Roman" w:hAnsi="Times New Roman"/>
          <w:sz w:val="24"/>
          <w:szCs w:val="24"/>
        </w:rPr>
        <w:t>sesuai</w:t>
      </w:r>
      <w:r w:rsidR="00F61F84">
        <w:rPr>
          <w:rFonts w:ascii="Times New Roman" w:hAnsi="Times New Roman"/>
          <w:sz w:val="24"/>
          <w:szCs w:val="24"/>
        </w:rPr>
        <w:t xml:space="preserve"> </w:t>
      </w:r>
      <w:r w:rsidR="00D32A3F" w:rsidRPr="00390A1A">
        <w:rPr>
          <w:rFonts w:ascii="Times New Roman" w:hAnsi="Times New Roman"/>
          <w:sz w:val="24"/>
          <w:szCs w:val="24"/>
        </w:rPr>
        <w:t>aturan</w:t>
      </w:r>
      <w:r w:rsidR="00F61F84">
        <w:rPr>
          <w:rFonts w:ascii="Times New Roman" w:hAnsi="Times New Roman"/>
          <w:sz w:val="24"/>
          <w:szCs w:val="24"/>
        </w:rPr>
        <w:t xml:space="preserve"> </w:t>
      </w:r>
      <w:r w:rsidR="00D32A3F" w:rsidRPr="00390A1A">
        <w:rPr>
          <w:rFonts w:ascii="Times New Roman" w:hAnsi="Times New Roman"/>
          <w:sz w:val="24"/>
          <w:szCs w:val="24"/>
        </w:rPr>
        <w:t>Undang-Undang</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sektor</w:t>
      </w:r>
      <w:r w:rsidR="00F61F84">
        <w:rPr>
          <w:rFonts w:ascii="Times New Roman" w:hAnsi="Times New Roman"/>
          <w:sz w:val="24"/>
          <w:szCs w:val="24"/>
        </w:rPr>
        <w:t xml:space="preserve"> </w:t>
      </w:r>
      <w:r w:rsidRPr="00390A1A">
        <w:rPr>
          <w:rFonts w:ascii="Times New Roman" w:hAnsi="Times New Roman"/>
          <w:sz w:val="24"/>
          <w:szCs w:val="24"/>
        </w:rPr>
        <w:t>jasa</w:t>
      </w:r>
      <w:r w:rsidR="00F61F84">
        <w:rPr>
          <w:rFonts w:ascii="Times New Roman" w:hAnsi="Times New Roman"/>
          <w:sz w:val="24"/>
          <w:szCs w:val="24"/>
        </w:rPr>
        <w:t xml:space="preserve"> </w:t>
      </w:r>
      <w:r w:rsidRPr="00390A1A">
        <w:rPr>
          <w:rFonts w:ascii="Times New Roman" w:hAnsi="Times New Roman"/>
          <w:sz w:val="24"/>
          <w:szCs w:val="24"/>
        </w:rPr>
        <w:t>keuangan</w:t>
      </w:r>
      <w:r w:rsidR="00990CC4" w:rsidRPr="00390A1A">
        <w:rPr>
          <w:rFonts w:ascii="Times New Roman" w:hAnsi="Times New Roman"/>
          <w:sz w:val="24"/>
          <w:szCs w:val="24"/>
        </w:rPr>
        <w:t>.</w:t>
      </w:r>
    </w:p>
    <w:p w:rsidR="00990CC4" w:rsidRPr="00390A1A" w:rsidRDefault="00233801" w:rsidP="00390A1A">
      <w:pPr>
        <w:spacing w:after="0" w:line="240" w:lineRule="auto"/>
        <w:ind w:firstLine="720"/>
        <w:jc w:val="both"/>
        <w:rPr>
          <w:rFonts w:ascii="Times New Roman" w:hAnsi="Times New Roman"/>
          <w:sz w:val="24"/>
          <w:szCs w:val="24"/>
        </w:rPr>
      </w:pP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1(3)</w:t>
      </w:r>
      <w:r w:rsidR="00F61F84">
        <w:rPr>
          <w:rFonts w:ascii="Times New Roman" w:hAnsi="Times New Roman"/>
          <w:sz w:val="24"/>
          <w:szCs w:val="24"/>
        </w:rPr>
        <w:t xml:space="preserve"> </w:t>
      </w:r>
      <w:r w:rsidRPr="00390A1A">
        <w:rPr>
          <w:rFonts w:ascii="Times New Roman" w:hAnsi="Times New Roman"/>
          <w:sz w:val="24"/>
          <w:szCs w:val="24"/>
        </w:rPr>
        <w:t>Peraturan</w:t>
      </w:r>
      <w:r w:rsidR="00F61F84">
        <w:rPr>
          <w:rFonts w:ascii="Times New Roman" w:hAnsi="Times New Roman"/>
          <w:sz w:val="24"/>
          <w:szCs w:val="24"/>
        </w:rPr>
        <w:t xml:space="preserve"> </w:t>
      </w:r>
      <w:r w:rsidR="00D32A3F" w:rsidRPr="00390A1A">
        <w:rPr>
          <w:rFonts w:ascii="Times New Roman" w:hAnsi="Times New Roman"/>
          <w:sz w:val="24"/>
          <w:szCs w:val="24"/>
        </w:rPr>
        <w:t>OJK</w:t>
      </w:r>
      <w:r w:rsidR="00F61F84">
        <w:rPr>
          <w:rFonts w:ascii="Times New Roman" w:hAnsi="Times New Roman"/>
          <w:sz w:val="24"/>
          <w:szCs w:val="24"/>
        </w:rPr>
        <w:t xml:space="preserve"> </w:t>
      </w:r>
      <w:r w:rsidRPr="00390A1A">
        <w:rPr>
          <w:rFonts w:ascii="Times New Roman" w:hAnsi="Times New Roman"/>
          <w:sz w:val="24"/>
          <w:szCs w:val="24"/>
        </w:rPr>
        <w:t>No:6/POJK.07/2022</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perlindungan</w:t>
      </w:r>
      <w:r w:rsidR="00F61F84">
        <w:rPr>
          <w:rFonts w:ascii="Times New Roman" w:hAnsi="Times New Roman"/>
          <w:sz w:val="24"/>
          <w:szCs w:val="24"/>
        </w:rPr>
        <w:t xml:space="preserve"> </w:t>
      </w:r>
      <w:r w:rsidRPr="00390A1A">
        <w:rPr>
          <w:rFonts w:ascii="Times New Roman" w:hAnsi="Times New Roman"/>
          <w:sz w:val="24"/>
          <w:szCs w:val="24"/>
        </w:rPr>
        <w:t>konsumen</w:t>
      </w:r>
      <w:r w:rsidR="00F61F84">
        <w:rPr>
          <w:rFonts w:ascii="Times New Roman" w:hAnsi="Times New Roman"/>
          <w:sz w:val="24"/>
          <w:szCs w:val="24"/>
        </w:rPr>
        <w:t xml:space="preserve"> </w:t>
      </w:r>
      <w:r w:rsidRPr="00390A1A">
        <w:rPr>
          <w:rFonts w:ascii="Times New Roman" w:hAnsi="Times New Roman"/>
          <w:sz w:val="24"/>
          <w:szCs w:val="24"/>
        </w:rPr>
        <w:t>sektor</w:t>
      </w:r>
      <w:r w:rsidR="00F61F84">
        <w:rPr>
          <w:rFonts w:ascii="Times New Roman" w:hAnsi="Times New Roman"/>
          <w:sz w:val="24"/>
          <w:szCs w:val="24"/>
        </w:rPr>
        <w:t xml:space="preserve"> </w:t>
      </w:r>
      <w:r w:rsidRPr="00390A1A">
        <w:rPr>
          <w:rFonts w:ascii="Times New Roman" w:hAnsi="Times New Roman"/>
          <w:sz w:val="24"/>
          <w:szCs w:val="24"/>
        </w:rPr>
        <w:t>jasa</w:t>
      </w:r>
      <w:r w:rsidR="00F61F84">
        <w:rPr>
          <w:rFonts w:ascii="Times New Roman" w:hAnsi="Times New Roman"/>
          <w:sz w:val="24"/>
          <w:szCs w:val="24"/>
        </w:rPr>
        <w:t xml:space="preserve"> </w:t>
      </w:r>
      <w:r w:rsidRPr="00390A1A">
        <w:rPr>
          <w:rFonts w:ascii="Times New Roman" w:hAnsi="Times New Roman"/>
          <w:sz w:val="24"/>
          <w:szCs w:val="24"/>
        </w:rPr>
        <w:t>keuangan:</w:t>
      </w:r>
      <w:r w:rsidR="00F61F84">
        <w:rPr>
          <w:rFonts w:ascii="Times New Roman" w:hAnsi="Times New Roman"/>
          <w:sz w:val="24"/>
          <w:szCs w:val="24"/>
        </w:rPr>
        <w:t xml:space="preserve"> </w:t>
      </w:r>
      <w:r w:rsidRPr="00390A1A">
        <w:rPr>
          <w:rFonts w:ascii="Times New Roman" w:hAnsi="Times New Roman"/>
          <w:sz w:val="24"/>
          <w:szCs w:val="24"/>
        </w:rPr>
        <w:t>perlindungan</w:t>
      </w:r>
      <w:r w:rsidR="00F61F84">
        <w:rPr>
          <w:rFonts w:ascii="Times New Roman" w:hAnsi="Times New Roman"/>
          <w:sz w:val="24"/>
          <w:szCs w:val="24"/>
        </w:rPr>
        <w:t xml:space="preserve"> </w:t>
      </w:r>
      <w:r w:rsidRPr="00390A1A">
        <w:rPr>
          <w:rFonts w:ascii="Times New Roman" w:hAnsi="Times New Roman"/>
          <w:sz w:val="24"/>
          <w:szCs w:val="24"/>
        </w:rPr>
        <w:t>konsumen</w:t>
      </w:r>
      <w:r w:rsidR="00F61F84">
        <w:rPr>
          <w:rFonts w:ascii="Times New Roman" w:hAnsi="Times New Roman"/>
          <w:sz w:val="24"/>
          <w:szCs w:val="24"/>
        </w:rPr>
        <w:t xml:space="preserve"> </w:t>
      </w:r>
      <w:r w:rsidRPr="00390A1A">
        <w:rPr>
          <w:rFonts w:ascii="Times New Roman" w:hAnsi="Times New Roman"/>
          <w:sz w:val="24"/>
          <w:szCs w:val="24"/>
        </w:rPr>
        <w:t>merupakan</w:t>
      </w:r>
      <w:r w:rsidR="00F61F84">
        <w:rPr>
          <w:rFonts w:ascii="Times New Roman" w:hAnsi="Times New Roman"/>
          <w:sz w:val="24"/>
          <w:szCs w:val="24"/>
        </w:rPr>
        <w:t xml:space="preserve"> </w:t>
      </w:r>
      <w:r w:rsidRPr="00390A1A">
        <w:rPr>
          <w:rFonts w:ascii="Times New Roman" w:hAnsi="Times New Roman"/>
          <w:sz w:val="24"/>
          <w:szCs w:val="24"/>
        </w:rPr>
        <w:t>perlindungan</w:t>
      </w:r>
      <w:r w:rsidR="00F61F84">
        <w:rPr>
          <w:rFonts w:ascii="Times New Roman" w:hAnsi="Times New Roman"/>
          <w:sz w:val="24"/>
          <w:szCs w:val="24"/>
        </w:rPr>
        <w:t xml:space="preserve"> </w:t>
      </w:r>
      <w:r w:rsidRPr="00390A1A">
        <w:rPr>
          <w:rFonts w:ascii="Times New Roman" w:hAnsi="Times New Roman"/>
          <w:sz w:val="24"/>
          <w:szCs w:val="24"/>
        </w:rPr>
        <w:t>konsumen</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rangka</w:t>
      </w:r>
      <w:r w:rsidR="00F61F84">
        <w:rPr>
          <w:rFonts w:ascii="Times New Roman" w:hAnsi="Times New Roman"/>
          <w:sz w:val="24"/>
          <w:szCs w:val="24"/>
        </w:rPr>
        <w:t xml:space="preserve"> </w:t>
      </w:r>
      <w:r w:rsidR="00D32A3F" w:rsidRPr="00390A1A">
        <w:rPr>
          <w:rFonts w:ascii="Times New Roman" w:hAnsi="Times New Roman"/>
          <w:sz w:val="24"/>
          <w:szCs w:val="24"/>
        </w:rPr>
        <w:t>sikap</w:t>
      </w:r>
      <w:r w:rsidR="00F61F84">
        <w:rPr>
          <w:rFonts w:ascii="Times New Roman" w:hAnsi="Times New Roman"/>
          <w:sz w:val="24"/>
          <w:szCs w:val="24"/>
        </w:rPr>
        <w:t xml:space="preserve"> </w:t>
      </w:r>
      <w:r w:rsidRPr="00390A1A">
        <w:rPr>
          <w:rFonts w:ascii="Times New Roman" w:hAnsi="Times New Roman"/>
          <w:sz w:val="24"/>
          <w:szCs w:val="24"/>
        </w:rPr>
        <w:t>pelaku</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sektor</w:t>
      </w:r>
      <w:r w:rsidR="00F61F84">
        <w:rPr>
          <w:rFonts w:ascii="Times New Roman" w:hAnsi="Times New Roman"/>
          <w:sz w:val="24"/>
          <w:szCs w:val="24"/>
        </w:rPr>
        <w:t xml:space="preserve"> </w:t>
      </w:r>
      <w:r w:rsidRPr="00390A1A">
        <w:rPr>
          <w:rFonts w:ascii="Times New Roman" w:hAnsi="Times New Roman"/>
          <w:sz w:val="24"/>
          <w:szCs w:val="24"/>
        </w:rPr>
        <w:t>jasa</w:t>
      </w:r>
      <w:r w:rsidR="00F61F84">
        <w:rPr>
          <w:rFonts w:ascii="Times New Roman" w:hAnsi="Times New Roman"/>
          <w:sz w:val="24"/>
          <w:szCs w:val="24"/>
        </w:rPr>
        <w:t xml:space="preserve"> </w:t>
      </w:r>
      <w:r w:rsidRPr="00390A1A">
        <w:rPr>
          <w:rFonts w:ascii="Times New Roman" w:hAnsi="Times New Roman"/>
          <w:sz w:val="24"/>
          <w:szCs w:val="24"/>
        </w:rPr>
        <w:t>keuangan.</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2</w:t>
      </w:r>
      <w:r w:rsidR="00F61F84">
        <w:rPr>
          <w:rFonts w:ascii="Times New Roman" w:hAnsi="Times New Roman"/>
          <w:sz w:val="24"/>
          <w:szCs w:val="24"/>
        </w:rPr>
        <w:t xml:space="preserve"> </w:t>
      </w:r>
      <w:r w:rsidRPr="00390A1A">
        <w:rPr>
          <w:rFonts w:ascii="Times New Roman" w:hAnsi="Times New Roman"/>
          <w:sz w:val="24"/>
          <w:szCs w:val="24"/>
        </w:rPr>
        <w:t>Peraturan</w:t>
      </w:r>
      <w:r w:rsidR="00F61F84">
        <w:rPr>
          <w:rFonts w:ascii="Times New Roman" w:hAnsi="Times New Roman"/>
          <w:sz w:val="24"/>
          <w:szCs w:val="24"/>
        </w:rPr>
        <w:t xml:space="preserve"> </w:t>
      </w:r>
      <w:r w:rsidR="009D6078" w:rsidRPr="00390A1A">
        <w:rPr>
          <w:rFonts w:ascii="Times New Roman" w:hAnsi="Times New Roman"/>
          <w:sz w:val="24"/>
          <w:szCs w:val="24"/>
        </w:rPr>
        <w:t>OJK</w:t>
      </w:r>
      <w:r w:rsidR="00F61F84">
        <w:rPr>
          <w:rFonts w:ascii="Times New Roman" w:hAnsi="Times New Roman"/>
          <w:sz w:val="24"/>
          <w:szCs w:val="24"/>
        </w:rPr>
        <w:t xml:space="preserve"> </w:t>
      </w:r>
      <w:r w:rsidRPr="00390A1A">
        <w:rPr>
          <w:rFonts w:ascii="Times New Roman" w:hAnsi="Times New Roman"/>
          <w:sz w:val="24"/>
          <w:szCs w:val="24"/>
        </w:rPr>
        <w:t>No:6/POJK.07/2022</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proteksi</w:t>
      </w:r>
      <w:r w:rsidR="00F61F84">
        <w:rPr>
          <w:rFonts w:ascii="Times New Roman" w:hAnsi="Times New Roman"/>
          <w:sz w:val="24"/>
          <w:szCs w:val="24"/>
        </w:rPr>
        <w:t xml:space="preserve"> </w:t>
      </w:r>
      <w:r w:rsidRPr="00390A1A">
        <w:rPr>
          <w:rFonts w:ascii="Times New Roman" w:hAnsi="Times New Roman"/>
          <w:sz w:val="24"/>
          <w:szCs w:val="24"/>
        </w:rPr>
        <w:t>Konsumen</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Sektor</w:t>
      </w:r>
      <w:r w:rsidR="00F61F84">
        <w:rPr>
          <w:rFonts w:ascii="Times New Roman" w:hAnsi="Times New Roman"/>
          <w:sz w:val="24"/>
          <w:szCs w:val="24"/>
        </w:rPr>
        <w:t xml:space="preserve"> </w:t>
      </w:r>
      <w:r w:rsidRPr="00390A1A">
        <w:rPr>
          <w:rFonts w:ascii="Times New Roman" w:hAnsi="Times New Roman"/>
          <w:sz w:val="24"/>
          <w:szCs w:val="24"/>
        </w:rPr>
        <w:t>Jasa</w:t>
      </w:r>
      <w:r w:rsidR="00F61F84">
        <w:rPr>
          <w:rFonts w:ascii="Times New Roman" w:hAnsi="Times New Roman"/>
          <w:sz w:val="24"/>
          <w:szCs w:val="24"/>
        </w:rPr>
        <w:t xml:space="preserve"> </w:t>
      </w:r>
      <w:r w:rsidRPr="00390A1A">
        <w:rPr>
          <w:rFonts w:ascii="Times New Roman" w:hAnsi="Times New Roman"/>
          <w:sz w:val="24"/>
          <w:szCs w:val="24"/>
        </w:rPr>
        <w:t>Keuangan</w:t>
      </w:r>
      <w:r w:rsidR="00F61F84">
        <w:rPr>
          <w:rFonts w:ascii="Times New Roman" w:hAnsi="Times New Roman"/>
          <w:sz w:val="24"/>
          <w:szCs w:val="24"/>
        </w:rPr>
        <w:t xml:space="preserve"> </w:t>
      </w:r>
      <w:r w:rsidRPr="00390A1A">
        <w:rPr>
          <w:rFonts w:ascii="Times New Roman" w:hAnsi="Times New Roman"/>
          <w:sz w:val="24"/>
          <w:szCs w:val="24"/>
        </w:rPr>
        <w:t>mengatur</w:t>
      </w:r>
      <w:r w:rsidR="00F61F84">
        <w:rPr>
          <w:rFonts w:ascii="Times New Roman" w:hAnsi="Times New Roman"/>
          <w:sz w:val="24"/>
          <w:szCs w:val="24"/>
        </w:rPr>
        <w:t xml:space="preserve"> </w:t>
      </w:r>
      <w:r w:rsidRPr="00390A1A">
        <w:rPr>
          <w:rFonts w:ascii="Times New Roman" w:hAnsi="Times New Roman"/>
          <w:sz w:val="24"/>
          <w:szCs w:val="24"/>
        </w:rPr>
        <w:t>perlindungan</w:t>
      </w:r>
      <w:r w:rsidR="00F61F84">
        <w:rPr>
          <w:rFonts w:ascii="Times New Roman" w:hAnsi="Times New Roman"/>
          <w:sz w:val="24"/>
          <w:szCs w:val="24"/>
        </w:rPr>
        <w:t xml:space="preserve"> </w:t>
      </w:r>
      <w:r w:rsidRPr="00390A1A">
        <w:rPr>
          <w:rFonts w:ascii="Times New Roman" w:hAnsi="Times New Roman"/>
          <w:sz w:val="24"/>
          <w:szCs w:val="24"/>
        </w:rPr>
        <w:t>konsumen</w:t>
      </w:r>
      <w:r w:rsidR="00F61F84">
        <w:rPr>
          <w:rFonts w:ascii="Times New Roman" w:hAnsi="Times New Roman"/>
          <w:sz w:val="24"/>
          <w:szCs w:val="24"/>
        </w:rPr>
        <w:t xml:space="preserve"> </w:t>
      </w:r>
      <w:r w:rsidR="00456C43" w:rsidRPr="00390A1A">
        <w:rPr>
          <w:rFonts w:ascii="Times New Roman" w:hAnsi="Times New Roman"/>
          <w:sz w:val="24"/>
          <w:szCs w:val="24"/>
        </w:rPr>
        <w:t>t</w:t>
      </w:r>
      <w:r w:rsidRPr="00390A1A">
        <w:rPr>
          <w:rFonts w:ascii="Times New Roman" w:hAnsi="Times New Roman"/>
          <w:sz w:val="24"/>
          <w:szCs w:val="24"/>
        </w:rPr>
        <w:t>erapkan</w:t>
      </w:r>
      <w:r w:rsidR="00F61F84">
        <w:rPr>
          <w:rFonts w:ascii="Times New Roman" w:hAnsi="Times New Roman"/>
          <w:sz w:val="24"/>
          <w:szCs w:val="24"/>
        </w:rPr>
        <w:t xml:space="preserve"> </w:t>
      </w:r>
      <w:r w:rsidRPr="00390A1A">
        <w:rPr>
          <w:rFonts w:ascii="Times New Roman" w:hAnsi="Times New Roman"/>
          <w:sz w:val="24"/>
          <w:szCs w:val="24"/>
        </w:rPr>
        <w:t>prinsip</w:t>
      </w:r>
      <w:r w:rsidR="00990CC4" w:rsidRPr="00390A1A">
        <w:rPr>
          <w:rFonts w:ascii="Times New Roman" w:hAnsi="Times New Roman"/>
          <w:sz w:val="24"/>
          <w:szCs w:val="24"/>
        </w:rPr>
        <w:t>:</w:t>
      </w:r>
    </w:p>
    <w:p w:rsidR="00906A84" w:rsidRPr="00390A1A" w:rsidRDefault="00990CC4" w:rsidP="00390A1A">
      <w:pPr>
        <w:pStyle w:val="ListParagraph"/>
        <w:numPr>
          <w:ilvl w:val="0"/>
          <w:numId w:val="12"/>
        </w:numPr>
        <w:spacing w:after="0" w:line="240" w:lineRule="auto"/>
        <w:jc w:val="both"/>
        <w:rPr>
          <w:rFonts w:ascii="Times New Roman" w:hAnsi="Times New Roman"/>
          <w:sz w:val="24"/>
          <w:szCs w:val="24"/>
        </w:rPr>
      </w:pPr>
      <w:r w:rsidRPr="00390A1A">
        <w:rPr>
          <w:rFonts w:ascii="Times New Roman" w:hAnsi="Times New Roman"/>
          <w:sz w:val="24"/>
          <w:szCs w:val="24"/>
        </w:rPr>
        <w:t>Transparansi;</w:t>
      </w:r>
      <w:r w:rsidR="00F61F84">
        <w:rPr>
          <w:rFonts w:ascii="Times New Roman" w:hAnsi="Times New Roman"/>
          <w:sz w:val="24"/>
          <w:szCs w:val="24"/>
        </w:rPr>
        <w:t xml:space="preserve"> </w:t>
      </w:r>
    </w:p>
    <w:p w:rsidR="00906A84" w:rsidRPr="00390A1A" w:rsidRDefault="00990CC4" w:rsidP="00390A1A">
      <w:pPr>
        <w:pStyle w:val="ListParagraph"/>
        <w:numPr>
          <w:ilvl w:val="0"/>
          <w:numId w:val="12"/>
        </w:numPr>
        <w:spacing w:after="0" w:line="240" w:lineRule="auto"/>
        <w:jc w:val="both"/>
        <w:rPr>
          <w:rFonts w:ascii="Times New Roman" w:hAnsi="Times New Roman"/>
          <w:sz w:val="24"/>
          <w:szCs w:val="24"/>
        </w:rPr>
      </w:pPr>
      <w:r w:rsidRPr="00390A1A">
        <w:rPr>
          <w:rFonts w:ascii="Times New Roman" w:hAnsi="Times New Roman"/>
          <w:sz w:val="24"/>
          <w:szCs w:val="24"/>
        </w:rPr>
        <w:t>Perlakuan</w:t>
      </w:r>
      <w:r w:rsidR="00F61F84">
        <w:rPr>
          <w:rFonts w:ascii="Times New Roman" w:hAnsi="Times New Roman"/>
          <w:sz w:val="24"/>
          <w:szCs w:val="24"/>
        </w:rPr>
        <w:t xml:space="preserve"> </w:t>
      </w:r>
      <w:r w:rsidRPr="00390A1A">
        <w:rPr>
          <w:rFonts w:ascii="Times New Roman" w:hAnsi="Times New Roman"/>
          <w:sz w:val="24"/>
          <w:szCs w:val="24"/>
        </w:rPr>
        <w:t>adil;</w:t>
      </w:r>
      <w:r w:rsidR="00F61F84">
        <w:rPr>
          <w:rFonts w:ascii="Times New Roman" w:hAnsi="Times New Roman"/>
          <w:sz w:val="24"/>
          <w:szCs w:val="24"/>
        </w:rPr>
        <w:t xml:space="preserve"> </w:t>
      </w:r>
    </w:p>
    <w:p w:rsidR="00906A84" w:rsidRPr="00390A1A" w:rsidRDefault="00990CC4" w:rsidP="00390A1A">
      <w:pPr>
        <w:pStyle w:val="ListParagraph"/>
        <w:numPr>
          <w:ilvl w:val="0"/>
          <w:numId w:val="12"/>
        </w:numPr>
        <w:spacing w:after="0" w:line="240" w:lineRule="auto"/>
        <w:jc w:val="both"/>
        <w:rPr>
          <w:rFonts w:ascii="Times New Roman" w:hAnsi="Times New Roman"/>
          <w:sz w:val="24"/>
          <w:szCs w:val="24"/>
        </w:rPr>
      </w:pPr>
      <w:r w:rsidRPr="00390A1A">
        <w:rPr>
          <w:rFonts w:ascii="Times New Roman" w:hAnsi="Times New Roman"/>
          <w:sz w:val="24"/>
          <w:szCs w:val="24"/>
        </w:rPr>
        <w:t>Keandalan;</w:t>
      </w:r>
      <w:r w:rsidR="00F61F84">
        <w:rPr>
          <w:rFonts w:ascii="Times New Roman" w:hAnsi="Times New Roman"/>
          <w:sz w:val="24"/>
          <w:szCs w:val="24"/>
        </w:rPr>
        <w:t xml:space="preserve"> </w:t>
      </w:r>
    </w:p>
    <w:p w:rsidR="00906A84" w:rsidRPr="00390A1A" w:rsidRDefault="00990CC4" w:rsidP="00390A1A">
      <w:pPr>
        <w:pStyle w:val="ListParagraph"/>
        <w:numPr>
          <w:ilvl w:val="0"/>
          <w:numId w:val="12"/>
        </w:numPr>
        <w:spacing w:after="0" w:line="240" w:lineRule="auto"/>
        <w:jc w:val="both"/>
        <w:rPr>
          <w:rFonts w:ascii="Times New Roman" w:hAnsi="Times New Roman"/>
          <w:sz w:val="24"/>
          <w:szCs w:val="24"/>
        </w:rPr>
      </w:pPr>
      <w:r w:rsidRPr="00390A1A">
        <w:rPr>
          <w:rFonts w:ascii="Times New Roman" w:hAnsi="Times New Roman"/>
          <w:sz w:val="24"/>
          <w:szCs w:val="24"/>
        </w:rPr>
        <w:t>Kerahasiaan</w:t>
      </w:r>
      <w:r w:rsidR="009D6078" w:rsidRPr="00390A1A">
        <w:rPr>
          <w:rFonts w:ascii="Times New Roman" w:hAnsi="Times New Roman"/>
          <w:sz w:val="24"/>
          <w:szCs w:val="24"/>
        </w:rPr>
        <w:t>,</w:t>
      </w:r>
      <w:r w:rsidR="00F61F84">
        <w:rPr>
          <w:rFonts w:ascii="Times New Roman" w:hAnsi="Times New Roman"/>
          <w:sz w:val="24"/>
          <w:szCs w:val="24"/>
        </w:rPr>
        <w:t xml:space="preserve"> </w:t>
      </w:r>
      <w:r w:rsidRPr="00390A1A">
        <w:rPr>
          <w:rFonts w:ascii="Times New Roman" w:hAnsi="Times New Roman"/>
          <w:sz w:val="24"/>
          <w:szCs w:val="24"/>
        </w:rPr>
        <w:t>keamanan</w:t>
      </w:r>
      <w:r w:rsidR="00F61F84">
        <w:rPr>
          <w:rFonts w:ascii="Times New Roman" w:hAnsi="Times New Roman"/>
          <w:sz w:val="24"/>
          <w:szCs w:val="24"/>
        </w:rPr>
        <w:t xml:space="preserve"> </w:t>
      </w:r>
      <w:r w:rsidR="009D6078" w:rsidRPr="00390A1A">
        <w:rPr>
          <w:rFonts w:ascii="Times New Roman" w:hAnsi="Times New Roman"/>
          <w:sz w:val="24"/>
          <w:szCs w:val="24"/>
        </w:rPr>
        <w:t>informasi</w:t>
      </w:r>
      <w:r w:rsidR="00F61F84">
        <w:rPr>
          <w:rFonts w:ascii="Times New Roman" w:hAnsi="Times New Roman"/>
          <w:sz w:val="24"/>
          <w:szCs w:val="24"/>
        </w:rPr>
        <w:t xml:space="preserve"> </w:t>
      </w:r>
      <w:r w:rsidR="009D6078" w:rsidRPr="00390A1A">
        <w:rPr>
          <w:rFonts w:ascii="Times New Roman" w:hAnsi="Times New Roman"/>
          <w:sz w:val="24"/>
          <w:szCs w:val="24"/>
        </w:rPr>
        <w:t>data</w:t>
      </w:r>
      <w:r w:rsidR="00F61F84">
        <w:rPr>
          <w:rFonts w:ascii="Times New Roman" w:hAnsi="Times New Roman"/>
          <w:sz w:val="24"/>
          <w:szCs w:val="24"/>
        </w:rPr>
        <w:t xml:space="preserve"> </w:t>
      </w:r>
      <w:r w:rsidRPr="00390A1A">
        <w:rPr>
          <w:rFonts w:ascii="Times New Roman" w:hAnsi="Times New Roman"/>
          <w:sz w:val="24"/>
          <w:szCs w:val="24"/>
        </w:rPr>
        <w:t>Konsumen;</w:t>
      </w:r>
    </w:p>
    <w:p w:rsidR="00990CC4" w:rsidRPr="00390A1A" w:rsidRDefault="00990CC4" w:rsidP="00390A1A">
      <w:pPr>
        <w:pStyle w:val="ListParagraph"/>
        <w:numPr>
          <w:ilvl w:val="0"/>
          <w:numId w:val="12"/>
        </w:numPr>
        <w:spacing w:after="0" w:line="240" w:lineRule="auto"/>
        <w:jc w:val="both"/>
        <w:rPr>
          <w:rFonts w:ascii="Times New Roman" w:hAnsi="Times New Roman"/>
          <w:sz w:val="24"/>
          <w:szCs w:val="24"/>
        </w:rPr>
      </w:pPr>
      <w:r w:rsidRPr="00390A1A">
        <w:rPr>
          <w:rFonts w:ascii="Times New Roman" w:hAnsi="Times New Roman"/>
          <w:sz w:val="24"/>
          <w:szCs w:val="24"/>
        </w:rPr>
        <w:t>Penanganan</w:t>
      </w:r>
      <w:r w:rsidR="00F61F84">
        <w:rPr>
          <w:rFonts w:ascii="Times New Roman" w:hAnsi="Times New Roman"/>
          <w:sz w:val="24"/>
          <w:szCs w:val="24"/>
        </w:rPr>
        <w:t xml:space="preserve"> </w:t>
      </w:r>
      <w:r w:rsidRPr="00390A1A">
        <w:rPr>
          <w:rFonts w:ascii="Times New Roman" w:hAnsi="Times New Roman"/>
          <w:sz w:val="24"/>
          <w:szCs w:val="24"/>
        </w:rPr>
        <w:t>pengaduan</w:t>
      </w:r>
      <w:r w:rsidR="009D6078" w:rsidRPr="00390A1A">
        <w:rPr>
          <w:rFonts w:ascii="Times New Roman" w:hAnsi="Times New Roman"/>
          <w:sz w:val="24"/>
          <w:szCs w:val="24"/>
        </w:rPr>
        <w:t>,</w:t>
      </w:r>
      <w:r w:rsidR="00F61F84">
        <w:rPr>
          <w:rFonts w:ascii="Times New Roman" w:hAnsi="Times New Roman"/>
          <w:sz w:val="24"/>
          <w:szCs w:val="24"/>
        </w:rPr>
        <w:t xml:space="preserve"> </w:t>
      </w:r>
      <w:r w:rsidRPr="00390A1A">
        <w:rPr>
          <w:rFonts w:ascii="Times New Roman" w:hAnsi="Times New Roman"/>
          <w:sz w:val="24"/>
          <w:szCs w:val="24"/>
        </w:rPr>
        <w:t>penyelesaian</w:t>
      </w:r>
      <w:r w:rsidR="00F61F84">
        <w:rPr>
          <w:rFonts w:ascii="Times New Roman" w:hAnsi="Times New Roman"/>
          <w:sz w:val="24"/>
          <w:szCs w:val="24"/>
        </w:rPr>
        <w:t xml:space="preserve"> </w:t>
      </w:r>
      <w:r w:rsidRPr="00390A1A">
        <w:rPr>
          <w:rFonts w:ascii="Times New Roman" w:hAnsi="Times New Roman"/>
          <w:sz w:val="24"/>
          <w:szCs w:val="24"/>
        </w:rPr>
        <w:t>sengketa</w:t>
      </w:r>
      <w:r w:rsidR="00F61F84">
        <w:rPr>
          <w:rFonts w:ascii="Times New Roman" w:hAnsi="Times New Roman"/>
          <w:sz w:val="24"/>
          <w:szCs w:val="24"/>
        </w:rPr>
        <w:t xml:space="preserve"> </w:t>
      </w:r>
      <w:r w:rsidR="009D6078" w:rsidRPr="00390A1A">
        <w:rPr>
          <w:rFonts w:ascii="Times New Roman" w:hAnsi="Times New Roman"/>
          <w:sz w:val="24"/>
          <w:szCs w:val="24"/>
        </w:rPr>
        <w:t>k</w:t>
      </w:r>
      <w:r w:rsidRPr="00390A1A">
        <w:rPr>
          <w:rFonts w:ascii="Times New Roman" w:hAnsi="Times New Roman"/>
          <w:sz w:val="24"/>
          <w:szCs w:val="24"/>
        </w:rPr>
        <w:t>onsumen</w:t>
      </w:r>
      <w:r w:rsidR="00F61F84">
        <w:rPr>
          <w:rFonts w:ascii="Times New Roman" w:hAnsi="Times New Roman"/>
          <w:sz w:val="24"/>
          <w:szCs w:val="24"/>
        </w:rPr>
        <w:t xml:space="preserve"> </w:t>
      </w:r>
      <w:r w:rsidR="009D6078" w:rsidRPr="00390A1A">
        <w:rPr>
          <w:rFonts w:ascii="Times New Roman" w:hAnsi="Times New Roman"/>
          <w:sz w:val="24"/>
          <w:szCs w:val="24"/>
        </w:rPr>
        <w:t>cepat,</w:t>
      </w:r>
      <w:r w:rsidR="00F61F84">
        <w:rPr>
          <w:rFonts w:ascii="Times New Roman" w:hAnsi="Times New Roman"/>
          <w:sz w:val="24"/>
          <w:szCs w:val="24"/>
        </w:rPr>
        <w:t xml:space="preserve"> </w:t>
      </w:r>
      <w:r w:rsidR="009D6078" w:rsidRPr="00390A1A">
        <w:rPr>
          <w:rFonts w:ascii="Times New Roman" w:hAnsi="Times New Roman"/>
          <w:sz w:val="24"/>
          <w:szCs w:val="24"/>
        </w:rPr>
        <w:t>sederhana</w:t>
      </w:r>
      <w:r w:rsidRPr="00390A1A">
        <w:rPr>
          <w:rFonts w:ascii="Times New Roman" w:hAnsi="Times New Roman"/>
          <w:sz w:val="24"/>
          <w:szCs w:val="24"/>
        </w:rPr>
        <w:t>,</w:t>
      </w:r>
      <w:r w:rsidR="00F61F84">
        <w:rPr>
          <w:rFonts w:ascii="Times New Roman" w:hAnsi="Times New Roman"/>
          <w:sz w:val="24"/>
          <w:szCs w:val="24"/>
        </w:rPr>
        <w:t xml:space="preserve"> </w:t>
      </w:r>
      <w:r w:rsidRPr="00390A1A">
        <w:rPr>
          <w:rFonts w:ascii="Times New Roman" w:hAnsi="Times New Roman"/>
          <w:sz w:val="24"/>
          <w:szCs w:val="24"/>
        </w:rPr>
        <w:t>biaya</w:t>
      </w:r>
      <w:r w:rsidR="00F61F84">
        <w:rPr>
          <w:rFonts w:ascii="Times New Roman" w:hAnsi="Times New Roman"/>
          <w:sz w:val="24"/>
          <w:szCs w:val="24"/>
        </w:rPr>
        <w:t xml:space="preserve"> </w:t>
      </w:r>
      <w:r w:rsidRPr="00390A1A">
        <w:rPr>
          <w:rFonts w:ascii="Times New Roman" w:hAnsi="Times New Roman"/>
          <w:sz w:val="24"/>
          <w:szCs w:val="24"/>
        </w:rPr>
        <w:t>terjangkau.</w:t>
      </w:r>
    </w:p>
    <w:p w:rsidR="00990CC4" w:rsidRPr="00390A1A" w:rsidRDefault="00990CC4" w:rsidP="00390A1A">
      <w:pPr>
        <w:spacing w:after="0" w:line="240" w:lineRule="auto"/>
        <w:jc w:val="both"/>
        <w:rPr>
          <w:rFonts w:ascii="Times New Roman" w:hAnsi="Times New Roman"/>
          <w:sz w:val="24"/>
          <w:szCs w:val="24"/>
        </w:rPr>
      </w:pPr>
    </w:p>
    <w:p w:rsidR="004A6F63" w:rsidRPr="00390A1A" w:rsidRDefault="004A6F63" w:rsidP="00390A1A">
      <w:pPr>
        <w:spacing w:after="0" w:line="240" w:lineRule="auto"/>
        <w:jc w:val="both"/>
        <w:rPr>
          <w:rFonts w:ascii="Times New Roman" w:hAnsi="Times New Roman"/>
          <w:b/>
          <w:bCs/>
          <w:sz w:val="24"/>
          <w:szCs w:val="24"/>
        </w:rPr>
      </w:pPr>
      <w:r w:rsidRPr="00390A1A">
        <w:rPr>
          <w:rFonts w:ascii="Times New Roman" w:hAnsi="Times New Roman"/>
          <w:b/>
          <w:bCs/>
          <w:sz w:val="24"/>
          <w:szCs w:val="24"/>
        </w:rPr>
        <w:t>PERMASALAHAN</w:t>
      </w:r>
    </w:p>
    <w:p w:rsidR="00960950" w:rsidRPr="00390A1A" w:rsidRDefault="00233801" w:rsidP="00390A1A">
      <w:pPr>
        <w:spacing w:after="0" w:line="240" w:lineRule="auto"/>
        <w:ind w:firstLine="360"/>
        <w:jc w:val="both"/>
        <w:rPr>
          <w:rFonts w:ascii="Times New Roman" w:hAnsi="Times New Roman"/>
          <w:sz w:val="24"/>
          <w:szCs w:val="24"/>
        </w:rPr>
      </w:pPr>
      <w:r w:rsidRPr="00390A1A">
        <w:rPr>
          <w:rFonts w:ascii="Times New Roman" w:hAnsi="Times New Roman"/>
          <w:sz w:val="24"/>
          <w:szCs w:val="24"/>
        </w:rPr>
        <w:t>Pelanggaran</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00D32A3F" w:rsidRPr="00390A1A">
        <w:rPr>
          <w:rFonts w:ascii="Times New Roman" w:hAnsi="Times New Roman"/>
          <w:sz w:val="24"/>
          <w:szCs w:val="24"/>
        </w:rPr>
        <w:t>ialah</w:t>
      </w:r>
      <w:r w:rsidR="00F61F84">
        <w:rPr>
          <w:rFonts w:ascii="Times New Roman" w:hAnsi="Times New Roman"/>
          <w:sz w:val="24"/>
          <w:szCs w:val="24"/>
        </w:rPr>
        <w:t xml:space="preserve"> </w:t>
      </w:r>
      <w:r w:rsidRPr="00390A1A">
        <w:rPr>
          <w:rFonts w:ascii="Times New Roman" w:hAnsi="Times New Roman"/>
          <w:sz w:val="24"/>
          <w:szCs w:val="24"/>
        </w:rPr>
        <w:t>bentuk</w:t>
      </w:r>
      <w:r w:rsidR="00F61F84">
        <w:rPr>
          <w:rFonts w:ascii="Times New Roman" w:hAnsi="Times New Roman"/>
          <w:sz w:val="24"/>
          <w:szCs w:val="24"/>
        </w:rPr>
        <w:t xml:space="preserve"> </w:t>
      </w:r>
      <w:r w:rsidRPr="00390A1A">
        <w:rPr>
          <w:rFonts w:ascii="Times New Roman" w:hAnsi="Times New Roman"/>
          <w:sz w:val="24"/>
          <w:szCs w:val="24"/>
        </w:rPr>
        <w:t>kejahatan.</w:t>
      </w:r>
      <w:r w:rsidR="00F61F84">
        <w:rPr>
          <w:rFonts w:ascii="Times New Roman" w:hAnsi="Times New Roman"/>
          <w:sz w:val="24"/>
          <w:szCs w:val="24"/>
        </w:rPr>
        <w:t xml:space="preserve"> </w:t>
      </w:r>
      <w:r w:rsidRPr="00390A1A">
        <w:rPr>
          <w:rFonts w:ascii="Times New Roman" w:hAnsi="Times New Roman"/>
          <w:sz w:val="24"/>
          <w:szCs w:val="24"/>
        </w:rPr>
        <w:t>Persoalannya</w:t>
      </w:r>
      <w:r w:rsidR="00F61F84">
        <w:rPr>
          <w:rFonts w:ascii="Times New Roman" w:hAnsi="Times New Roman"/>
          <w:sz w:val="24"/>
          <w:szCs w:val="24"/>
        </w:rPr>
        <w:t xml:space="preserve"> </w:t>
      </w:r>
      <w:r w:rsidR="00D32A3F" w:rsidRPr="00390A1A">
        <w:rPr>
          <w:rFonts w:ascii="Times New Roman" w:hAnsi="Times New Roman"/>
          <w:sz w:val="24"/>
          <w:szCs w:val="24"/>
        </w:rPr>
        <w:t>tak</w:t>
      </w:r>
      <w:r w:rsidR="00F61F84">
        <w:rPr>
          <w:rFonts w:ascii="Times New Roman" w:hAnsi="Times New Roman"/>
          <w:sz w:val="24"/>
          <w:szCs w:val="24"/>
        </w:rPr>
        <w:t xml:space="preserve"> </w:t>
      </w:r>
      <w:r w:rsidR="00D32A3F" w:rsidRPr="00390A1A">
        <w:rPr>
          <w:rFonts w:ascii="Times New Roman" w:hAnsi="Times New Roman"/>
          <w:sz w:val="24"/>
          <w:szCs w:val="24"/>
        </w:rPr>
        <w:t>cuma</w:t>
      </w:r>
      <w:r w:rsidR="00F61F84">
        <w:rPr>
          <w:rFonts w:ascii="Times New Roman" w:hAnsi="Times New Roman"/>
          <w:sz w:val="24"/>
          <w:szCs w:val="24"/>
        </w:rPr>
        <w:t xml:space="preserve"> </w:t>
      </w:r>
      <w:r w:rsidR="00D32A3F" w:rsidRPr="00390A1A">
        <w:rPr>
          <w:rFonts w:ascii="Times New Roman" w:hAnsi="Times New Roman"/>
          <w:sz w:val="24"/>
          <w:szCs w:val="24"/>
        </w:rPr>
        <w:t>bocoran</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namun</w:t>
      </w:r>
      <w:r w:rsidR="00F61F84">
        <w:rPr>
          <w:rFonts w:ascii="Times New Roman" w:hAnsi="Times New Roman"/>
          <w:sz w:val="24"/>
          <w:szCs w:val="24"/>
        </w:rPr>
        <w:t xml:space="preserve"> </w:t>
      </w:r>
      <w:r w:rsidRPr="00390A1A">
        <w:rPr>
          <w:rFonts w:ascii="Times New Roman" w:hAnsi="Times New Roman"/>
          <w:sz w:val="24"/>
          <w:szCs w:val="24"/>
        </w:rPr>
        <w:t>fakta</w:t>
      </w:r>
      <w:r w:rsidR="00F61F84">
        <w:rPr>
          <w:rFonts w:ascii="Times New Roman" w:hAnsi="Times New Roman"/>
          <w:sz w:val="24"/>
          <w:szCs w:val="24"/>
        </w:rPr>
        <w:t xml:space="preserve"> </w:t>
      </w:r>
      <w:r w:rsidR="00A702EC" w:rsidRPr="00390A1A">
        <w:rPr>
          <w:rFonts w:ascii="Times New Roman" w:hAnsi="Times New Roman"/>
          <w:sz w:val="24"/>
          <w:szCs w:val="24"/>
        </w:rPr>
        <w:t>bila</w:t>
      </w:r>
      <w:r w:rsidR="00F61F84">
        <w:rPr>
          <w:rFonts w:ascii="Times New Roman" w:hAnsi="Times New Roman"/>
          <w:sz w:val="24"/>
          <w:szCs w:val="24"/>
        </w:rPr>
        <w:t xml:space="preserve"> </w:t>
      </w:r>
      <w:r w:rsidR="00A702EC" w:rsidRPr="00390A1A">
        <w:rPr>
          <w:rFonts w:ascii="Times New Roman" w:hAnsi="Times New Roman"/>
          <w:sz w:val="24"/>
          <w:szCs w:val="24"/>
        </w:rPr>
        <w:t>perahasiaan</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terkadang</w:t>
      </w:r>
      <w:r w:rsidR="00F61F84">
        <w:rPr>
          <w:rFonts w:ascii="Times New Roman" w:hAnsi="Times New Roman"/>
          <w:sz w:val="24"/>
          <w:szCs w:val="24"/>
        </w:rPr>
        <w:t xml:space="preserve"> </w:t>
      </w:r>
      <w:r w:rsidR="00A702EC" w:rsidRPr="00390A1A">
        <w:rPr>
          <w:rFonts w:ascii="Times New Roman" w:hAnsi="Times New Roman"/>
          <w:sz w:val="24"/>
          <w:szCs w:val="24"/>
        </w:rPr>
        <w:t>jadi</w:t>
      </w:r>
      <w:r w:rsidR="00F61F84">
        <w:rPr>
          <w:rFonts w:ascii="Times New Roman" w:hAnsi="Times New Roman"/>
          <w:sz w:val="24"/>
          <w:szCs w:val="24"/>
        </w:rPr>
        <w:t xml:space="preserve"> </w:t>
      </w:r>
      <w:r w:rsidRPr="00390A1A">
        <w:rPr>
          <w:rFonts w:ascii="Times New Roman" w:hAnsi="Times New Roman"/>
          <w:sz w:val="24"/>
          <w:szCs w:val="24"/>
        </w:rPr>
        <w:t>sarang</w:t>
      </w:r>
      <w:r w:rsidR="00F61F84">
        <w:rPr>
          <w:rFonts w:ascii="Times New Roman" w:hAnsi="Times New Roman"/>
          <w:sz w:val="24"/>
          <w:szCs w:val="24"/>
        </w:rPr>
        <w:t xml:space="preserve"> </w:t>
      </w:r>
      <w:r w:rsidRPr="00390A1A">
        <w:rPr>
          <w:rFonts w:ascii="Times New Roman" w:hAnsi="Times New Roman"/>
          <w:sz w:val="24"/>
          <w:szCs w:val="24"/>
        </w:rPr>
        <w:t>penyalahgunaan</w:t>
      </w:r>
      <w:r w:rsidR="00F61F84">
        <w:rPr>
          <w:rFonts w:ascii="Times New Roman" w:hAnsi="Times New Roman"/>
          <w:sz w:val="24"/>
          <w:szCs w:val="24"/>
        </w:rPr>
        <w:t xml:space="preserve"> </w:t>
      </w:r>
      <w:r w:rsidRPr="00390A1A">
        <w:rPr>
          <w:rFonts w:ascii="Times New Roman" w:hAnsi="Times New Roman"/>
          <w:sz w:val="24"/>
          <w:szCs w:val="24"/>
        </w:rPr>
        <w:t>administrasi</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kolusi</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Sesuai</w:t>
      </w:r>
      <w:r w:rsidR="00F61F84">
        <w:rPr>
          <w:rFonts w:ascii="Times New Roman" w:hAnsi="Times New Roman"/>
          <w:sz w:val="24"/>
          <w:szCs w:val="24"/>
        </w:rPr>
        <w:t xml:space="preserve"> </w:t>
      </w:r>
      <w:r w:rsidRPr="00390A1A">
        <w:rPr>
          <w:rFonts w:ascii="Times New Roman" w:hAnsi="Times New Roman"/>
          <w:sz w:val="24"/>
          <w:szCs w:val="24"/>
        </w:rPr>
        <w:t>uraian</w:t>
      </w:r>
      <w:r w:rsidR="00F61F84">
        <w:rPr>
          <w:rFonts w:ascii="Times New Roman" w:hAnsi="Times New Roman"/>
          <w:sz w:val="24"/>
          <w:szCs w:val="24"/>
        </w:rPr>
        <w:t xml:space="preserve"> </w:t>
      </w:r>
      <w:r w:rsidRPr="00390A1A">
        <w:rPr>
          <w:rFonts w:ascii="Times New Roman" w:hAnsi="Times New Roman"/>
          <w:sz w:val="24"/>
          <w:szCs w:val="24"/>
        </w:rPr>
        <w:t>latar</w:t>
      </w:r>
      <w:r w:rsidR="00F61F84">
        <w:rPr>
          <w:rFonts w:ascii="Times New Roman" w:hAnsi="Times New Roman"/>
          <w:sz w:val="24"/>
          <w:szCs w:val="24"/>
        </w:rPr>
        <w:t xml:space="preserve"> </w:t>
      </w:r>
      <w:r w:rsidRPr="00390A1A">
        <w:rPr>
          <w:rFonts w:ascii="Times New Roman" w:hAnsi="Times New Roman"/>
          <w:sz w:val="24"/>
          <w:szCs w:val="24"/>
        </w:rPr>
        <w:t>belakang</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atas,</w:t>
      </w:r>
      <w:r w:rsidR="00F61F84">
        <w:rPr>
          <w:rFonts w:ascii="Times New Roman" w:hAnsi="Times New Roman"/>
          <w:sz w:val="24"/>
          <w:szCs w:val="24"/>
        </w:rPr>
        <w:t xml:space="preserve"> </w:t>
      </w:r>
      <w:r w:rsidRPr="00390A1A">
        <w:rPr>
          <w:rFonts w:ascii="Times New Roman" w:hAnsi="Times New Roman"/>
          <w:sz w:val="24"/>
          <w:szCs w:val="24"/>
        </w:rPr>
        <w:t>maka</w:t>
      </w:r>
      <w:r w:rsidR="00F61F84">
        <w:rPr>
          <w:rFonts w:ascii="Times New Roman" w:hAnsi="Times New Roman"/>
          <w:sz w:val="24"/>
          <w:szCs w:val="24"/>
        </w:rPr>
        <w:t xml:space="preserve"> </w:t>
      </w:r>
      <w:r w:rsidRPr="00390A1A">
        <w:rPr>
          <w:rFonts w:ascii="Times New Roman" w:hAnsi="Times New Roman"/>
          <w:sz w:val="24"/>
          <w:szCs w:val="24"/>
        </w:rPr>
        <w:t>permasalahan</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penelitian</w:t>
      </w:r>
      <w:r w:rsidR="00F61F84">
        <w:rPr>
          <w:rFonts w:ascii="Times New Roman" w:hAnsi="Times New Roman"/>
          <w:sz w:val="24"/>
          <w:szCs w:val="24"/>
        </w:rPr>
        <w:t xml:space="preserve"> </w:t>
      </w:r>
      <w:r w:rsidRPr="00390A1A">
        <w:rPr>
          <w:rFonts w:ascii="Times New Roman" w:hAnsi="Times New Roman"/>
          <w:sz w:val="24"/>
          <w:szCs w:val="24"/>
        </w:rPr>
        <w:t>merupakan</w:t>
      </w:r>
      <w:r w:rsidR="00F61F84">
        <w:rPr>
          <w:rFonts w:ascii="Times New Roman" w:hAnsi="Times New Roman"/>
          <w:sz w:val="24"/>
          <w:szCs w:val="24"/>
        </w:rPr>
        <w:t xml:space="preserve"> </w:t>
      </w:r>
      <w:r w:rsidRPr="00390A1A">
        <w:rPr>
          <w:rFonts w:ascii="Times New Roman" w:hAnsi="Times New Roman"/>
          <w:sz w:val="24"/>
          <w:szCs w:val="24"/>
        </w:rPr>
        <w:t>menjadi</w:t>
      </w:r>
      <w:r w:rsidR="00F61F84">
        <w:rPr>
          <w:rFonts w:ascii="Times New Roman" w:hAnsi="Times New Roman"/>
          <w:sz w:val="24"/>
          <w:szCs w:val="24"/>
        </w:rPr>
        <w:t xml:space="preserve"> </w:t>
      </w:r>
      <w:r w:rsidRPr="00390A1A">
        <w:rPr>
          <w:rFonts w:ascii="Times New Roman" w:hAnsi="Times New Roman"/>
          <w:sz w:val="24"/>
          <w:szCs w:val="24"/>
        </w:rPr>
        <w:t>berikut</w:t>
      </w:r>
      <w:r w:rsidR="00960950" w:rsidRPr="00390A1A">
        <w:rPr>
          <w:rFonts w:ascii="Times New Roman" w:hAnsi="Times New Roman"/>
          <w:sz w:val="24"/>
          <w:szCs w:val="24"/>
        </w:rPr>
        <w:t>:</w:t>
      </w:r>
    </w:p>
    <w:p w:rsidR="00906A84" w:rsidRPr="00390A1A" w:rsidRDefault="00960950" w:rsidP="00390A1A">
      <w:pPr>
        <w:pStyle w:val="ListParagraph"/>
        <w:numPr>
          <w:ilvl w:val="0"/>
          <w:numId w:val="13"/>
        </w:numPr>
        <w:spacing w:after="0" w:line="240" w:lineRule="auto"/>
        <w:jc w:val="both"/>
        <w:rPr>
          <w:rFonts w:ascii="Times New Roman" w:hAnsi="Times New Roman"/>
          <w:sz w:val="24"/>
          <w:szCs w:val="24"/>
        </w:rPr>
      </w:pPr>
      <w:r w:rsidRPr="00390A1A">
        <w:rPr>
          <w:rFonts w:ascii="Times New Roman" w:hAnsi="Times New Roman"/>
          <w:sz w:val="24"/>
          <w:szCs w:val="24"/>
        </w:rPr>
        <w:t>Bagaimana</w:t>
      </w:r>
      <w:r w:rsidR="00F61F84">
        <w:rPr>
          <w:rFonts w:ascii="Times New Roman" w:hAnsi="Times New Roman"/>
          <w:sz w:val="24"/>
          <w:szCs w:val="24"/>
        </w:rPr>
        <w:t xml:space="preserve"> </w:t>
      </w:r>
      <w:r w:rsidRPr="00390A1A">
        <w:rPr>
          <w:rFonts w:ascii="Times New Roman" w:hAnsi="Times New Roman"/>
          <w:sz w:val="24"/>
          <w:szCs w:val="24"/>
        </w:rPr>
        <w:t>proses</w:t>
      </w:r>
      <w:r w:rsidR="00F61F84">
        <w:rPr>
          <w:rFonts w:ascii="Times New Roman" w:hAnsi="Times New Roman"/>
          <w:sz w:val="24"/>
          <w:szCs w:val="24"/>
        </w:rPr>
        <w:t xml:space="preserve"> </w:t>
      </w:r>
      <w:r w:rsidRPr="00390A1A">
        <w:rPr>
          <w:rFonts w:ascii="Times New Roman" w:hAnsi="Times New Roman"/>
          <w:sz w:val="24"/>
          <w:szCs w:val="24"/>
        </w:rPr>
        <w:t>perlindungan</w:t>
      </w:r>
      <w:r w:rsidR="00F61F84">
        <w:rPr>
          <w:rFonts w:ascii="Times New Roman" w:hAnsi="Times New Roman"/>
          <w:sz w:val="24"/>
          <w:szCs w:val="24"/>
        </w:rPr>
        <w:t xml:space="preserve"> </w:t>
      </w:r>
      <w:r w:rsidRPr="00390A1A">
        <w:rPr>
          <w:rFonts w:ascii="Times New Roman" w:hAnsi="Times New Roman"/>
          <w:sz w:val="24"/>
          <w:szCs w:val="24"/>
        </w:rPr>
        <w:t>hukum</w:t>
      </w:r>
      <w:r w:rsidR="00F61F84">
        <w:rPr>
          <w:rFonts w:ascii="Times New Roman" w:hAnsi="Times New Roman"/>
          <w:sz w:val="24"/>
          <w:szCs w:val="24"/>
        </w:rPr>
        <w:t xml:space="preserve"> </w:t>
      </w:r>
      <w:r w:rsidRPr="00390A1A">
        <w:rPr>
          <w:rFonts w:ascii="Times New Roman" w:hAnsi="Times New Roman"/>
          <w:sz w:val="24"/>
          <w:szCs w:val="24"/>
        </w:rPr>
        <w:t>kerahasiaan</w:t>
      </w:r>
      <w:r w:rsidR="00F61F84">
        <w:rPr>
          <w:rFonts w:ascii="Times New Roman" w:hAnsi="Times New Roman"/>
          <w:sz w:val="24"/>
          <w:szCs w:val="24"/>
        </w:rPr>
        <w:t xml:space="preserve"> </w:t>
      </w:r>
      <w:proofErr w:type="gramStart"/>
      <w:r w:rsidRPr="00390A1A">
        <w:rPr>
          <w:rFonts w:ascii="Times New Roman" w:hAnsi="Times New Roman"/>
          <w:sz w:val="24"/>
          <w:szCs w:val="24"/>
        </w:rPr>
        <w:t>dana</w:t>
      </w:r>
      <w:proofErr w:type="gramEnd"/>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penyimpanan</w:t>
      </w:r>
      <w:r w:rsidR="00F61F84">
        <w:rPr>
          <w:rFonts w:ascii="Times New Roman" w:hAnsi="Times New Roman"/>
          <w:sz w:val="24"/>
          <w:szCs w:val="24"/>
        </w:rPr>
        <w:t xml:space="preserve"> </w:t>
      </w:r>
      <w:r w:rsidRPr="00390A1A">
        <w:rPr>
          <w:rFonts w:ascii="Times New Roman" w:hAnsi="Times New Roman"/>
          <w:sz w:val="24"/>
          <w:szCs w:val="24"/>
        </w:rPr>
        <w:t>dana</w:t>
      </w:r>
      <w:r w:rsidR="00F61F84">
        <w:rPr>
          <w:rFonts w:ascii="Times New Roman" w:hAnsi="Times New Roman"/>
          <w:sz w:val="24"/>
          <w:szCs w:val="24"/>
        </w:rPr>
        <w:t xml:space="preserve"> </w:t>
      </w:r>
      <w:r w:rsidRPr="00390A1A">
        <w:rPr>
          <w:rFonts w:ascii="Times New Roman" w:hAnsi="Times New Roman"/>
          <w:sz w:val="24"/>
          <w:szCs w:val="24"/>
        </w:rPr>
        <w:t>BUMD</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Lampung?</w:t>
      </w:r>
      <w:r w:rsidR="00F61F84">
        <w:rPr>
          <w:rFonts w:ascii="Times New Roman" w:hAnsi="Times New Roman"/>
          <w:sz w:val="24"/>
          <w:szCs w:val="24"/>
        </w:rPr>
        <w:t xml:space="preserve"> </w:t>
      </w:r>
    </w:p>
    <w:p w:rsidR="00BC6522" w:rsidRPr="00390A1A" w:rsidRDefault="00960950" w:rsidP="00390A1A">
      <w:pPr>
        <w:pStyle w:val="ListParagraph"/>
        <w:numPr>
          <w:ilvl w:val="0"/>
          <w:numId w:val="13"/>
        </w:numPr>
        <w:spacing w:after="0" w:line="240" w:lineRule="auto"/>
        <w:jc w:val="both"/>
        <w:rPr>
          <w:rFonts w:ascii="Times New Roman" w:hAnsi="Times New Roman"/>
          <w:sz w:val="24"/>
          <w:szCs w:val="24"/>
        </w:rPr>
      </w:pPr>
      <w:r w:rsidRPr="00390A1A">
        <w:rPr>
          <w:rFonts w:ascii="Times New Roman" w:hAnsi="Times New Roman"/>
          <w:sz w:val="24"/>
          <w:szCs w:val="24"/>
        </w:rPr>
        <w:t>Bagaimana</w:t>
      </w:r>
      <w:r w:rsidR="00F61F84">
        <w:rPr>
          <w:rFonts w:ascii="Times New Roman" w:hAnsi="Times New Roman"/>
          <w:sz w:val="24"/>
          <w:szCs w:val="24"/>
        </w:rPr>
        <w:t xml:space="preserve"> </w:t>
      </w:r>
      <w:r w:rsidRPr="00390A1A">
        <w:rPr>
          <w:rFonts w:ascii="Times New Roman" w:hAnsi="Times New Roman"/>
          <w:sz w:val="24"/>
          <w:szCs w:val="24"/>
        </w:rPr>
        <w:t>sanksi</w:t>
      </w:r>
      <w:r w:rsidR="00F61F84">
        <w:rPr>
          <w:rFonts w:ascii="Times New Roman" w:hAnsi="Times New Roman"/>
          <w:sz w:val="24"/>
          <w:szCs w:val="24"/>
        </w:rPr>
        <w:t xml:space="preserve"> </w:t>
      </w:r>
      <w:r w:rsidRPr="00390A1A">
        <w:rPr>
          <w:rFonts w:ascii="Times New Roman" w:hAnsi="Times New Roman"/>
          <w:sz w:val="24"/>
          <w:szCs w:val="24"/>
        </w:rPr>
        <w:t>pegawai</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membuka</w:t>
      </w:r>
      <w:r w:rsidR="00F61F84">
        <w:rPr>
          <w:rFonts w:ascii="Times New Roman" w:hAnsi="Times New Roman"/>
          <w:sz w:val="24"/>
          <w:szCs w:val="24"/>
        </w:rPr>
        <w:t xml:space="preserve"> </w:t>
      </w:r>
      <w:r w:rsidRPr="00390A1A">
        <w:rPr>
          <w:rFonts w:ascii="Times New Roman" w:hAnsi="Times New Roman"/>
          <w:sz w:val="24"/>
          <w:szCs w:val="24"/>
        </w:rPr>
        <w:t>rahasisa</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BUMD</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Lampung?</w:t>
      </w:r>
    </w:p>
    <w:p w:rsidR="004A6F63" w:rsidRPr="00390A1A" w:rsidRDefault="004A6F63" w:rsidP="00390A1A">
      <w:pPr>
        <w:pStyle w:val="ListParagraph"/>
        <w:numPr>
          <w:ilvl w:val="0"/>
          <w:numId w:val="13"/>
        </w:numPr>
        <w:spacing w:after="0" w:line="240" w:lineRule="auto"/>
        <w:jc w:val="both"/>
        <w:rPr>
          <w:rFonts w:ascii="Times New Roman" w:hAnsi="Times New Roman"/>
          <w:sz w:val="24"/>
          <w:szCs w:val="24"/>
        </w:rPr>
        <w:sectPr w:rsidR="004A6F63" w:rsidRPr="00390A1A" w:rsidSect="00DD6454">
          <w:type w:val="continuous"/>
          <w:pgSz w:w="12240" w:h="15840"/>
          <w:pgMar w:top="1701" w:right="1701" w:bottom="1701" w:left="2268" w:header="708" w:footer="708" w:gutter="0"/>
          <w:cols w:space="708"/>
          <w:docGrid w:linePitch="360"/>
        </w:sectPr>
      </w:pPr>
    </w:p>
    <w:p w:rsidR="00BC6522" w:rsidRPr="00390A1A" w:rsidRDefault="00BC6522" w:rsidP="00390A1A">
      <w:pPr>
        <w:pStyle w:val="ListParagraph"/>
        <w:spacing w:after="0" w:line="240" w:lineRule="auto"/>
        <w:ind w:left="360"/>
        <w:jc w:val="both"/>
        <w:rPr>
          <w:rFonts w:ascii="Times New Roman" w:hAnsi="Times New Roman"/>
          <w:sz w:val="24"/>
          <w:szCs w:val="24"/>
        </w:rPr>
      </w:pPr>
    </w:p>
    <w:p w:rsidR="005C628F" w:rsidRPr="00390A1A" w:rsidRDefault="005C628F" w:rsidP="00390A1A">
      <w:pPr>
        <w:spacing w:after="0" w:line="240" w:lineRule="auto"/>
        <w:jc w:val="both"/>
        <w:rPr>
          <w:rFonts w:ascii="Times New Roman" w:hAnsi="Times New Roman"/>
          <w:b/>
          <w:sz w:val="24"/>
          <w:szCs w:val="24"/>
        </w:rPr>
      </w:pPr>
      <w:r w:rsidRPr="00390A1A">
        <w:rPr>
          <w:rFonts w:ascii="Times New Roman" w:hAnsi="Times New Roman"/>
          <w:b/>
          <w:sz w:val="24"/>
          <w:szCs w:val="24"/>
        </w:rPr>
        <w:t>METODE</w:t>
      </w:r>
      <w:r w:rsidR="00F61F84">
        <w:rPr>
          <w:rFonts w:ascii="Times New Roman" w:hAnsi="Times New Roman"/>
          <w:b/>
          <w:sz w:val="24"/>
          <w:szCs w:val="24"/>
        </w:rPr>
        <w:t xml:space="preserve"> </w:t>
      </w:r>
      <w:r w:rsidRPr="00390A1A">
        <w:rPr>
          <w:rFonts w:ascii="Times New Roman" w:hAnsi="Times New Roman"/>
          <w:b/>
          <w:sz w:val="24"/>
          <w:szCs w:val="24"/>
        </w:rPr>
        <w:t>PENELITIAN</w:t>
      </w:r>
    </w:p>
    <w:p w:rsidR="005C628F" w:rsidRPr="00390A1A" w:rsidRDefault="00233801" w:rsidP="00390A1A">
      <w:pPr>
        <w:spacing w:after="0" w:line="240" w:lineRule="auto"/>
        <w:ind w:firstLine="720"/>
        <w:jc w:val="both"/>
        <w:rPr>
          <w:rFonts w:ascii="Times New Roman" w:hAnsi="Times New Roman"/>
          <w:sz w:val="24"/>
          <w:szCs w:val="24"/>
        </w:rPr>
      </w:pPr>
      <w:r w:rsidRPr="00390A1A">
        <w:rPr>
          <w:rFonts w:ascii="Times New Roman" w:hAnsi="Times New Roman"/>
          <w:sz w:val="24"/>
          <w:szCs w:val="24"/>
        </w:rPr>
        <w:t>Penelitian</w:t>
      </w:r>
      <w:r w:rsidR="00F61F84">
        <w:rPr>
          <w:rFonts w:ascii="Times New Roman" w:hAnsi="Times New Roman"/>
          <w:sz w:val="24"/>
          <w:szCs w:val="24"/>
        </w:rPr>
        <w:t xml:space="preserve"> </w:t>
      </w:r>
      <w:r w:rsidRPr="00390A1A">
        <w:rPr>
          <w:rFonts w:ascii="Times New Roman" w:hAnsi="Times New Roman"/>
          <w:sz w:val="24"/>
          <w:szCs w:val="24"/>
        </w:rPr>
        <w:t>memakai</w:t>
      </w:r>
      <w:r w:rsidR="00F61F84">
        <w:rPr>
          <w:rFonts w:ascii="Times New Roman" w:hAnsi="Times New Roman"/>
          <w:sz w:val="24"/>
          <w:szCs w:val="24"/>
        </w:rPr>
        <w:t xml:space="preserve"> </w:t>
      </w:r>
      <w:r w:rsidRPr="00390A1A">
        <w:rPr>
          <w:rFonts w:ascii="Times New Roman" w:hAnsi="Times New Roman"/>
          <w:sz w:val="24"/>
          <w:szCs w:val="24"/>
        </w:rPr>
        <w:t>jenis</w:t>
      </w:r>
      <w:r w:rsidR="00F61F84">
        <w:rPr>
          <w:rFonts w:ascii="Times New Roman" w:hAnsi="Times New Roman"/>
          <w:sz w:val="24"/>
          <w:szCs w:val="24"/>
        </w:rPr>
        <w:t xml:space="preserve"> </w:t>
      </w:r>
      <w:r w:rsidRPr="00390A1A">
        <w:rPr>
          <w:rFonts w:ascii="Times New Roman" w:hAnsi="Times New Roman"/>
          <w:sz w:val="24"/>
          <w:szCs w:val="24"/>
        </w:rPr>
        <w:t>penelitian</w:t>
      </w:r>
      <w:r w:rsidR="00F61F84">
        <w:rPr>
          <w:rFonts w:ascii="Times New Roman" w:hAnsi="Times New Roman"/>
          <w:sz w:val="24"/>
          <w:szCs w:val="24"/>
        </w:rPr>
        <w:t xml:space="preserve"> </w:t>
      </w:r>
      <w:r w:rsidRPr="00390A1A">
        <w:rPr>
          <w:rFonts w:ascii="Times New Roman" w:hAnsi="Times New Roman"/>
          <w:sz w:val="24"/>
          <w:szCs w:val="24"/>
        </w:rPr>
        <w:t>hukum</w:t>
      </w:r>
      <w:r w:rsidR="00F61F84">
        <w:rPr>
          <w:rFonts w:ascii="Times New Roman" w:hAnsi="Times New Roman"/>
          <w:sz w:val="24"/>
          <w:szCs w:val="24"/>
        </w:rPr>
        <w:t xml:space="preserve"> </w:t>
      </w:r>
      <w:r w:rsidRPr="00390A1A">
        <w:rPr>
          <w:rFonts w:ascii="Times New Roman" w:hAnsi="Times New Roman"/>
          <w:sz w:val="24"/>
          <w:szCs w:val="24"/>
        </w:rPr>
        <w:t>normative</w:t>
      </w:r>
      <w:r w:rsidR="00F61F84">
        <w:rPr>
          <w:rFonts w:ascii="Times New Roman" w:hAnsi="Times New Roman"/>
          <w:sz w:val="24"/>
          <w:szCs w:val="24"/>
        </w:rPr>
        <w:t xml:space="preserve"> </w:t>
      </w:r>
      <w:r w:rsidRPr="00390A1A">
        <w:rPr>
          <w:rFonts w:ascii="Times New Roman" w:hAnsi="Times New Roman"/>
          <w:sz w:val="24"/>
          <w:szCs w:val="24"/>
        </w:rPr>
        <w:t>yuridis,</w:t>
      </w:r>
      <w:r w:rsidR="00F61F84">
        <w:rPr>
          <w:rFonts w:ascii="Times New Roman" w:hAnsi="Times New Roman"/>
          <w:sz w:val="24"/>
          <w:szCs w:val="24"/>
        </w:rPr>
        <w:t xml:space="preserve"> </w:t>
      </w:r>
      <w:r w:rsidRPr="00390A1A">
        <w:rPr>
          <w:rFonts w:ascii="Times New Roman" w:hAnsi="Times New Roman"/>
          <w:sz w:val="24"/>
          <w:szCs w:val="24"/>
        </w:rPr>
        <w:t>yaitu</w:t>
      </w:r>
      <w:r w:rsidR="00F61F84">
        <w:rPr>
          <w:rFonts w:ascii="Times New Roman" w:hAnsi="Times New Roman"/>
          <w:sz w:val="24"/>
          <w:szCs w:val="24"/>
        </w:rPr>
        <w:t xml:space="preserve"> </w:t>
      </w:r>
      <w:r w:rsidRPr="00390A1A">
        <w:rPr>
          <w:rFonts w:ascii="Times New Roman" w:hAnsi="Times New Roman"/>
          <w:sz w:val="24"/>
          <w:szCs w:val="24"/>
        </w:rPr>
        <w:t>melalui</w:t>
      </w:r>
      <w:r w:rsidR="00F61F84">
        <w:rPr>
          <w:rFonts w:ascii="Times New Roman" w:hAnsi="Times New Roman"/>
          <w:sz w:val="24"/>
          <w:szCs w:val="24"/>
        </w:rPr>
        <w:t xml:space="preserve"> </w:t>
      </w:r>
      <w:r w:rsidRPr="00390A1A">
        <w:rPr>
          <w:rFonts w:ascii="Times New Roman" w:hAnsi="Times New Roman"/>
          <w:sz w:val="24"/>
          <w:szCs w:val="24"/>
        </w:rPr>
        <w:t>telaah</w:t>
      </w:r>
      <w:r w:rsidR="00F61F84">
        <w:rPr>
          <w:rFonts w:ascii="Times New Roman" w:hAnsi="Times New Roman"/>
          <w:sz w:val="24"/>
          <w:szCs w:val="24"/>
        </w:rPr>
        <w:t xml:space="preserve"> </w:t>
      </w:r>
      <w:r w:rsidRPr="00390A1A">
        <w:rPr>
          <w:rFonts w:ascii="Times New Roman" w:hAnsi="Times New Roman"/>
          <w:sz w:val="24"/>
          <w:szCs w:val="24"/>
        </w:rPr>
        <w:t>ketika</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daerah</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Pr="00390A1A">
        <w:rPr>
          <w:rFonts w:ascii="Times New Roman" w:hAnsi="Times New Roman"/>
          <w:sz w:val="24"/>
          <w:szCs w:val="24"/>
        </w:rPr>
        <w:t>terbatas</w:t>
      </w:r>
      <w:r w:rsidR="00F61F84">
        <w:rPr>
          <w:rFonts w:ascii="Times New Roman" w:hAnsi="Times New Roman"/>
          <w:sz w:val="24"/>
          <w:szCs w:val="24"/>
        </w:rPr>
        <w:t xml:space="preserve"> </w:t>
      </w:r>
      <w:r w:rsidRPr="00390A1A">
        <w:rPr>
          <w:rFonts w:ascii="Times New Roman" w:hAnsi="Times New Roman"/>
          <w:sz w:val="24"/>
          <w:szCs w:val="24"/>
        </w:rPr>
        <w:t>dari</w:t>
      </w:r>
      <w:r w:rsidR="00F61F84">
        <w:rPr>
          <w:rFonts w:ascii="Times New Roman" w:hAnsi="Times New Roman"/>
          <w:sz w:val="24"/>
          <w:szCs w:val="24"/>
        </w:rPr>
        <w:t xml:space="preserve"> </w:t>
      </w:r>
      <w:r w:rsidRPr="00390A1A">
        <w:rPr>
          <w:rFonts w:ascii="Times New Roman" w:hAnsi="Times New Roman"/>
          <w:sz w:val="24"/>
          <w:szCs w:val="24"/>
        </w:rPr>
        <w:t>banyak</w:t>
      </w:r>
      <w:r w:rsidR="00F61F84">
        <w:rPr>
          <w:rFonts w:ascii="Times New Roman" w:hAnsi="Times New Roman"/>
          <w:sz w:val="24"/>
          <w:szCs w:val="24"/>
        </w:rPr>
        <w:t xml:space="preserve"> </w:t>
      </w:r>
      <w:r w:rsidRPr="00390A1A">
        <w:rPr>
          <w:rFonts w:ascii="Times New Roman" w:hAnsi="Times New Roman"/>
          <w:sz w:val="24"/>
          <w:szCs w:val="24"/>
        </w:rPr>
        <w:t>sekali</w:t>
      </w:r>
      <w:r w:rsidR="00F61F84">
        <w:rPr>
          <w:rFonts w:ascii="Times New Roman" w:hAnsi="Times New Roman"/>
          <w:sz w:val="24"/>
          <w:szCs w:val="24"/>
        </w:rPr>
        <w:t xml:space="preserve"> </w:t>
      </w:r>
      <w:r w:rsidRPr="00390A1A">
        <w:rPr>
          <w:rFonts w:ascii="Times New Roman" w:hAnsi="Times New Roman"/>
          <w:sz w:val="24"/>
          <w:szCs w:val="24"/>
        </w:rPr>
        <w:t>literatur,</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telaah</w:t>
      </w:r>
      <w:r w:rsidR="00F61F84">
        <w:rPr>
          <w:rFonts w:ascii="Times New Roman" w:hAnsi="Times New Roman"/>
          <w:sz w:val="24"/>
          <w:szCs w:val="24"/>
        </w:rPr>
        <w:t xml:space="preserve"> </w:t>
      </w:r>
      <w:r w:rsidRPr="00390A1A">
        <w:rPr>
          <w:rFonts w:ascii="Times New Roman" w:hAnsi="Times New Roman"/>
          <w:sz w:val="24"/>
          <w:szCs w:val="24"/>
        </w:rPr>
        <w:t>berbagai</w:t>
      </w:r>
      <w:r w:rsidR="00F61F84">
        <w:rPr>
          <w:rFonts w:ascii="Times New Roman" w:hAnsi="Times New Roman"/>
          <w:sz w:val="24"/>
          <w:szCs w:val="24"/>
        </w:rPr>
        <w:t xml:space="preserve"> </w:t>
      </w:r>
      <w:r w:rsidRPr="00390A1A">
        <w:rPr>
          <w:rFonts w:ascii="Times New Roman" w:hAnsi="Times New Roman"/>
          <w:sz w:val="24"/>
          <w:szCs w:val="24"/>
        </w:rPr>
        <w:t>literatur</w:t>
      </w:r>
      <w:r w:rsidR="00F61F84">
        <w:rPr>
          <w:rFonts w:ascii="Times New Roman" w:hAnsi="Times New Roman"/>
          <w:sz w:val="24"/>
          <w:szCs w:val="24"/>
        </w:rPr>
        <w:t xml:space="preserve"> </w:t>
      </w:r>
      <w:r w:rsidRPr="00390A1A">
        <w:rPr>
          <w:rFonts w:ascii="Times New Roman" w:hAnsi="Times New Roman"/>
          <w:sz w:val="24"/>
          <w:szCs w:val="24"/>
        </w:rPr>
        <w:t>hasil</w:t>
      </w:r>
      <w:r w:rsidR="00F61F84">
        <w:rPr>
          <w:rFonts w:ascii="Times New Roman" w:hAnsi="Times New Roman"/>
          <w:sz w:val="24"/>
          <w:szCs w:val="24"/>
        </w:rPr>
        <w:t xml:space="preserve"> </w:t>
      </w:r>
      <w:r w:rsidRPr="00390A1A">
        <w:rPr>
          <w:rFonts w:ascii="Times New Roman" w:hAnsi="Times New Roman"/>
          <w:sz w:val="24"/>
          <w:szCs w:val="24"/>
        </w:rPr>
        <w:t>penelitian</w:t>
      </w:r>
      <w:r w:rsidR="00F61F84">
        <w:rPr>
          <w:rFonts w:ascii="Times New Roman" w:hAnsi="Times New Roman"/>
          <w:sz w:val="24"/>
          <w:szCs w:val="24"/>
        </w:rPr>
        <w:t xml:space="preserve"> </w:t>
      </w:r>
      <w:r w:rsidR="00A702EC" w:rsidRPr="00390A1A">
        <w:rPr>
          <w:rFonts w:ascii="Times New Roman" w:hAnsi="Times New Roman"/>
          <w:sz w:val="24"/>
          <w:szCs w:val="24"/>
        </w:rPr>
        <w:t>buku,</w:t>
      </w:r>
      <w:r w:rsidR="00F61F84">
        <w:rPr>
          <w:rFonts w:ascii="Times New Roman" w:hAnsi="Times New Roman"/>
          <w:sz w:val="24"/>
          <w:szCs w:val="24"/>
        </w:rPr>
        <w:t xml:space="preserve"> </w:t>
      </w:r>
      <w:r w:rsidRPr="00390A1A">
        <w:rPr>
          <w:rFonts w:ascii="Times New Roman" w:hAnsi="Times New Roman"/>
          <w:sz w:val="24"/>
          <w:szCs w:val="24"/>
        </w:rPr>
        <w:t>terdahulu</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peraturan</w:t>
      </w:r>
      <w:r w:rsidR="00F61F84">
        <w:rPr>
          <w:rFonts w:ascii="Times New Roman" w:hAnsi="Times New Roman"/>
          <w:sz w:val="24"/>
          <w:szCs w:val="24"/>
        </w:rPr>
        <w:t xml:space="preserve"> </w:t>
      </w:r>
      <w:r w:rsidRPr="00390A1A">
        <w:rPr>
          <w:rFonts w:ascii="Times New Roman" w:hAnsi="Times New Roman"/>
          <w:sz w:val="24"/>
          <w:szCs w:val="24"/>
        </w:rPr>
        <w:t>perundang-undangan</w:t>
      </w:r>
      <w:r w:rsidR="00F61F84">
        <w:rPr>
          <w:rFonts w:ascii="Times New Roman" w:hAnsi="Times New Roman"/>
          <w:sz w:val="24"/>
          <w:szCs w:val="24"/>
        </w:rPr>
        <w:t xml:space="preserve"> </w:t>
      </w:r>
      <w:r w:rsidRPr="00390A1A">
        <w:rPr>
          <w:rFonts w:ascii="Times New Roman" w:hAnsi="Times New Roman"/>
          <w:sz w:val="24"/>
          <w:szCs w:val="24"/>
        </w:rPr>
        <w:t>cetak</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terkait</w:t>
      </w:r>
      <w:r w:rsidR="00F61F84">
        <w:rPr>
          <w:rFonts w:ascii="Times New Roman" w:hAnsi="Times New Roman"/>
          <w:sz w:val="24"/>
          <w:szCs w:val="24"/>
        </w:rPr>
        <w:t xml:space="preserve"> </w:t>
      </w:r>
      <w:r w:rsidR="00A702EC" w:rsidRPr="00390A1A">
        <w:rPr>
          <w:rFonts w:ascii="Times New Roman" w:hAnsi="Times New Roman"/>
          <w:sz w:val="24"/>
          <w:szCs w:val="24"/>
        </w:rPr>
        <w:t>online</w:t>
      </w:r>
      <w:r w:rsidRPr="00390A1A">
        <w:rPr>
          <w:rFonts w:ascii="Times New Roman" w:hAnsi="Times New Roman"/>
          <w:sz w:val="24"/>
          <w:szCs w:val="24"/>
        </w:rPr>
        <w:t>.</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00A702EC" w:rsidRPr="00390A1A">
        <w:rPr>
          <w:rFonts w:ascii="Times New Roman" w:hAnsi="Times New Roman"/>
          <w:sz w:val="24"/>
          <w:szCs w:val="24"/>
        </w:rPr>
        <w:t>masalah</w:t>
      </w:r>
      <w:r w:rsidR="00F61F84">
        <w:rPr>
          <w:rFonts w:ascii="Times New Roman" w:hAnsi="Times New Roman"/>
          <w:sz w:val="24"/>
          <w:szCs w:val="24"/>
        </w:rPr>
        <w:t xml:space="preserve"> </w:t>
      </w:r>
      <w:r w:rsidRPr="00390A1A">
        <w:rPr>
          <w:rFonts w:ascii="Times New Roman" w:hAnsi="Times New Roman"/>
          <w:sz w:val="24"/>
          <w:szCs w:val="24"/>
        </w:rPr>
        <w:t>dikaji</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t>menjawab</w:t>
      </w:r>
      <w:r w:rsidR="00F61F84">
        <w:rPr>
          <w:rFonts w:ascii="Times New Roman" w:hAnsi="Times New Roman"/>
          <w:sz w:val="24"/>
          <w:szCs w:val="24"/>
        </w:rPr>
        <w:t xml:space="preserve"> </w:t>
      </w:r>
      <w:r w:rsidRPr="00390A1A">
        <w:rPr>
          <w:rFonts w:ascii="Times New Roman" w:hAnsi="Times New Roman"/>
          <w:sz w:val="24"/>
          <w:szCs w:val="24"/>
        </w:rPr>
        <w:t>permasalahan</w:t>
      </w:r>
      <w:r w:rsidR="00F61F84">
        <w:rPr>
          <w:rFonts w:ascii="Times New Roman" w:hAnsi="Times New Roman"/>
          <w:sz w:val="24"/>
          <w:szCs w:val="24"/>
        </w:rPr>
        <w:t xml:space="preserve"> </w:t>
      </w:r>
      <w:r w:rsidRPr="00390A1A">
        <w:rPr>
          <w:rFonts w:ascii="Times New Roman" w:hAnsi="Times New Roman"/>
          <w:sz w:val="24"/>
          <w:szCs w:val="24"/>
        </w:rPr>
        <w:t>ada,</w:t>
      </w:r>
      <w:r w:rsidR="00F61F84">
        <w:rPr>
          <w:rFonts w:ascii="Times New Roman" w:hAnsi="Times New Roman"/>
          <w:sz w:val="24"/>
          <w:szCs w:val="24"/>
        </w:rPr>
        <w:t xml:space="preserve"> </w:t>
      </w:r>
      <w:r w:rsidRPr="00390A1A">
        <w:rPr>
          <w:rFonts w:ascii="Times New Roman" w:hAnsi="Times New Roman"/>
          <w:sz w:val="24"/>
          <w:szCs w:val="24"/>
        </w:rPr>
        <w:t>dipergunakan</w:t>
      </w:r>
      <w:r w:rsidR="00F61F84">
        <w:rPr>
          <w:rFonts w:ascii="Times New Roman" w:hAnsi="Times New Roman"/>
          <w:sz w:val="24"/>
          <w:szCs w:val="24"/>
        </w:rPr>
        <w:t xml:space="preserve"> </w:t>
      </w:r>
      <w:r w:rsidRPr="00390A1A">
        <w:rPr>
          <w:rFonts w:ascii="Times New Roman" w:hAnsi="Times New Roman"/>
          <w:sz w:val="24"/>
          <w:szCs w:val="24"/>
        </w:rPr>
        <w:t>3</w:t>
      </w:r>
      <w:r w:rsidR="00F61F84">
        <w:rPr>
          <w:rFonts w:ascii="Times New Roman" w:hAnsi="Times New Roman"/>
          <w:sz w:val="24"/>
          <w:szCs w:val="24"/>
        </w:rPr>
        <w:t xml:space="preserve"> </w:t>
      </w:r>
      <w:r w:rsidRPr="00390A1A">
        <w:rPr>
          <w:rFonts w:ascii="Times New Roman" w:hAnsi="Times New Roman"/>
          <w:sz w:val="24"/>
          <w:szCs w:val="24"/>
        </w:rPr>
        <w:t>pendekatan</w:t>
      </w:r>
      <w:r w:rsidR="00F61F84">
        <w:rPr>
          <w:rFonts w:ascii="Times New Roman" w:hAnsi="Times New Roman"/>
          <w:sz w:val="24"/>
          <w:szCs w:val="24"/>
        </w:rPr>
        <w:t xml:space="preserve"> </w:t>
      </w:r>
      <w:r w:rsidRPr="00390A1A">
        <w:rPr>
          <w:rFonts w:ascii="Times New Roman" w:hAnsi="Times New Roman"/>
          <w:sz w:val="24"/>
          <w:szCs w:val="24"/>
        </w:rPr>
        <w:t>penelitian</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penelitian,</w:t>
      </w:r>
      <w:r w:rsidR="00F61F84">
        <w:rPr>
          <w:rFonts w:ascii="Times New Roman" w:hAnsi="Times New Roman"/>
          <w:sz w:val="24"/>
          <w:szCs w:val="24"/>
        </w:rPr>
        <w:t xml:space="preserve"> </w:t>
      </w:r>
      <w:r w:rsidRPr="00390A1A">
        <w:rPr>
          <w:rFonts w:ascii="Times New Roman" w:hAnsi="Times New Roman"/>
          <w:sz w:val="24"/>
          <w:szCs w:val="24"/>
        </w:rPr>
        <w:t>yaitu</w:t>
      </w:r>
      <w:r w:rsidR="00F61F84">
        <w:rPr>
          <w:rFonts w:ascii="Times New Roman" w:hAnsi="Times New Roman"/>
          <w:sz w:val="24"/>
          <w:szCs w:val="24"/>
        </w:rPr>
        <w:t xml:space="preserve"> </w:t>
      </w:r>
      <w:r w:rsidRPr="00390A1A">
        <w:rPr>
          <w:rFonts w:ascii="Times New Roman" w:hAnsi="Times New Roman"/>
          <w:sz w:val="24"/>
          <w:szCs w:val="24"/>
        </w:rPr>
        <w:t>pendekatan</w:t>
      </w:r>
      <w:r w:rsidR="00F61F84">
        <w:rPr>
          <w:rFonts w:ascii="Times New Roman" w:hAnsi="Times New Roman"/>
          <w:sz w:val="24"/>
          <w:szCs w:val="24"/>
        </w:rPr>
        <w:t xml:space="preserve"> </w:t>
      </w:r>
      <w:r w:rsidRPr="00390A1A">
        <w:rPr>
          <w:rFonts w:ascii="Times New Roman" w:hAnsi="Times New Roman"/>
          <w:sz w:val="24"/>
          <w:szCs w:val="24"/>
        </w:rPr>
        <w:t>hukum,</w:t>
      </w:r>
      <w:r w:rsidR="00F61F84">
        <w:rPr>
          <w:rFonts w:ascii="Times New Roman" w:hAnsi="Times New Roman"/>
          <w:sz w:val="24"/>
          <w:szCs w:val="24"/>
        </w:rPr>
        <w:t xml:space="preserve"> </w:t>
      </w:r>
      <w:r w:rsidRPr="00390A1A">
        <w:rPr>
          <w:rFonts w:ascii="Times New Roman" w:hAnsi="Times New Roman"/>
          <w:sz w:val="24"/>
          <w:szCs w:val="24"/>
        </w:rPr>
        <w:t>pendekatan</w:t>
      </w:r>
      <w:r w:rsidR="00F61F84">
        <w:rPr>
          <w:rFonts w:ascii="Times New Roman" w:hAnsi="Times New Roman"/>
          <w:sz w:val="24"/>
          <w:szCs w:val="24"/>
        </w:rPr>
        <w:t xml:space="preserve"> </w:t>
      </w:r>
      <w:r w:rsidRPr="00390A1A">
        <w:rPr>
          <w:rFonts w:ascii="Times New Roman" w:hAnsi="Times New Roman"/>
          <w:sz w:val="24"/>
          <w:szCs w:val="24"/>
        </w:rPr>
        <w:t>konseptual</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pendekatan</w:t>
      </w:r>
      <w:r w:rsidR="00F61F84">
        <w:rPr>
          <w:rFonts w:ascii="Times New Roman" w:hAnsi="Times New Roman"/>
          <w:sz w:val="24"/>
          <w:szCs w:val="24"/>
        </w:rPr>
        <w:t xml:space="preserve"> </w:t>
      </w:r>
      <w:r w:rsidR="00A702EC" w:rsidRPr="00390A1A">
        <w:rPr>
          <w:rFonts w:ascii="Times New Roman" w:hAnsi="Times New Roman"/>
          <w:sz w:val="24"/>
          <w:szCs w:val="24"/>
        </w:rPr>
        <w:t>komp</w:t>
      </w:r>
      <w:r w:rsidRPr="00390A1A">
        <w:rPr>
          <w:rFonts w:ascii="Times New Roman" w:hAnsi="Times New Roman"/>
          <w:sz w:val="24"/>
          <w:szCs w:val="24"/>
        </w:rPr>
        <w:t>ratif</w:t>
      </w:r>
      <w:r w:rsidR="005C628F" w:rsidRPr="00390A1A">
        <w:rPr>
          <w:rFonts w:ascii="Times New Roman" w:hAnsi="Times New Roman"/>
          <w:sz w:val="24"/>
          <w:szCs w:val="24"/>
        </w:rPr>
        <w:t>.</w:t>
      </w:r>
      <w:r w:rsidR="00F61F84">
        <w:rPr>
          <w:rFonts w:ascii="Times New Roman" w:hAnsi="Times New Roman"/>
          <w:sz w:val="24"/>
          <w:szCs w:val="24"/>
        </w:rPr>
        <w:t xml:space="preserve"> </w:t>
      </w:r>
    </w:p>
    <w:p w:rsidR="00BC6522" w:rsidRPr="00390A1A" w:rsidRDefault="00233801" w:rsidP="00390A1A">
      <w:pPr>
        <w:spacing w:after="0" w:line="240" w:lineRule="auto"/>
        <w:ind w:firstLine="720"/>
        <w:jc w:val="both"/>
        <w:rPr>
          <w:rFonts w:ascii="Times New Roman" w:hAnsi="Times New Roman"/>
          <w:sz w:val="24"/>
          <w:szCs w:val="24"/>
        </w:rPr>
        <w:sectPr w:rsidR="00BC6522" w:rsidRPr="00390A1A" w:rsidSect="00DD6454">
          <w:type w:val="continuous"/>
          <w:pgSz w:w="12240" w:h="15840"/>
          <w:pgMar w:top="1701" w:right="1701" w:bottom="1701" w:left="2268" w:header="708" w:footer="708" w:gutter="0"/>
          <w:cols w:space="708"/>
          <w:docGrid w:linePitch="360"/>
        </w:sectPr>
      </w:pPr>
      <w:r w:rsidRPr="00390A1A">
        <w:rPr>
          <w:rFonts w:ascii="Times New Roman" w:hAnsi="Times New Roman"/>
          <w:sz w:val="24"/>
          <w:szCs w:val="24"/>
        </w:rPr>
        <w:t>Jenis</w:t>
      </w:r>
      <w:r w:rsidR="00F61F84">
        <w:rPr>
          <w:rFonts w:ascii="Times New Roman" w:hAnsi="Times New Roman"/>
          <w:sz w:val="24"/>
          <w:szCs w:val="24"/>
        </w:rPr>
        <w:t xml:space="preserve"> </w:t>
      </w:r>
      <w:r w:rsidR="00A702EC" w:rsidRPr="00390A1A">
        <w:rPr>
          <w:rFonts w:ascii="Times New Roman" w:hAnsi="Times New Roman"/>
          <w:sz w:val="24"/>
          <w:szCs w:val="24"/>
        </w:rPr>
        <w:t>bahan</w:t>
      </w:r>
      <w:r w:rsidR="00F61F84">
        <w:rPr>
          <w:rFonts w:ascii="Times New Roman" w:hAnsi="Times New Roman"/>
          <w:sz w:val="24"/>
          <w:szCs w:val="24"/>
        </w:rPr>
        <w:t xml:space="preserve"> </w:t>
      </w:r>
      <w:r w:rsidRPr="00390A1A">
        <w:rPr>
          <w:rFonts w:ascii="Times New Roman" w:hAnsi="Times New Roman"/>
          <w:sz w:val="24"/>
          <w:szCs w:val="24"/>
        </w:rPr>
        <w:t>sumber</w:t>
      </w:r>
      <w:r w:rsidR="00F61F84">
        <w:rPr>
          <w:rFonts w:ascii="Times New Roman" w:hAnsi="Times New Roman"/>
          <w:sz w:val="24"/>
          <w:szCs w:val="24"/>
        </w:rPr>
        <w:t xml:space="preserve"> </w:t>
      </w:r>
      <w:r w:rsidRPr="00390A1A">
        <w:rPr>
          <w:rFonts w:ascii="Times New Roman" w:hAnsi="Times New Roman"/>
          <w:sz w:val="24"/>
          <w:szCs w:val="24"/>
        </w:rPr>
        <w:t>hukum</w:t>
      </w:r>
      <w:r w:rsidR="00F61F84">
        <w:rPr>
          <w:rFonts w:ascii="Times New Roman" w:hAnsi="Times New Roman"/>
          <w:sz w:val="24"/>
          <w:szCs w:val="24"/>
        </w:rPr>
        <w:t xml:space="preserve"> </w:t>
      </w:r>
      <w:r w:rsidRPr="00390A1A">
        <w:rPr>
          <w:rFonts w:ascii="Times New Roman" w:hAnsi="Times New Roman"/>
          <w:sz w:val="24"/>
          <w:szCs w:val="24"/>
        </w:rPr>
        <w:t>dipergunakan</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00A702EC" w:rsidRPr="00390A1A">
        <w:rPr>
          <w:rFonts w:ascii="Times New Roman" w:hAnsi="Times New Roman"/>
          <w:sz w:val="24"/>
          <w:szCs w:val="24"/>
        </w:rPr>
        <w:t>survey</w:t>
      </w:r>
      <w:r w:rsidR="00F61F84">
        <w:rPr>
          <w:rFonts w:ascii="Times New Roman" w:hAnsi="Times New Roman"/>
          <w:sz w:val="24"/>
          <w:szCs w:val="24"/>
        </w:rPr>
        <w:t xml:space="preserve"> </w:t>
      </w:r>
      <w:r w:rsidRPr="00390A1A">
        <w:rPr>
          <w:rFonts w:ascii="Times New Roman" w:hAnsi="Times New Roman"/>
          <w:sz w:val="24"/>
          <w:szCs w:val="24"/>
        </w:rPr>
        <w:t>terdiri</w:t>
      </w:r>
      <w:r w:rsidR="00F61F84">
        <w:rPr>
          <w:rFonts w:ascii="Times New Roman" w:hAnsi="Times New Roman"/>
          <w:sz w:val="24"/>
          <w:szCs w:val="24"/>
        </w:rPr>
        <w:t xml:space="preserve"> </w:t>
      </w:r>
      <w:r w:rsidR="00A702EC" w:rsidRPr="00390A1A">
        <w:rPr>
          <w:rFonts w:ascii="Times New Roman" w:hAnsi="Times New Roman"/>
          <w:sz w:val="24"/>
          <w:szCs w:val="24"/>
        </w:rPr>
        <w:t>atas</w:t>
      </w:r>
      <w:r w:rsidR="00F61F84">
        <w:rPr>
          <w:rFonts w:ascii="Times New Roman" w:hAnsi="Times New Roman"/>
          <w:sz w:val="24"/>
          <w:szCs w:val="24"/>
        </w:rPr>
        <w:t xml:space="preserve"> </w:t>
      </w:r>
      <w:r w:rsidRPr="00390A1A">
        <w:rPr>
          <w:rFonts w:ascii="Times New Roman" w:hAnsi="Times New Roman"/>
          <w:sz w:val="24"/>
          <w:szCs w:val="24"/>
        </w:rPr>
        <w:t>bahan</w:t>
      </w:r>
      <w:r w:rsidR="00F61F84">
        <w:rPr>
          <w:rFonts w:ascii="Times New Roman" w:hAnsi="Times New Roman"/>
          <w:sz w:val="24"/>
          <w:szCs w:val="24"/>
        </w:rPr>
        <w:t xml:space="preserve"> </w:t>
      </w:r>
      <w:r w:rsidRPr="00390A1A">
        <w:rPr>
          <w:rFonts w:ascii="Times New Roman" w:hAnsi="Times New Roman"/>
          <w:sz w:val="24"/>
          <w:szCs w:val="24"/>
        </w:rPr>
        <w:t>hukum</w:t>
      </w:r>
      <w:r w:rsidR="00F61F84">
        <w:rPr>
          <w:rFonts w:ascii="Times New Roman" w:hAnsi="Times New Roman"/>
          <w:sz w:val="24"/>
          <w:szCs w:val="24"/>
        </w:rPr>
        <w:t xml:space="preserve"> </w:t>
      </w:r>
      <w:r w:rsidRPr="00390A1A">
        <w:rPr>
          <w:rFonts w:ascii="Times New Roman" w:hAnsi="Times New Roman"/>
          <w:sz w:val="24"/>
          <w:szCs w:val="24"/>
        </w:rPr>
        <w:t>sekunder</w:t>
      </w:r>
      <w:r w:rsidR="00A702EC" w:rsidRPr="00390A1A">
        <w:rPr>
          <w:rFonts w:ascii="Times New Roman" w:hAnsi="Times New Roman"/>
          <w:sz w:val="24"/>
          <w:szCs w:val="24"/>
        </w:rPr>
        <w:t>,</w:t>
      </w:r>
      <w:r w:rsidR="00F61F84">
        <w:rPr>
          <w:rFonts w:ascii="Times New Roman" w:hAnsi="Times New Roman"/>
          <w:sz w:val="24"/>
          <w:szCs w:val="24"/>
        </w:rPr>
        <w:t xml:space="preserve"> </w:t>
      </w:r>
      <w:r w:rsidR="00A702EC" w:rsidRPr="00390A1A">
        <w:rPr>
          <w:rFonts w:ascii="Times New Roman" w:hAnsi="Times New Roman"/>
          <w:sz w:val="24"/>
          <w:szCs w:val="24"/>
        </w:rPr>
        <w:t>primer</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tersier.</w:t>
      </w:r>
      <w:r w:rsidR="00F61F84">
        <w:rPr>
          <w:rFonts w:ascii="Times New Roman" w:hAnsi="Times New Roman"/>
          <w:sz w:val="24"/>
          <w:szCs w:val="24"/>
        </w:rPr>
        <w:t xml:space="preserve"> </w:t>
      </w:r>
      <w:r w:rsidR="00A702EC" w:rsidRPr="00390A1A">
        <w:rPr>
          <w:rFonts w:ascii="Times New Roman" w:hAnsi="Times New Roman"/>
          <w:sz w:val="24"/>
          <w:szCs w:val="24"/>
        </w:rPr>
        <w:t>Kumpulan</w:t>
      </w:r>
      <w:r w:rsidR="00F61F84">
        <w:rPr>
          <w:rFonts w:ascii="Times New Roman" w:hAnsi="Times New Roman"/>
          <w:sz w:val="24"/>
          <w:szCs w:val="24"/>
        </w:rPr>
        <w:t xml:space="preserve"> </w:t>
      </w:r>
      <w:r w:rsidR="00A702EC" w:rsidRPr="00390A1A">
        <w:rPr>
          <w:rFonts w:ascii="Times New Roman" w:hAnsi="Times New Roman"/>
          <w:sz w:val="24"/>
          <w:szCs w:val="24"/>
        </w:rPr>
        <w:t>hukum</w:t>
      </w:r>
      <w:r w:rsidR="00F61F84">
        <w:rPr>
          <w:rFonts w:ascii="Times New Roman" w:hAnsi="Times New Roman"/>
          <w:sz w:val="24"/>
          <w:szCs w:val="24"/>
        </w:rPr>
        <w:t xml:space="preserve"> </w:t>
      </w:r>
      <w:r w:rsidRPr="00390A1A">
        <w:rPr>
          <w:rFonts w:ascii="Times New Roman" w:hAnsi="Times New Roman"/>
          <w:sz w:val="24"/>
          <w:szCs w:val="24"/>
        </w:rPr>
        <w:t>bahan</w:t>
      </w:r>
      <w:r w:rsidR="00F61F84">
        <w:rPr>
          <w:rFonts w:ascii="Times New Roman" w:hAnsi="Times New Roman"/>
          <w:sz w:val="24"/>
          <w:szCs w:val="24"/>
        </w:rPr>
        <w:t xml:space="preserve"> </w:t>
      </w:r>
      <w:r w:rsidRPr="00390A1A">
        <w:rPr>
          <w:rFonts w:ascii="Times New Roman" w:hAnsi="Times New Roman"/>
          <w:sz w:val="24"/>
          <w:szCs w:val="24"/>
        </w:rPr>
        <w:t>dilakukan</w:t>
      </w:r>
      <w:r w:rsidR="00F61F84">
        <w:rPr>
          <w:rFonts w:ascii="Times New Roman" w:hAnsi="Times New Roman"/>
          <w:sz w:val="24"/>
          <w:szCs w:val="24"/>
        </w:rPr>
        <w:t xml:space="preserve"> </w:t>
      </w:r>
      <w:r w:rsidR="00A702EC" w:rsidRPr="00390A1A">
        <w:rPr>
          <w:rFonts w:ascii="Times New Roman" w:hAnsi="Times New Roman"/>
          <w:sz w:val="24"/>
          <w:szCs w:val="24"/>
        </w:rPr>
        <w:t>identifikasi</w:t>
      </w:r>
      <w:r w:rsidR="00F61F84">
        <w:rPr>
          <w:rFonts w:ascii="Times New Roman" w:hAnsi="Times New Roman"/>
          <w:sz w:val="24"/>
          <w:szCs w:val="24"/>
        </w:rPr>
        <w:t xml:space="preserve"> </w:t>
      </w:r>
      <w:r w:rsidRPr="00390A1A">
        <w:rPr>
          <w:rFonts w:ascii="Times New Roman" w:hAnsi="Times New Roman"/>
          <w:sz w:val="24"/>
          <w:szCs w:val="24"/>
        </w:rPr>
        <w:t>inventarisasi</w:t>
      </w:r>
      <w:r w:rsidR="00F61F84">
        <w:rPr>
          <w:rFonts w:ascii="Times New Roman" w:hAnsi="Times New Roman"/>
          <w:sz w:val="24"/>
          <w:szCs w:val="24"/>
        </w:rPr>
        <w:t xml:space="preserve"> </w:t>
      </w:r>
      <w:r w:rsidRPr="00390A1A">
        <w:rPr>
          <w:rFonts w:ascii="Times New Roman" w:hAnsi="Times New Roman"/>
          <w:sz w:val="24"/>
          <w:szCs w:val="24"/>
        </w:rPr>
        <w:t>kaidah</w:t>
      </w:r>
      <w:r w:rsidR="00F61F84">
        <w:rPr>
          <w:rFonts w:ascii="Times New Roman" w:hAnsi="Times New Roman"/>
          <w:sz w:val="24"/>
          <w:szCs w:val="24"/>
        </w:rPr>
        <w:t xml:space="preserve"> </w:t>
      </w:r>
      <w:r w:rsidRPr="00390A1A">
        <w:rPr>
          <w:rFonts w:ascii="Times New Roman" w:hAnsi="Times New Roman"/>
          <w:sz w:val="24"/>
          <w:szCs w:val="24"/>
        </w:rPr>
        <w:t>hukum</w:t>
      </w:r>
      <w:r w:rsidR="00F61F84">
        <w:rPr>
          <w:rFonts w:ascii="Times New Roman" w:hAnsi="Times New Roman"/>
          <w:sz w:val="24"/>
          <w:szCs w:val="24"/>
        </w:rPr>
        <w:t xml:space="preserve"> </w:t>
      </w:r>
      <w:r w:rsidRPr="00390A1A">
        <w:rPr>
          <w:rFonts w:ascii="Times New Roman" w:hAnsi="Times New Roman"/>
          <w:sz w:val="24"/>
          <w:szCs w:val="24"/>
        </w:rPr>
        <w:t>positif,</w:t>
      </w:r>
      <w:r w:rsidR="00F61F84">
        <w:rPr>
          <w:rFonts w:ascii="Times New Roman" w:hAnsi="Times New Roman"/>
          <w:sz w:val="24"/>
          <w:szCs w:val="24"/>
        </w:rPr>
        <w:t xml:space="preserve"> </w:t>
      </w:r>
      <w:r w:rsidRPr="00390A1A">
        <w:rPr>
          <w:rFonts w:ascii="Times New Roman" w:hAnsi="Times New Roman"/>
          <w:sz w:val="24"/>
          <w:szCs w:val="24"/>
        </w:rPr>
        <w:t>meneliti</w:t>
      </w:r>
      <w:r w:rsidR="00A702EC" w:rsidRPr="00390A1A">
        <w:rPr>
          <w:rFonts w:ascii="Times New Roman" w:hAnsi="Times New Roman"/>
          <w:sz w:val="24"/>
          <w:szCs w:val="24"/>
        </w:rPr>
        <w:t>kan</w:t>
      </w:r>
      <w:r w:rsidR="00F61F84">
        <w:rPr>
          <w:rFonts w:ascii="Times New Roman" w:hAnsi="Times New Roman"/>
          <w:sz w:val="24"/>
          <w:szCs w:val="24"/>
        </w:rPr>
        <w:t xml:space="preserve"> </w:t>
      </w:r>
      <w:r w:rsidRPr="00390A1A">
        <w:rPr>
          <w:rFonts w:ascii="Times New Roman" w:hAnsi="Times New Roman"/>
          <w:sz w:val="24"/>
          <w:szCs w:val="24"/>
        </w:rPr>
        <w:t>bahan</w:t>
      </w:r>
      <w:r w:rsidR="00F61F84">
        <w:rPr>
          <w:rFonts w:ascii="Times New Roman" w:hAnsi="Times New Roman"/>
          <w:sz w:val="24"/>
          <w:szCs w:val="24"/>
        </w:rPr>
        <w:t xml:space="preserve"> </w:t>
      </w:r>
      <w:r w:rsidRPr="00390A1A">
        <w:rPr>
          <w:rFonts w:ascii="Times New Roman" w:hAnsi="Times New Roman"/>
          <w:sz w:val="24"/>
          <w:szCs w:val="24"/>
        </w:rPr>
        <w:t>pustaka</w:t>
      </w:r>
      <w:r w:rsidR="00F61F84">
        <w:rPr>
          <w:rFonts w:ascii="Times New Roman" w:hAnsi="Times New Roman"/>
          <w:sz w:val="24"/>
          <w:szCs w:val="24"/>
        </w:rPr>
        <w:t xml:space="preserve"> </w:t>
      </w:r>
      <w:r w:rsidRPr="00390A1A">
        <w:rPr>
          <w:rFonts w:ascii="Times New Roman" w:hAnsi="Times New Roman"/>
          <w:sz w:val="24"/>
          <w:szCs w:val="24"/>
        </w:rPr>
        <w:t>(jurnal</w:t>
      </w:r>
      <w:r w:rsidR="00F61F84">
        <w:rPr>
          <w:rFonts w:ascii="Times New Roman" w:hAnsi="Times New Roman"/>
          <w:sz w:val="24"/>
          <w:szCs w:val="24"/>
        </w:rPr>
        <w:t xml:space="preserve"> </w:t>
      </w:r>
      <w:r w:rsidRPr="00390A1A">
        <w:rPr>
          <w:rFonts w:ascii="Times New Roman" w:hAnsi="Times New Roman"/>
          <w:sz w:val="24"/>
          <w:szCs w:val="24"/>
        </w:rPr>
        <w:t>ilmiah,</w:t>
      </w:r>
      <w:r w:rsidR="00F61F84">
        <w:rPr>
          <w:rFonts w:ascii="Times New Roman" w:hAnsi="Times New Roman"/>
          <w:sz w:val="24"/>
          <w:szCs w:val="24"/>
        </w:rPr>
        <w:t xml:space="preserve"> </w:t>
      </w:r>
      <w:r w:rsidR="00A702EC" w:rsidRPr="00390A1A">
        <w:rPr>
          <w:rFonts w:ascii="Times New Roman" w:hAnsi="Times New Roman"/>
          <w:sz w:val="24"/>
          <w:szCs w:val="24"/>
        </w:rPr>
        <w:t>buku,</w:t>
      </w:r>
      <w:r w:rsidR="00F61F84">
        <w:rPr>
          <w:rFonts w:ascii="Times New Roman" w:hAnsi="Times New Roman"/>
          <w:sz w:val="24"/>
          <w:szCs w:val="24"/>
        </w:rPr>
        <w:t xml:space="preserve"> </w:t>
      </w:r>
      <w:r w:rsidRPr="00390A1A">
        <w:rPr>
          <w:rFonts w:ascii="Times New Roman" w:hAnsi="Times New Roman"/>
          <w:sz w:val="24"/>
          <w:szCs w:val="24"/>
        </w:rPr>
        <w:t>laporan</w:t>
      </w:r>
      <w:r w:rsidR="00F61F84">
        <w:rPr>
          <w:rFonts w:ascii="Times New Roman" w:hAnsi="Times New Roman"/>
          <w:sz w:val="24"/>
          <w:szCs w:val="24"/>
        </w:rPr>
        <w:t xml:space="preserve"> </w:t>
      </w:r>
      <w:r w:rsidRPr="00390A1A">
        <w:rPr>
          <w:rFonts w:ascii="Times New Roman" w:hAnsi="Times New Roman"/>
          <w:sz w:val="24"/>
          <w:szCs w:val="24"/>
        </w:rPr>
        <w:t>penelitian)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sumber</w:t>
      </w:r>
      <w:r w:rsidR="00F61F84">
        <w:rPr>
          <w:rFonts w:ascii="Times New Roman" w:hAnsi="Times New Roman"/>
          <w:sz w:val="24"/>
          <w:szCs w:val="24"/>
        </w:rPr>
        <w:t xml:space="preserve"> </w:t>
      </w:r>
      <w:r w:rsidRPr="00390A1A">
        <w:rPr>
          <w:rFonts w:ascii="Times New Roman" w:hAnsi="Times New Roman"/>
          <w:sz w:val="24"/>
          <w:szCs w:val="24"/>
        </w:rPr>
        <w:t>hukum</w:t>
      </w:r>
      <w:r w:rsidR="00F61F84">
        <w:rPr>
          <w:rFonts w:ascii="Times New Roman" w:hAnsi="Times New Roman"/>
          <w:sz w:val="24"/>
          <w:szCs w:val="24"/>
        </w:rPr>
        <w:t xml:space="preserve"> </w:t>
      </w:r>
      <w:r w:rsidRPr="00390A1A">
        <w:rPr>
          <w:rFonts w:ascii="Times New Roman" w:hAnsi="Times New Roman"/>
          <w:sz w:val="24"/>
          <w:szCs w:val="24"/>
        </w:rPr>
        <w:t>lainnya</w:t>
      </w:r>
      <w:r w:rsidR="00F61F84">
        <w:rPr>
          <w:rFonts w:ascii="Times New Roman" w:hAnsi="Times New Roman"/>
          <w:sz w:val="24"/>
          <w:szCs w:val="24"/>
        </w:rPr>
        <w:t xml:space="preserve"> </w:t>
      </w:r>
      <w:r w:rsidRPr="00390A1A">
        <w:rPr>
          <w:rFonts w:ascii="Times New Roman" w:hAnsi="Times New Roman"/>
          <w:sz w:val="24"/>
          <w:szCs w:val="24"/>
        </w:rPr>
        <w:t>relevan</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00A702EC" w:rsidRPr="00390A1A">
        <w:rPr>
          <w:rFonts w:ascii="Times New Roman" w:hAnsi="Times New Roman"/>
          <w:sz w:val="24"/>
          <w:szCs w:val="24"/>
        </w:rPr>
        <w:t>masalah</w:t>
      </w:r>
      <w:r w:rsidR="00F61F84">
        <w:rPr>
          <w:rFonts w:ascii="Times New Roman" w:hAnsi="Times New Roman"/>
          <w:sz w:val="24"/>
          <w:szCs w:val="24"/>
        </w:rPr>
        <w:t xml:space="preserve"> </w:t>
      </w:r>
      <w:r w:rsidRPr="00390A1A">
        <w:rPr>
          <w:rFonts w:ascii="Times New Roman" w:hAnsi="Times New Roman"/>
          <w:sz w:val="24"/>
          <w:szCs w:val="24"/>
        </w:rPr>
        <w:t>hukum</w:t>
      </w:r>
      <w:r w:rsidR="00F61F84">
        <w:rPr>
          <w:rFonts w:ascii="Times New Roman" w:hAnsi="Times New Roman"/>
          <w:sz w:val="24"/>
          <w:szCs w:val="24"/>
        </w:rPr>
        <w:t xml:space="preserve"> </w:t>
      </w:r>
      <w:r w:rsidRPr="00390A1A">
        <w:rPr>
          <w:rFonts w:ascii="Times New Roman" w:hAnsi="Times New Roman"/>
          <w:sz w:val="24"/>
          <w:szCs w:val="24"/>
        </w:rPr>
        <w:t>diteliti.</w:t>
      </w:r>
      <w:r w:rsidR="00F61F84">
        <w:rPr>
          <w:rFonts w:ascii="Times New Roman" w:hAnsi="Times New Roman"/>
          <w:sz w:val="24"/>
          <w:szCs w:val="24"/>
        </w:rPr>
        <w:t xml:space="preserve"> </w:t>
      </w:r>
      <w:r w:rsidRPr="00390A1A">
        <w:rPr>
          <w:rFonts w:ascii="Times New Roman" w:hAnsi="Times New Roman"/>
          <w:sz w:val="24"/>
          <w:szCs w:val="24"/>
        </w:rPr>
        <w:t>Bahan</w:t>
      </w:r>
      <w:r w:rsidR="00F61F84">
        <w:rPr>
          <w:rFonts w:ascii="Times New Roman" w:hAnsi="Times New Roman"/>
          <w:sz w:val="24"/>
          <w:szCs w:val="24"/>
        </w:rPr>
        <w:t xml:space="preserve"> </w:t>
      </w:r>
      <w:r w:rsidRPr="00390A1A">
        <w:rPr>
          <w:rFonts w:ascii="Times New Roman" w:hAnsi="Times New Roman"/>
          <w:sz w:val="24"/>
          <w:szCs w:val="24"/>
        </w:rPr>
        <w:t>hukum</w:t>
      </w:r>
      <w:r w:rsidR="00F61F84">
        <w:rPr>
          <w:rFonts w:ascii="Times New Roman" w:hAnsi="Times New Roman"/>
          <w:sz w:val="24"/>
          <w:szCs w:val="24"/>
        </w:rPr>
        <w:t xml:space="preserve"> </w:t>
      </w:r>
      <w:r w:rsidRPr="00390A1A">
        <w:rPr>
          <w:rFonts w:ascii="Times New Roman" w:hAnsi="Times New Roman"/>
          <w:sz w:val="24"/>
          <w:szCs w:val="24"/>
        </w:rPr>
        <w:t>dikumpulkan</w:t>
      </w:r>
      <w:r w:rsidR="00F61F84">
        <w:rPr>
          <w:rFonts w:ascii="Times New Roman" w:hAnsi="Times New Roman"/>
          <w:sz w:val="24"/>
          <w:szCs w:val="24"/>
        </w:rPr>
        <w:t xml:space="preserve"> </w:t>
      </w:r>
      <w:r w:rsidRPr="00390A1A">
        <w:rPr>
          <w:rFonts w:ascii="Times New Roman" w:hAnsi="Times New Roman"/>
          <w:sz w:val="24"/>
          <w:szCs w:val="24"/>
        </w:rPr>
        <w:t>lalu</w:t>
      </w:r>
      <w:r w:rsidR="00F61F84">
        <w:rPr>
          <w:rFonts w:ascii="Times New Roman" w:hAnsi="Times New Roman"/>
          <w:sz w:val="24"/>
          <w:szCs w:val="24"/>
        </w:rPr>
        <w:t xml:space="preserve"> </w:t>
      </w:r>
      <w:r w:rsidRPr="00390A1A">
        <w:rPr>
          <w:rFonts w:ascii="Times New Roman" w:hAnsi="Times New Roman"/>
          <w:sz w:val="24"/>
          <w:szCs w:val="24"/>
        </w:rPr>
        <w:t>diklasifikasikan,</w:t>
      </w:r>
      <w:r w:rsidR="00F61F84">
        <w:rPr>
          <w:rFonts w:ascii="Times New Roman" w:hAnsi="Times New Roman"/>
          <w:sz w:val="24"/>
          <w:szCs w:val="24"/>
        </w:rPr>
        <w:t xml:space="preserve"> </w:t>
      </w:r>
      <w:r w:rsidRPr="00390A1A">
        <w:rPr>
          <w:rFonts w:ascii="Times New Roman" w:hAnsi="Times New Roman"/>
          <w:sz w:val="24"/>
          <w:szCs w:val="24"/>
        </w:rPr>
        <w:t>dipilih</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diperiksa</w:t>
      </w:r>
      <w:r w:rsidR="00F61F84">
        <w:rPr>
          <w:rFonts w:ascii="Times New Roman" w:hAnsi="Times New Roman"/>
          <w:sz w:val="24"/>
          <w:szCs w:val="24"/>
        </w:rPr>
        <w:t xml:space="preserve"> </w:t>
      </w:r>
      <w:r w:rsidRPr="00390A1A">
        <w:rPr>
          <w:rFonts w:ascii="Times New Roman" w:hAnsi="Times New Roman"/>
          <w:sz w:val="24"/>
          <w:szCs w:val="24"/>
        </w:rPr>
        <w:t>konsistensinya</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t>analisis</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konstruksi</w:t>
      </w:r>
      <w:r w:rsidR="00F61F84">
        <w:rPr>
          <w:rFonts w:ascii="Times New Roman" w:hAnsi="Times New Roman"/>
          <w:sz w:val="24"/>
          <w:szCs w:val="24"/>
        </w:rPr>
        <w:t xml:space="preserve"> </w:t>
      </w:r>
      <w:r w:rsidRPr="00390A1A">
        <w:rPr>
          <w:rFonts w:ascii="Times New Roman" w:hAnsi="Times New Roman"/>
          <w:sz w:val="24"/>
          <w:szCs w:val="24"/>
        </w:rPr>
        <w:t>lebih</w:t>
      </w:r>
      <w:r w:rsidR="00F61F84">
        <w:rPr>
          <w:rFonts w:ascii="Times New Roman" w:hAnsi="Times New Roman"/>
          <w:sz w:val="24"/>
          <w:szCs w:val="24"/>
        </w:rPr>
        <w:t xml:space="preserve"> </w:t>
      </w:r>
      <w:r w:rsidRPr="00390A1A">
        <w:rPr>
          <w:rFonts w:ascii="Times New Roman" w:hAnsi="Times New Roman"/>
          <w:sz w:val="24"/>
          <w:szCs w:val="24"/>
        </w:rPr>
        <w:t>baik</w:t>
      </w:r>
    </w:p>
    <w:p w:rsidR="00456C43" w:rsidRPr="00390A1A" w:rsidRDefault="00456C43" w:rsidP="00390A1A">
      <w:pPr>
        <w:spacing w:after="0" w:line="240" w:lineRule="auto"/>
        <w:jc w:val="both"/>
        <w:rPr>
          <w:rFonts w:ascii="Times New Roman" w:hAnsi="Times New Roman"/>
          <w:sz w:val="24"/>
          <w:szCs w:val="24"/>
        </w:rPr>
      </w:pPr>
    </w:p>
    <w:p w:rsidR="005C628F" w:rsidRPr="00390A1A" w:rsidRDefault="005C628F" w:rsidP="00390A1A">
      <w:pPr>
        <w:spacing w:after="0" w:line="240" w:lineRule="auto"/>
        <w:jc w:val="both"/>
        <w:rPr>
          <w:rFonts w:ascii="Times New Roman" w:hAnsi="Times New Roman"/>
          <w:b/>
          <w:sz w:val="24"/>
          <w:szCs w:val="24"/>
        </w:rPr>
      </w:pPr>
      <w:r w:rsidRPr="00390A1A">
        <w:rPr>
          <w:rFonts w:ascii="Times New Roman" w:hAnsi="Times New Roman"/>
          <w:b/>
          <w:sz w:val="24"/>
          <w:szCs w:val="24"/>
        </w:rPr>
        <w:t>PEMBAHASAN</w:t>
      </w:r>
    </w:p>
    <w:p w:rsidR="00BC6522" w:rsidRPr="00390A1A" w:rsidRDefault="00BC6522" w:rsidP="00390A1A">
      <w:pPr>
        <w:pStyle w:val="ListParagraph"/>
        <w:numPr>
          <w:ilvl w:val="0"/>
          <w:numId w:val="14"/>
        </w:numPr>
        <w:spacing w:after="0" w:line="240" w:lineRule="auto"/>
        <w:jc w:val="both"/>
        <w:rPr>
          <w:rFonts w:ascii="Times New Roman" w:hAnsi="Times New Roman"/>
          <w:b/>
          <w:sz w:val="24"/>
          <w:szCs w:val="24"/>
        </w:rPr>
        <w:sectPr w:rsidR="00BC6522" w:rsidRPr="00390A1A" w:rsidSect="00DD6454">
          <w:type w:val="continuous"/>
          <w:pgSz w:w="12240" w:h="15840"/>
          <w:pgMar w:top="1701" w:right="1701" w:bottom="1701" w:left="2268" w:header="708" w:footer="708" w:gutter="0"/>
          <w:cols w:space="708"/>
          <w:docGrid w:linePitch="360"/>
        </w:sectPr>
      </w:pPr>
      <w:bookmarkStart w:id="0" w:name="_Toc83123071"/>
    </w:p>
    <w:p w:rsidR="00960950" w:rsidRPr="00390A1A" w:rsidRDefault="00960950" w:rsidP="00390A1A">
      <w:pPr>
        <w:pStyle w:val="ListParagraph"/>
        <w:numPr>
          <w:ilvl w:val="0"/>
          <w:numId w:val="14"/>
        </w:numPr>
        <w:spacing w:after="0" w:line="240" w:lineRule="auto"/>
        <w:jc w:val="both"/>
        <w:rPr>
          <w:rFonts w:ascii="Times New Roman" w:hAnsi="Times New Roman"/>
          <w:b/>
          <w:sz w:val="24"/>
          <w:szCs w:val="24"/>
        </w:rPr>
      </w:pPr>
      <w:r w:rsidRPr="00390A1A">
        <w:rPr>
          <w:rFonts w:ascii="Times New Roman" w:hAnsi="Times New Roman"/>
          <w:b/>
          <w:sz w:val="24"/>
          <w:szCs w:val="24"/>
        </w:rPr>
        <w:lastRenderedPageBreak/>
        <w:t>Pengertian</w:t>
      </w:r>
      <w:r w:rsidR="00F61F84">
        <w:rPr>
          <w:rFonts w:ascii="Times New Roman" w:hAnsi="Times New Roman"/>
          <w:b/>
          <w:sz w:val="24"/>
          <w:szCs w:val="24"/>
        </w:rPr>
        <w:t xml:space="preserve"> </w:t>
      </w:r>
      <w:r w:rsidRPr="00390A1A">
        <w:rPr>
          <w:rFonts w:ascii="Times New Roman" w:hAnsi="Times New Roman"/>
          <w:b/>
          <w:sz w:val="24"/>
          <w:szCs w:val="24"/>
        </w:rPr>
        <w:t>Bank</w:t>
      </w:r>
      <w:bookmarkEnd w:id="0"/>
      <w:r w:rsidR="00F61F84">
        <w:rPr>
          <w:rFonts w:ascii="Times New Roman" w:hAnsi="Times New Roman"/>
          <w:b/>
          <w:sz w:val="24"/>
          <w:szCs w:val="24"/>
        </w:rPr>
        <w:t xml:space="preserve"> </w:t>
      </w:r>
    </w:p>
    <w:p w:rsidR="00906A84" w:rsidRPr="00390A1A" w:rsidRDefault="00193B85" w:rsidP="00390A1A">
      <w:pPr>
        <w:spacing w:after="0" w:line="240" w:lineRule="auto"/>
        <w:ind w:firstLine="360"/>
        <w:jc w:val="both"/>
        <w:rPr>
          <w:rFonts w:ascii="Times New Roman" w:hAnsi="Times New Roman"/>
          <w:sz w:val="24"/>
          <w:szCs w:val="24"/>
        </w:rPr>
      </w:pPr>
      <w:r w:rsidRPr="00390A1A">
        <w:rPr>
          <w:rFonts w:ascii="Times New Roman" w:hAnsi="Times New Roman"/>
          <w:sz w:val="24"/>
          <w:szCs w:val="24"/>
        </w:rPr>
        <w:t>D</w:t>
      </w:r>
      <w:r w:rsidR="00233801" w:rsidRPr="00390A1A">
        <w:rPr>
          <w:rFonts w:ascii="Times New Roman" w:hAnsi="Times New Roman"/>
          <w:sz w:val="24"/>
          <w:szCs w:val="24"/>
        </w:rPr>
        <w:t>ari</w:t>
      </w:r>
      <w:r w:rsidR="00F61F84">
        <w:rPr>
          <w:rFonts w:ascii="Times New Roman" w:hAnsi="Times New Roman"/>
          <w:sz w:val="24"/>
          <w:szCs w:val="24"/>
        </w:rPr>
        <w:t xml:space="preserve"> </w:t>
      </w:r>
      <w:r w:rsidR="00233801" w:rsidRPr="00390A1A">
        <w:rPr>
          <w:rFonts w:ascii="Times New Roman" w:hAnsi="Times New Roman"/>
          <w:sz w:val="24"/>
          <w:szCs w:val="24"/>
        </w:rPr>
        <w:t>G.</w:t>
      </w:r>
      <w:r w:rsidR="00F61F84">
        <w:rPr>
          <w:rFonts w:ascii="Times New Roman" w:hAnsi="Times New Roman"/>
          <w:sz w:val="24"/>
          <w:szCs w:val="24"/>
        </w:rPr>
        <w:t xml:space="preserve"> </w:t>
      </w:r>
      <w:r w:rsidR="00233801" w:rsidRPr="00390A1A">
        <w:rPr>
          <w:rFonts w:ascii="Times New Roman" w:hAnsi="Times New Roman"/>
          <w:sz w:val="24"/>
          <w:szCs w:val="24"/>
        </w:rPr>
        <w:t>M.</w:t>
      </w:r>
      <w:r w:rsidR="00F61F84">
        <w:rPr>
          <w:rFonts w:ascii="Times New Roman" w:hAnsi="Times New Roman"/>
          <w:sz w:val="24"/>
          <w:szCs w:val="24"/>
        </w:rPr>
        <w:t xml:space="preserve"> </w:t>
      </w:r>
      <w:r w:rsidR="00233801" w:rsidRPr="00390A1A">
        <w:rPr>
          <w:rFonts w:ascii="Times New Roman" w:hAnsi="Times New Roman"/>
          <w:sz w:val="24"/>
          <w:szCs w:val="24"/>
        </w:rPr>
        <w:t>Verryn</w:t>
      </w:r>
      <w:r w:rsidR="00F61F84">
        <w:rPr>
          <w:rFonts w:ascii="Times New Roman" w:hAnsi="Times New Roman"/>
          <w:sz w:val="24"/>
          <w:szCs w:val="24"/>
        </w:rPr>
        <w:t xml:space="preserve"> </w:t>
      </w:r>
      <w:r w:rsidR="00233801" w:rsidRPr="00390A1A">
        <w:rPr>
          <w:rFonts w:ascii="Times New Roman" w:hAnsi="Times New Roman"/>
          <w:sz w:val="24"/>
          <w:szCs w:val="24"/>
        </w:rPr>
        <w:t>Stuart</w:t>
      </w:r>
      <w:r w:rsidR="00F61F84">
        <w:rPr>
          <w:rFonts w:ascii="Times New Roman" w:hAnsi="Times New Roman"/>
          <w:sz w:val="24"/>
          <w:szCs w:val="24"/>
        </w:rPr>
        <w:t xml:space="preserve"> </w:t>
      </w:r>
      <w:r w:rsidR="00233801" w:rsidRPr="00390A1A">
        <w:rPr>
          <w:rFonts w:ascii="Times New Roman" w:hAnsi="Times New Roman"/>
          <w:sz w:val="24"/>
          <w:szCs w:val="24"/>
        </w:rPr>
        <w:t>pada</w:t>
      </w:r>
      <w:r w:rsidR="00F61F84">
        <w:rPr>
          <w:rFonts w:ascii="Times New Roman" w:hAnsi="Times New Roman"/>
          <w:sz w:val="24"/>
          <w:szCs w:val="24"/>
        </w:rPr>
        <w:t xml:space="preserve"> </w:t>
      </w:r>
      <w:r w:rsidR="00233801" w:rsidRPr="00390A1A">
        <w:rPr>
          <w:rFonts w:ascii="Times New Roman" w:hAnsi="Times New Roman"/>
          <w:sz w:val="24"/>
          <w:szCs w:val="24"/>
        </w:rPr>
        <w:t>bukunya</w:t>
      </w:r>
      <w:r w:rsidR="00F61F84">
        <w:rPr>
          <w:rFonts w:ascii="Times New Roman" w:hAnsi="Times New Roman"/>
          <w:sz w:val="24"/>
          <w:szCs w:val="24"/>
        </w:rPr>
        <w:t xml:space="preserve"> </w:t>
      </w:r>
      <w:r w:rsidR="00233801" w:rsidRPr="00390A1A">
        <w:rPr>
          <w:rFonts w:ascii="Times New Roman" w:hAnsi="Times New Roman"/>
          <w:sz w:val="24"/>
          <w:szCs w:val="24"/>
        </w:rPr>
        <w:t>Political</w:t>
      </w:r>
      <w:r w:rsidR="00F61F84">
        <w:rPr>
          <w:rFonts w:ascii="Times New Roman" w:hAnsi="Times New Roman"/>
          <w:sz w:val="24"/>
          <w:szCs w:val="24"/>
        </w:rPr>
        <w:t xml:space="preserve"> </w:t>
      </w:r>
      <w:r w:rsidR="00233801" w:rsidRPr="00390A1A">
        <w:rPr>
          <w:rFonts w:ascii="Times New Roman" w:hAnsi="Times New Roman"/>
          <w:sz w:val="24"/>
          <w:szCs w:val="24"/>
        </w:rPr>
        <w:t>Banks:</w:t>
      </w:r>
      <w:r w:rsidR="00F61F84">
        <w:rPr>
          <w:rFonts w:ascii="Times New Roman" w:hAnsi="Times New Roman"/>
          <w:sz w:val="24"/>
          <w:szCs w:val="24"/>
        </w:rPr>
        <w:t xml:space="preserve"> </w:t>
      </w:r>
      <w:r w:rsidR="00233801" w:rsidRPr="00390A1A">
        <w:rPr>
          <w:rFonts w:ascii="Times New Roman" w:hAnsi="Times New Roman"/>
          <w:sz w:val="24"/>
          <w:szCs w:val="24"/>
        </w:rPr>
        <w:t>Bank</w:t>
      </w:r>
      <w:r w:rsidR="00F61F84">
        <w:rPr>
          <w:rFonts w:ascii="Times New Roman" w:hAnsi="Times New Roman"/>
          <w:sz w:val="24"/>
          <w:szCs w:val="24"/>
        </w:rPr>
        <w:t xml:space="preserve"> </w:t>
      </w:r>
      <w:r w:rsidR="00233801" w:rsidRPr="00390A1A">
        <w:rPr>
          <w:rFonts w:ascii="Times New Roman" w:hAnsi="Times New Roman"/>
          <w:sz w:val="24"/>
          <w:szCs w:val="24"/>
        </w:rPr>
        <w:t>merupakan</w:t>
      </w:r>
      <w:r w:rsidR="00F61F84">
        <w:rPr>
          <w:rFonts w:ascii="Times New Roman" w:hAnsi="Times New Roman"/>
          <w:sz w:val="24"/>
          <w:szCs w:val="24"/>
        </w:rPr>
        <w:t xml:space="preserve"> </w:t>
      </w:r>
      <w:r w:rsidR="00233801" w:rsidRPr="00390A1A">
        <w:rPr>
          <w:rFonts w:ascii="Times New Roman" w:hAnsi="Times New Roman"/>
          <w:sz w:val="24"/>
          <w:szCs w:val="24"/>
        </w:rPr>
        <w:t>badan</w:t>
      </w:r>
      <w:r w:rsidR="00F61F84">
        <w:rPr>
          <w:rFonts w:ascii="Times New Roman" w:hAnsi="Times New Roman"/>
          <w:sz w:val="24"/>
          <w:szCs w:val="24"/>
        </w:rPr>
        <w:t xml:space="preserve"> </w:t>
      </w:r>
      <w:r w:rsidR="00456C43" w:rsidRPr="00390A1A">
        <w:rPr>
          <w:rFonts w:ascii="Times New Roman" w:hAnsi="Times New Roman"/>
          <w:sz w:val="24"/>
          <w:szCs w:val="24"/>
        </w:rPr>
        <w:t>t</w:t>
      </w:r>
      <w:r w:rsidR="00233801" w:rsidRPr="00390A1A">
        <w:rPr>
          <w:rFonts w:ascii="Times New Roman" w:hAnsi="Times New Roman"/>
          <w:sz w:val="24"/>
          <w:szCs w:val="24"/>
        </w:rPr>
        <w:t>ertuju</w:t>
      </w:r>
      <w:r w:rsidR="00456C43" w:rsidRPr="00390A1A">
        <w:rPr>
          <w:rFonts w:ascii="Times New Roman" w:hAnsi="Times New Roman"/>
          <w:sz w:val="24"/>
          <w:szCs w:val="24"/>
        </w:rPr>
        <w:t>k</w:t>
      </w:r>
      <w:r w:rsidR="00233801" w:rsidRPr="00390A1A">
        <w:rPr>
          <w:rFonts w:ascii="Times New Roman" w:hAnsi="Times New Roman"/>
          <w:sz w:val="24"/>
          <w:szCs w:val="24"/>
        </w:rPr>
        <w:t>an</w:t>
      </w:r>
      <w:r w:rsidR="00F61F84">
        <w:rPr>
          <w:rFonts w:ascii="Times New Roman" w:hAnsi="Times New Roman"/>
          <w:sz w:val="24"/>
          <w:szCs w:val="24"/>
        </w:rPr>
        <w:t xml:space="preserve"> </w:t>
      </w:r>
      <w:r w:rsidR="00456C43" w:rsidRPr="00390A1A">
        <w:rPr>
          <w:rFonts w:ascii="Times New Roman" w:hAnsi="Times New Roman"/>
          <w:sz w:val="24"/>
          <w:szCs w:val="24"/>
        </w:rPr>
        <w:t>p</w:t>
      </w:r>
      <w:r w:rsidR="00233801" w:rsidRPr="00390A1A">
        <w:rPr>
          <w:rFonts w:ascii="Times New Roman" w:hAnsi="Times New Roman"/>
          <w:sz w:val="24"/>
          <w:szCs w:val="24"/>
        </w:rPr>
        <w:t>enuhi</w:t>
      </w:r>
      <w:r w:rsidR="00F61F84">
        <w:rPr>
          <w:rFonts w:ascii="Times New Roman" w:hAnsi="Times New Roman"/>
          <w:sz w:val="24"/>
          <w:szCs w:val="24"/>
        </w:rPr>
        <w:t xml:space="preserve"> </w:t>
      </w:r>
      <w:r w:rsidR="00233801" w:rsidRPr="00390A1A">
        <w:rPr>
          <w:rFonts w:ascii="Times New Roman" w:hAnsi="Times New Roman"/>
          <w:sz w:val="24"/>
          <w:szCs w:val="24"/>
        </w:rPr>
        <w:t>kebutuhan</w:t>
      </w:r>
      <w:r w:rsidR="00F61F84">
        <w:rPr>
          <w:rFonts w:ascii="Times New Roman" w:hAnsi="Times New Roman"/>
          <w:sz w:val="24"/>
          <w:szCs w:val="24"/>
        </w:rPr>
        <w:t xml:space="preserve"> </w:t>
      </w:r>
      <w:r w:rsidR="00456C43" w:rsidRPr="00390A1A">
        <w:rPr>
          <w:rFonts w:ascii="Times New Roman" w:hAnsi="Times New Roman"/>
          <w:sz w:val="24"/>
          <w:szCs w:val="24"/>
        </w:rPr>
        <w:t>kredit</w:t>
      </w:r>
      <w:r w:rsidR="00F61F84">
        <w:rPr>
          <w:rFonts w:ascii="Times New Roman" w:hAnsi="Times New Roman"/>
          <w:sz w:val="24"/>
          <w:szCs w:val="24"/>
        </w:rPr>
        <w:t xml:space="preserve"> </w:t>
      </w:r>
      <w:r w:rsidR="00456C43" w:rsidRPr="00390A1A">
        <w:rPr>
          <w:rFonts w:ascii="Times New Roman" w:hAnsi="Times New Roman"/>
          <w:sz w:val="24"/>
          <w:szCs w:val="24"/>
        </w:rPr>
        <w:t>saat</w:t>
      </w:r>
      <w:r w:rsidR="00F61F84">
        <w:rPr>
          <w:rFonts w:ascii="Times New Roman" w:hAnsi="Times New Roman"/>
          <w:sz w:val="24"/>
          <w:szCs w:val="24"/>
        </w:rPr>
        <w:t xml:space="preserve"> </w:t>
      </w:r>
      <w:r w:rsidR="00456C43" w:rsidRPr="00390A1A">
        <w:rPr>
          <w:rFonts w:ascii="Times New Roman" w:hAnsi="Times New Roman"/>
          <w:sz w:val="24"/>
          <w:szCs w:val="24"/>
        </w:rPr>
        <w:t>pengguna</w:t>
      </w:r>
      <w:r w:rsidR="00233801" w:rsidRPr="00390A1A">
        <w:rPr>
          <w:rFonts w:ascii="Times New Roman" w:hAnsi="Times New Roman"/>
          <w:sz w:val="24"/>
          <w:szCs w:val="24"/>
        </w:rPr>
        <w:t>an</w:t>
      </w:r>
      <w:r w:rsidR="00F61F84">
        <w:rPr>
          <w:rFonts w:ascii="Times New Roman" w:hAnsi="Times New Roman"/>
          <w:sz w:val="24"/>
          <w:szCs w:val="24"/>
        </w:rPr>
        <w:t xml:space="preserve"> </w:t>
      </w:r>
      <w:r w:rsidR="00233801" w:rsidRPr="00390A1A">
        <w:rPr>
          <w:rFonts w:ascii="Times New Roman" w:hAnsi="Times New Roman"/>
          <w:sz w:val="24"/>
          <w:szCs w:val="24"/>
        </w:rPr>
        <w:t>melakukan</w:t>
      </w:r>
      <w:r w:rsidR="00F61F84">
        <w:rPr>
          <w:rFonts w:ascii="Times New Roman" w:hAnsi="Times New Roman"/>
          <w:sz w:val="24"/>
          <w:szCs w:val="24"/>
        </w:rPr>
        <w:t xml:space="preserve"> </w:t>
      </w:r>
      <w:r w:rsidR="00233801" w:rsidRPr="00390A1A">
        <w:rPr>
          <w:rFonts w:ascii="Times New Roman" w:hAnsi="Times New Roman"/>
          <w:sz w:val="24"/>
          <w:szCs w:val="24"/>
        </w:rPr>
        <w:t>bayaran</w:t>
      </w:r>
      <w:r w:rsidR="00F61F84">
        <w:rPr>
          <w:rFonts w:ascii="Times New Roman" w:hAnsi="Times New Roman"/>
          <w:sz w:val="24"/>
          <w:szCs w:val="24"/>
        </w:rPr>
        <w:t xml:space="preserve"> </w:t>
      </w:r>
      <w:r w:rsidR="00456C43" w:rsidRPr="00390A1A">
        <w:rPr>
          <w:rFonts w:ascii="Times New Roman" w:hAnsi="Times New Roman"/>
          <w:sz w:val="24"/>
          <w:szCs w:val="24"/>
        </w:rPr>
        <w:t>pribadi</w:t>
      </w:r>
      <w:r w:rsidR="00233801" w:rsidRPr="00390A1A">
        <w:rPr>
          <w:rFonts w:ascii="Times New Roman" w:hAnsi="Times New Roman"/>
          <w:sz w:val="24"/>
          <w:szCs w:val="24"/>
        </w:rPr>
        <w:t>,</w:t>
      </w:r>
      <w:r w:rsidR="00F61F84">
        <w:rPr>
          <w:rFonts w:ascii="Times New Roman" w:hAnsi="Times New Roman"/>
          <w:sz w:val="24"/>
          <w:szCs w:val="24"/>
        </w:rPr>
        <w:t xml:space="preserve"> </w:t>
      </w:r>
      <w:r w:rsidR="00233801" w:rsidRPr="00390A1A">
        <w:rPr>
          <w:rFonts w:ascii="Times New Roman" w:hAnsi="Times New Roman"/>
          <w:sz w:val="24"/>
          <w:szCs w:val="24"/>
        </w:rPr>
        <w:lastRenderedPageBreak/>
        <w:t>menggunakan</w:t>
      </w:r>
      <w:r w:rsidR="00F61F84">
        <w:rPr>
          <w:rFonts w:ascii="Times New Roman" w:hAnsi="Times New Roman"/>
          <w:sz w:val="24"/>
          <w:szCs w:val="24"/>
        </w:rPr>
        <w:t xml:space="preserve"> </w:t>
      </w:r>
      <w:r w:rsidR="00233801" w:rsidRPr="00390A1A">
        <w:rPr>
          <w:rFonts w:ascii="Times New Roman" w:hAnsi="Times New Roman"/>
          <w:sz w:val="24"/>
          <w:szCs w:val="24"/>
        </w:rPr>
        <w:t>uang</w:t>
      </w:r>
      <w:r w:rsidR="00F61F84">
        <w:rPr>
          <w:rFonts w:ascii="Times New Roman" w:hAnsi="Times New Roman"/>
          <w:sz w:val="24"/>
          <w:szCs w:val="24"/>
        </w:rPr>
        <w:t xml:space="preserve"> </w:t>
      </w:r>
      <w:r w:rsidR="00456C43" w:rsidRPr="00390A1A">
        <w:rPr>
          <w:rFonts w:ascii="Times New Roman" w:hAnsi="Times New Roman"/>
          <w:sz w:val="24"/>
          <w:szCs w:val="24"/>
        </w:rPr>
        <w:t>didapatkan</w:t>
      </w:r>
      <w:r w:rsidR="00F61F84">
        <w:rPr>
          <w:rFonts w:ascii="Times New Roman" w:hAnsi="Times New Roman"/>
          <w:sz w:val="24"/>
          <w:szCs w:val="24"/>
        </w:rPr>
        <w:t xml:space="preserve"> </w:t>
      </w:r>
      <w:r w:rsidR="00233801" w:rsidRPr="00390A1A">
        <w:rPr>
          <w:rFonts w:ascii="Times New Roman" w:hAnsi="Times New Roman"/>
          <w:sz w:val="24"/>
          <w:szCs w:val="24"/>
        </w:rPr>
        <w:t>dari</w:t>
      </w:r>
      <w:r w:rsidR="00F61F84">
        <w:rPr>
          <w:rFonts w:ascii="Times New Roman" w:hAnsi="Times New Roman"/>
          <w:sz w:val="24"/>
          <w:szCs w:val="24"/>
        </w:rPr>
        <w:t xml:space="preserve"> </w:t>
      </w:r>
      <w:r w:rsidR="00233801" w:rsidRPr="00390A1A">
        <w:rPr>
          <w:rFonts w:ascii="Times New Roman" w:hAnsi="Times New Roman"/>
          <w:sz w:val="24"/>
          <w:szCs w:val="24"/>
        </w:rPr>
        <w:t>orang</w:t>
      </w:r>
      <w:r w:rsidR="00F61F84">
        <w:rPr>
          <w:rFonts w:ascii="Times New Roman" w:hAnsi="Times New Roman"/>
          <w:sz w:val="24"/>
          <w:szCs w:val="24"/>
        </w:rPr>
        <w:t xml:space="preserve"> </w:t>
      </w:r>
      <w:r w:rsidR="00233801" w:rsidRPr="00390A1A">
        <w:rPr>
          <w:rFonts w:ascii="Times New Roman" w:hAnsi="Times New Roman"/>
          <w:sz w:val="24"/>
          <w:szCs w:val="24"/>
        </w:rPr>
        <w:t>lain</w:t>
      </w:r>
      <w:r w:rsidR="00456C43" w:rsidRPr="00390A1A">
        <w:rPr>
          <w:rFonts w:ascii="Times New Roman" w:hAnsi="Times New Roman"/>
          <w:sz w:val="24"/>
          <w:szCs w:val="24"/>
        </w:rPr>
        <w:t>nya</w:t>
      </w:r>
      <w:r w:rsidR="00233801" w:rsidRPr="00390A1A">
        <w:rPr>
          <w:rFonts w:ascii="Times New Roman" w:hAnsi="Times New Roman"/>
          <w:sz w:val="24"/>
          <w:szCs w:val="24"/>
        </w:rPr>
        <w:t>,</w:t>
      </w:r>
      <w:r w:rsidR="00F61F84">
        <w:rPr>
          <w:rFonts w:ascii="Times New Roman" w:hAnsi="Times New Roman"/>
          <w:sz w:val="24"/>
          <w:szCs w:val="24"/>
        </w:rPr>
        <w:t xml:space="preserve"> </w:t>
      </w:r>
      <w:r w:rsidR="00233801" w:rsidRPr="00390A1A">
        <w:rPr>
          <w:rFonts w:ascii="Times New Roman" w:hAnsi="Times New Roman"/>
          <w:sz w:val="24"/>
          <w:szCs w:val="24"/>
        </w:rPr>
        <w:t>juga</w:t>
      </w:r>
      <w:r w:rsidR="00F61F84">
        <w:rPr>
          <w:rFonts w:ascii="Times New Roman" w:hAnsi="Times New Roman"/>
          <w:sz w:val="24"/>
          <w:szCs w:val="24"/>
        </w:rPr>
        <w:t xml:space="preserve"> </w:t>
      </w:r>
      <w:r w:rsidR="00233801" w:rsidRPr="00390A1A">
        <w:rPr>
          <w:rFonts w:ascii="Times New Roman" w:hAnsi="Times New Roman"/>
          <w:sz w:val="24"/>
          <w:szCs w:val="24"/>
        </w:rPr>
        <w:t>menggunakan</w:t>
      </w:r>
      <w:r w:rsidR="00F61F84">
        <w:rPr>
          <w:rFonts w:ascii="Times New Roman" w:hAnsi="Times New Roman"/>
          <w:sz w:val="24"/>
          <w:szCs w:val="24"/>
        </w:rPr>
        <w:t xml:space="preserve"> </w:t>
      </w:r>
      <w:r w:rsidR="00233801" w:rsidRPr="00390A1A">
        <w:rPr>
          <w:rFonts w:ascii="Times New Roman" w:hAnsi="Times New Roman"/>
          <w:sz w:val="24"/>
          <w:szCs w:val="24"/>
        </w:rPr>
        <w:t>penyebaran</w:t>
      </w:r>
      <w:r w:rsidR="00F61F84">
        <w:rPr>
          <w:rFonts w:ascii="Times New Roman" w:hAnsi="Times New Roman"/>
          <w:sz w:val="24"/>
          <w:szCs w:val="24"/>
        </w:rPr>
        <w:t xml:space="preserve"> </w:t>
      </w:r>
      <w:r w:rsidR="00233801" w:rsidRPr="00390A1A">
        <w:rPr>
          <w:rFonts w:ascii="Times New Roman" w:hAnsi="Times New Roman"/>
          <w:sz w:val="24"/>
          <w:szCs w:val="24"/>
        </w:rPr>
        <w:t>alat</w:t>
      </w:r>
      <w:r w:rsidR="00F61F84">
        <w:rPr>
          <w:rFonts w:ascii="Times New Roman" w:hAnsi="Times New Roman"/>
          <w:sz w:val="24"/>
          <w:szCs w:val="24"/>
        </w:rPr>
        <w:t xml:space="preserve"> </w:t>
      </w:r>
      <w:r w:rsidR="00233801" w:rsidRPr="00390A1A">
        <w:rPr>
          <w:rFonts w:ascii="Times New Roman" w:hAnsi="Times New Roman"/>
          <w:sz w:val="24"/>
          <w:szCs w:val="24"/>
        </w:rPr>
        <w:t>penukar</w:t>
      </w:r>
      <w:r w:rsidR="00F61F84">
        <w:rPr>
          <w:rFonts w:ascii="Times New Roman" w:hAnsi="Times New Roman"/>
          <w:sz w:val="24"/>
          <w:szCs w:val="24"/>
        </w:rPr>
        <w:t xml:space="preserve"> </w:t>
      </w:r>
      <w:r w:rsidR="00233801" w:rsidRPr="00390A1A">
        <w:rPr>
          <w:rFonts w:ascii="Times New Roman" w:hAnsi="Times New Roman"/>
          <w:sz w:val="24"/>
          <w:szCs w:val="24"/>
        </w:rPr>
        <w:t>uang</w:t>
      </w:r>
      <w:r w:rsidR="00F61F84">
        <w:rPr>
          <w:rFonts w:ascii="Times New Roman" w:hAnsi="Times New Roman"/>
          <w:sz w:val="24"/>
          <w:szCs w:val="24"/>
        </w:rPr>
        <w:t xml:space="preserve"> </w:t>
      </w:r>
      <w:r w:rsidR="00233801" w:rsidRPr="00390A1A">
        <w:rPr>
          <w:rFonts w:ascii="Times New Roman" w:hAnsi="Times New Roman"/>
          <w:sz w:val="24"/>
          <w:szCs w:val="24"/>
        </w:rPr>
        <w:t>pada</w:t>
      </w:r>
      <w:r w:rsidR="00F61F84">
        <w:rPr>
          <w:rFonts w:ascii="Times New Roman" w:hAnsi="Times New Roman"/>
          <w:sz w:val="24"/>
          <w:szCs w:val="24"/>
        </w:rPr>
        <w:t xml:space="preserve"> </w:t>
      </w:r>
      <w:r w:rsidR="00233801" w:rsidRPr="00390A1A">
        <w:rPr>
          <w:rFonts w:ascii="Times New Roman" w:hAnsi="Times New Roman"/>
          <w:sz w:val="24"/>
          <w:szCs w:val="24"/>
        </w:rPr>
        <w:t>bentuk</w:t>
      </w:r>
      <w:r w:rsidR="00F61F84">
        <w:rPr>
          <w:rFonts w:ascii="Times New Roman" w:hAnsi="Times New Roman"/>
          <w:sz w:val="24"/>
          <w:szCs w:val="24"/>
        </w:rPr>
        <w:t xml:space="preserve"> </w:t>
      </w:r>
      <w:r w:rsidR="00233801" w:rsidRPr="00390A1A">
        <w:rPr>
          <w:rFonts w:ascii="Times New Roman" w:hAnsi="Times New Roman"/>
          <w:sz w:val="24"/>
          <w:szCs w:val="24"/>
        </w:rPr>
        <w:t>Uang</w:t>
      </w:r>
      <w:r w:rsidR="00F61F84">
        <w:rPr>
          <w:rFonts w:ascii="Times New Roman" w:hAnsi="Times New Roman"/>
          <w:sz w:val="24"/>
          <w:szCs w:val="24"/>
        </w:rPr>
        <w:t xml:space="preserve"> </w:t>
      </w:r>
      <w:r w:rsidR="00233801" w:rsidRPr="00390A1A">
        <w:rPr>
          <w:rFonts w:ascii="Times New Roman" w:hAnsi="Times New Roman"/>
          <w:sz w:val="24"/>
          <w:szCs w:val="24"/>
        </w:rPr>
        <w:t>G</w:t>
      </w:r>
      <w:r w:rsidR="00960950" w:rsidRPr="00390A1A">
        <w:rPr>
          <w:rFonts w:ascii="Times New Roman" w:hAnsi="Times New Roman"/>
          <w:sz w:val="24"/>
          <w:szCs w:val="24"/>
        </w:rPr>
        <w:t>iral”</w:t>
      </w:r>
      <w:r w:rsidR="00715A59" w:rsidRPr="00390A1A">
        <w:rPr>
          <w:rStyle w:val="FootnoteReference"/>
          <w:rFonts w:ascii="Times New Roman" w:hAnsi="Times New Roman"/>
          <w:sz w:val="24"/>
          <w:szCs w:val="24"/>
        </w:rPr>
        <w:footnoteReference w:id="7"/>
      </w:r>
    </w:p>
    <w:p w:rsidR="00960950" w:rsidRPr="00390A1A" w:rsidRDefault="00960950" w:rsidP="00390A1A">
      <w:pPr>
        <w:pStyle w:val="ListParagraph"/>
        <w:numPr>
          <w:ilvl w:val="0"/>
          <w:numId w:val="14"/>
        </w:numPr>
        <w:spacing w:after="0" w:line="240" w:lineRule="auto"/>
        <w:jc w:val="both"/>
        <w:rPr>
          <w:rFonts w:ascii="Times New Roman" w:hAnsi="Times New Roman"/>
          <w:b/>
          <w:sz w:val="24"/>
          <w:szCs w:val="24"/>
        </w:rPr>
      </w:pPr>
      <w:r w:rsidRPr="00390A1A">
        <w:rPr>
          <w:rFonts w:ascii="Times New Roman" w:hAnsi="Times New Roman"/>
          <w:b/>
          <w:sz w:val="24"/>
          <w:szCs w:val="24"/>
        </w:rPr>
        <w:t>Pengertian</w:t>
      </w:r>
      <w:r w:rsidR="00F61F84">
        <w:rPr>
          <w:rFonts w:ascii="Times New Roman" w:hAnsi="Times New Roman"/>
          <w:b/>
          <w:sz w:val="24"/>
          <w:szCs w:val="24"/>
        </w:rPr>
        <w:t xml:space="preserve"> </w:t>
      </w:r>
      <w:r w:rsidRPr="00390A1A">
        <w:rPr>
          <w:rFonts w:ascii="Times New Roman" w:hAnsi="Times New Roman"/>
          <w:b/>
          <w:sz w:val="24"/>
          <w:szCs w:val="24"/>
        </w:rPr>
        <w:t>Nasabah</w:t>
      </w:r>
    </w:p>
    <w:p w:rsidR="00960950" w:rsidRPr="00390A1A" w:rsidRDefault="00233801" w:rsidP="00390A1A">
      <w:pPr>
        <w:spacing w:after="0" w:line="240" w:lineRule="auto"/>
        <w:ind w:firstLine="360"/>
        <w:jc w:val="both"/>
        <w:rPr>
          <w:rFonts w:ascii="Times New Roman" w:hAnsi="Times New Roman"/>
          <w:sz w:val="24"/>
          <w:szCs w:val="24"/>
        </w:rPr>
      </w:pP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merupakan</w:t>
      </w:r>
      <w:r w:rsidR="00F61F84">
        <w:rPr>
          <w:rFonts w:ascii="Times New Roman" w:hAnsi="Times New Roman"/>
          <w:sz w:val="24"/>
          <w:szCs w:val="24"/>
        </w:rPr>
        <w:t xml:space="preserve"> </w:t>
      </w:r>
      <w:r w:rsidRPr="00390A1A">
        <w:rPr>
          <w:rFonts w:ascii="Times New Roman" w:hAnsi="Times New Roman"/>
          <w:sz w:val="24"/>
          <w:szCs w:val="24"/>
        </w:rPr>
        <w:t>pihak</w:t>
      </w:r>
      <w:r w:rsidR="00F61F84">
        <w:rPr>
          <w:rFonts w:ascii="Times New Roman" w:hAnsi="Times New Roman"/>
          <w:sz w:val="24"/>
          <w:szCs w:val="24"/>
        </w:rPr>
        <w:t xml:space="preserve"> </w:t>
      </w:r>
      <w:r w:rsidRPr="00390A1A">
        <w:rPr>
          <w:rFonts w:ascii="Times New Roman" w:hAnsi="Times New Roman"/>
          <w:sz w:val="24"/>
          <w:szCs w:val="24"/>
        </w:rPr>
        <w:t>memakai</w:t>
      </w:r>
      <w:r w:rsidR="00F61F84">
        <w:rPr>
          <w:rFonts w:ascii="Times New Roman" w:hAnsi="Times New Roman"/>
          <w:sz w:val="24"/>
          <w:szCs w:val="24"/>
        </w:rPr>
        <w:t xml:space="preserve"> </w:t>
      </w:r>
      <w:r w:rsidRPr="00390A1A">
        <w:rPr>
          <w:rFonts w:ascii="Times New Roman" w:hAnsi="Times New Roman"/>
          <w:sz w:val="24"/>
          <w:szCs w:val="24"/>
        </w:rPr>
        <w:t>jasa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termasuk</w:t>
      </w:r>
      <w:r w:rsidR="00F61F84">
        <w:rPr>
          <w:rFonts w:ascii="Times New Roman" w:hAnsi="Times New Roman"/>
          <w:sz w:val="24"/>
          <w:szCs w:val="24"/>
        </w:rPr>
        <w:t xml:space="preserve"> </w:t>
      </w:r>
      <w:r w:rsidRPr="00390A1A">
        <w:rPr>
          <w:rFonts w:ascii="Times New Roman" w:hAnsi="Times New Roman"/>
          <w:sz w:val="24"/>
          <w:szCs w:val="24"/>
        </w:rPr>
        <w:t>pihak</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Pr="00390A1A">
        <w:rPr>
          <w:rFonts w:ascii="Times New Roman" w:hAnsi="Times New Roman"/>
          <w:sz w:val="24"/>
          <w:szCs w:val="24"/>
        </w:rPr>
        <w:t>mempunyai</w:t>
      </w:r>
      <w:r w:rsidR="00F61F84">
        <w:rPr>
          <w:rFonts w:ascii="Times New Roman" w:hAnsi="Times New Roman"/>
          <w:sz w:val="24"/>
          <w:szCs w:val="24"/>
        </w:rPr>
        <w:t xml:space="preserve"> </w:t>
      </w:r>
      <w:r w:rsidRPr="00390A1A">
        <w:rPr>
          <w:rFonts w:ascii="Times New Roman" w:hAnsi="Times New Roman"/>
          <w:sz w:val="24"/>
          <w:szCs w:val="24"/>
        </w:rPr>
        <w:t>rekening</w:t>
      </w:r>
      <w:r w:rsidR="00F61F84">
        <w:rPr>
          <w:rFonts w:ascii="Times New Roman" w:hAnsi="Times New Roman"/>
          <w:sz w:val="24"/>
          <w:szCs w:val="24"/>
        </w:rPr>
        <w:t xml:space="preserve"> </w:t>
      </w:r>
      <w:r w:rsidR="00A702EC" w:rsidRPr="00390A1A">
        <w:rPr>
          <w:rFonts w:ascii="Times New Roman" w:hAnsi="Times New Roman"/>
          <w:sz w:val="24"/>
          <w:szCs w:val="24"/>
        </w:rPr>
        <w:t>tapi</w:t>
      </w:r>
      <w:r w:rsidR="00F61F84">
        <w:rPr>
          <w:rFonts w:ascii="Times New Roman" w:hAnsi="Times New Roman"/>
          <w:sz w:val="24"/>
          <w:szCs w:val="24"/>
        </w:rPr>
        <w:t xml:space="preserve"> </w:t>
      </w:r>
      <w:r w:rsidRPr="00390A1A">
        <w:rPr>
          <w:rFonts w:ascii="Times New Roman" w:hAnsi="Times New Roman"/>
          <w:sz w:val="24"/>
          <w:szCs w:val="24"/>
        </w:rPr>
        <w:t>memakai</w:t>
      </w:r>
      <w:r w:rsidR="00F61F84">
        <w:rPr>
          <w:rFonts w:ascii="Times New Roman" w:hAnsi="Times New Roman"/>
          <w:sz w:val="24"/>
          <w:szCs w:val="24"/>
        </w:rPr>
        <w:t xml:space="preserve"> </w:t>
      </w:r>
      <w:r w:rsidRPr="00390A1A">
        <w:rPr>
          <w:rFonts w:ascii="Times New Roman" w:hAnsi="Times New Roman"/>
          <w:sz w:val="24"/>
          <w:szCs w:val="24"/>
        </w:rPr>
        <w:t>jasa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t>lakukan</w:t>
      </w:r>
      <w:r w:rsidR="00F61F84">
        <w:rPr>
          <w:rFonts w:ascii="Times New Roman" w:hAnsi="Times New Roman"/>
          <w:sz w:val="24"/>
          <w:szCs w:val="24"/>
        </w:rPr>
        <w:t xml:space="preserve"> </w:t>
      </w:r>
      <w:r w:rsidRPr="00390A1A">
        <w:rPr>
          <w:rFonts w:ascii="Times New Roman" w:hAnsi="Times New Roman"/>
          <w:sz w:val="24"/>
          <w:szCs w:val="24"/>
        </w:rPr>
        <w:t>transaksi</w:t>
      </w:r>
      <w:r w:rsidR="00F61F84">
        <w:rPr>
          <w:rFonts w:ascii="Times New Roman" w:hAnsi="Times New Roman"/>
          <w:sz w:val="24"/>
          <w:szCs w:val="24"/>
        </w:rPr>
        <w:t xml:space="preserve"> </w:t>
      </w:r>
      <w:r w:rsidRPr="00390A1A">
        <w:rPr>
          <w:rFonts w:ascii="Times New Roman" w:hAnsi="Times New Roman"/>
          <w:sz w:val="24"/>
          <w:szCs w:val="24"/>
        </w:rPr>
        <w:t>keuangan.</w:t>
      </w:r>
      <w:r w:rsidR="00F61F84">
        <w:rPr>
          <w:rFonts w:ascii="Times New Roman" w:hAnsi="Times New Roman"/>
          <w:sz w:val="24"/>
          <w:szCs w:val="24"/>
        </w:rPr>
        <w:t xml:space="preserve"> </w:t>
      </w:r>
      <w:r w:rsidR="00A702EC" w:rsidRPr="00390A1A">
        <w:rPr>
          <w:rFonts w:ascii="Times New Roman" w:hAnsi="Times New Roman"/>
          <w:sz w:val="24"/>
          <w:szCs w:val="24"/>
        </w:rPr>
        <w:t>Arti</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tertuang</w:t>
      </w:r>
      <w:r w:rsidR="00F61F84">
        <w:rPr>
          <w:rFonts w:ascii="Times New Roman" w:hAnsi="Times New Roman"/>
          <w:sz w:val="24"/>
          <w:szCs w:val="24"/>
        </w:rPr>
        <w:t xml:space="preserve"> </w:t>
      </w:r>
      <w:r w:rsidR="00A702EC" w:rsidRPr="00390A1A">
        <w:rPr>
          <w:rFonts w:ascii="Times New Roman" w:hAnsi="Times New Roman"/>
          <w:sz w:val="24"/>
          <w:szCs w:val="24"/>
        </w:rPr>
        <w:t>di</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1</w:t>
      </w:r>
      <w:r w:rsidR="00A702EC" w:rsidRPr="00390A1A">
        <w:rPr>
          <w:rFonts w:ascii="Times New Roman" w:hAnsi="Times New Roman"/>
          <w:sz w:val="24"/>
          <w:szCs w:val="24"/>
        </w:rPr>
        <w:t>(</w:t>
      </w:r>
      <w:r w:rsidRPr="00390A1A">
        <w:rPr>
          <w:rFonts w:ascii="Times New Roman" w:hAnsi="Times New Roman"/>
          <w:sz w:val="24"/>
          <w:szCs w:val="24"/>
        </w:rPr>
        <w:t>1</w:t>
      </w:r>
      <w:r w:rsidR="00A702EC" w:rsidRPr="00390A1A">
        <w:rPr>
          <w:rFonts w:ascii="Times New Roman" w:hAnsi="Times New Roman"/>
          <w:sz w:val="24"/>
          <w:szCs w:val="24"/>
        </w:rPr>
        <w:t>)</w:t>
      </w:r>
      <w:r w:rsidR="00F61F84">
        <w:rPr>
          <w:rFonts w:ascii="Times New Roman" w:hAnsi="Times New Roman"/>
          <w:sz w:val="24"/>
          <w:szCs w:val="24"/>
        </w:rPr>
        <w:t xml:space="preserve"> </w:t>
      </w:r>
      <w:r w:rsid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No</w:t>
      </w:r>
      <w:proofErr w:type="gramStart"/>
      <w:r w:rsidRPr="00390A1A">
        <w:rPr>
          <w:rFonts w:ascii="Times New Roman" w:hAnsi="Times New Roman"/>
          <w:sz w:val="24"/>
          <w:szCs w:val="24"/>
        </w:rPr>
        <w:t>:21</w:t>
      </w:r>
      <w:proofErr w:type="gramEnd"/>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2011</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Otoritas</w:t>
      </w:r>
      <w:r w:rsidR="00F61F84">
        <w:rPr>
          <w:rFonts w:ascii="Times New Roman" w:hAnsi="Times New Roman"/>
          <w:sz w:val="24"/>
          <w:szCs w:val="24"/>
        </w:rPr>
        <w:t xml:space="preserve"> </w:t>
      </w:r>
      <w:r w:rsidRPr="00390A1A">
        <w:rPr>
          <w:rFonts w:ascii="Times New Roman" w:hAnsi="Times New Roman"/>
          <w:sz w:val="24"/>
          <w:szCs w:val="24"/>
        </w:rPr>
        <w:t>Jasa</w:t>
      </w:r>
      <w:r w:rsidR="00F61F84">
        <w:rPr>
          <w:rFonts w:ascii="Times New Roman" w:hAnsi="Times New Roman"/>
          <w:sz w:val="24"/>
          <w:szCs w:val="24"/>
        </w:rPr>
        <w:t xml:space="preserve"> </w:t>
      </w:r>
      <w:r w:rsidRPr="00390A1A">
        <w:rPr>
          <w:rFonts w:ascii="Times New Roman" w:hAnsi="Times New Roman"/>
          <w:sz w:val="24"/>
          <w:szCs w:val="24"/>
        </w:rPr>
        <w:t>Keuangan,</w:t>
      </w:r>
      <w:r w:rsidR="00F61F84">
        <w:rPr>
          <w:rFonts w:ascii="Times New Roman" w:hAnsi="Times New Roman"/>
          <w:sz w:val="24"/>
          <w:szCs w:val="24"/>
        </w:rPr>
        <w:t xml:space="preserve"> </w:t>
      </w:r>
      <w:r w:rsidRPr="00390A1A">
        <w:rPr>
          <w:rFonts w:ascii="Times New Roman" w:hAnsi="Times New Roman"/>
          <w:sz w:val="24"/>
          <w:szCs w:val="24"/>
        </w:rPr>
        <w:t>menjelaskan</w:t>
      </w:r>
      <w:r w:rsidR="00F61F84">
        <w:rPr>
          <w:rFonts w:ascii="Times New Roman" w:hAnsi="Times New Roman"/>
          <w:sz w:val="24"/>
          <w:szCs w:val="24"/>
        </w:rPr>
        <w:t xml:space="preserve"> </w:t>
      </w:r>
      <w:r w:rsidRPr="00390A1A">
        <w:rPr>
          <w:rFonts w:ascii="Times New Roman" w:hAnsi="Times New Roman"/>
          <w:sz w:val="24"/>
          <w:szCs w:val="24"/>
        </w:rPr>
        <w:t>bahwa</w:t>
      </w:r>
      <w:r w:rsidR="00F61F84">
        <w:rPr>
          <w:rFonts w:ascii="Times New Roman" w:hAnsi="Times New Roman"/>
          <w:sz w:val="24"/>
          <w:szCs w:val="24"/>
        </w:rPr>
        <w:t xml:space="preserve"> </w:t>
      </w:r>
      <w:r w:rsidRPr="00390A1A">
        <w:rPr>
          <w:rFonts w:ascii="Times New Roman" w:hAnsi="Times New Roman"/>
          <w:sz w:val="24"/>
          <w:szCs w:val="24"/>
        </w:rPr>
        <w:t>konsumen</w:t>
      </w:r>
      <w:r w:rsidR="00F61F84">
        <w:rPr>
          <w:rFonts w:ascii="Times New Roman" w:hAnsi="Times New Roman"/>
          <w:sz w:val="24"/>
          <w:szCs w:val="24"/>
        </w:rPr>
        <w:t xml:space="preserve"> </w:t>
      </w:r>
      <w:r w:rsidRPr="00390A1A">
        <w:rPr>
          <w:rFonts w:ascii="Times New Roman" w:hAnsi="Times New Roman"/>
          <w:sz w:val="24"/>
          <w:szCs w:val="24"/>
        </w:rPr>
        <w:t>merupakan</w:t>
      </w:r>
      <w:r w:rsidR="00F61F84">
        <w:rPr>
          <w:rFonts w:ascii="Times New Roman" w:hAnsi="Times New Roman"/>
          <w:sz w:val="24"/>
          <w:szCs w:val="24"/>
        </w:rPr>
        <w:t xml:space="preserve"> </w:t>
      </w:r>
      <w:r w:rsidRPr="00390A1A">
        <w:rPr>
          <w:rFonts w:ascii="Times New Roman" w:hAnsi="Times New Roman"/>
          <w:sz w:val="24"/>
          <w:szCs w:val="24"/>
        </w:rPr>
        <w:t>pihak</w:t>
      </w:r>
      <w:r w:rsidR="00F61F84">
        <w:rPr>
          <w:rFonts w:ascii="Times New Roman" w:hAnsi="Times New Roman"/>
          <w:sz w:val="24"/>
          <w:szCs w:val="24"/>
        </w:rPr>
        <w:t xml:space="preserve"> </w:t>
      </w:r>
      <w:r w:rsidRPr="00390A1A">
        <w:rPr>
          <w:rFonts w:ascii="Times New Roman" w:hAnsi="Times New Roman"/>
          <w:sz w:val="24"/>
          <w:szCs w:val="24"/>
        </w:rPr>
        <w:t>menginvestasikan</w:t>
      </w:r>
      <w:r w:rsidR="00F61F84">
        <w:rPr>
          <w:rFonts w:ascii="Times New Roman" w:hAnsi="Times New Roman"/>
          <w:sz w:val="24"/>
          <w:szCs w:val="24"/>
        </w:rPr>
        <w:t xml:space="preserve"> </w:t>
      </w:r>
      <w:r w:rsidRPr="00390A1A">
        <w:rPr>
          <w:rFonts w:ascii="Times New Roman" w:hAnsi="Times New Roman"/>
          <w:sz w:val="24"/>
          <w:szCs w:val="24"/>
        </w:rPr>
        <w:t>dananya</w:t>
      </w:r>
      <w:r w:rsidR="00F61F84">
        <w:rPr>
          <w:rFonts w:ascii="Times New Roman" w:hAnsi="Times New Roman"/>
          <w:sz w:val="24"/>
          <w:szCs w:val="24"/>
        </w:rPr>
        <w:t xml:space="preserve"> </w:t>
      </w:r>
      <w:r w:rsid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memakai</w:t>
      </w:r>
      <w:r w:rsidR="00F61F84">
        <w:rPr>
          <w:rFonts w:ascii="Times New Roman" w:hAnsi="Times New Roman"/>
          <w:sz w:val="24"/>
          <w:szCs w:val="24"/>
        </w:rPr>
        <w:t xml:space="preserve"> </w:t>
      </w:r>
      <w:r w:rsidRPr="00390A1A">
        <w:rPr>
          <w:rFonts w:ascii="Times New Roman" w:hAnsi="Times New Roman"/>
          <w:sz w:val="24"/>
          <w:szCs w:val="24"/>
        </w:rPr>
        <w:t>layanan</w:t>
      </w:r>
      <w:r w:rsidR="00F61F84">
        <w:rPr>
          <w:rFonts w:ascii="Times New Roman" w:hAnsi="Times New Roman"/>
          <w:sz w:val="24"/>
          <w:szCs w:val="24"/>
        </w:rPr>
        <w:t xml:space="preserve"> </w:t>
      </w:r>
      <w:r w:rsidRPr="00390A1A">
        <w:rPr>
          <w:rFonts w:ascii="Times New Roman" w:hAnsi="Times New Roman"/>
          <w:sz w:val="24"/>
          <w:szCs w:val="24"/>
        </w:rPr>
        <w:t>tersedia</w:t>
      </w:r>
      <w:r w:rsidR="00F61F84">
        <w:rPr>
          <w:rFonts w:ascii="Times New Roman" w:hAnsi="Times New Roman"/>
          <w:sz w:val="24"/>
          <w:szCs w:val="24"/>
        </w:rPr>
        <w:t xml:space="preserve"> </w:t>
      </w:r>
      <w:r w:rsidRPr="00390A1A">
        <w:rPr>
          <w:rFonts w:ascii="Times New Roman" w:hAnsi="Times New Roman"/>
          <w:sz w:val="24"/>
          <w:szCs w:val="24"/>
        </w:rPr>
        <w:t>lembaga</w:t>
      </w:r>
      <w:r w:rsidR="00F61F84">
        <w:rPr>
          <w:rFonts w:ascii="Times New Roman" w:hAnsi="Times New Roman"/>
          <w:sz w:val="24"/>
          <w:szCs w:val="24"/>
        </w:rPr>
        <w:t xml:space="preserve"> </w:t>
      </w:r>
      <w:r w:rsidRPr="00390A1A">
        <w:rPr>
          <w:rFonts w:ascii="Times New Roman" w:hAnsi="Times New Roman"/>
          <w:sz w:val="24"/>
          <w:szCs w:val="24"/>
        </w:rPr>
        <w:t>jasa</w:t>
      </w:r>
      <w:r w:rsidR="00F61F84">
        <w:rPr>
          <w:rFonts w:ascii="Times New Roman" w:hAnsi="Times New Roman"/>
          <w:sz w:val="24"/>
          <w:szCs w:val="24"/>
        </w:rPr>
        <w:t xml:space="preserve"> </w:t>
      </w:r>
      <w:r w:rsidRPr="00390A1A">
        <w:rPr>
          <w:rFonts w:ascii="Times New Roman" w:hAnsi="Times New Roman"/>
          <w:sz w:val="24"/>
          <w:szCs w:val="24"/>
        </w:rPr>
        <w:t>keuangan,</w:t>
      </w:r>
      <w:r w:rsidR="00F61F84">
        <w:rPr>
          <w:rFonts w:ascii="Times New Roman" w:hAnsi="Times New Roman"/>
          <w:sz w:val="24"/>
          <w:szCs w:val="24"/>
        </w:rPr>
        <w:t xml:space="preserve"> </w:t>
      </w:r>
      <w:r w:rsidRPr="00390A1A">
        <w:rPr>
          <w:rFonts w:ascii="Times New Roman" w:hAnsi="Times New Roman"/>
          <w:sz w:val="24"/>
          <w:szCs w:val="24"/>
        </w:rPr>
        <w:t>termasuk</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Di</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penanam</w:t>
      </w:r>
      <w:r w:rsidR="00F61F84">
        <w:rPr>
          <w:rFonts w:ascii="Times New Roman" w:hAnsi="Times New Roman"/>
          <w:sz w:val="24"/>
          <w:szCs w:val="24"/>
        </w:rPr>
        <w:t xml:space="preserve"> </w:t>
      </w:r>
      <w:r w:rsidRPr="00390A1A">
        <w:rPr>
          <w:rFonts w:ascii="Times New Roman" w:hAnsi="Times New Roman"/>
          <w:sz w:val="24"/>
          <w:szCs w:val="24"/>
        </w:rPr>
        <w:t>modal</w:t>
      </w:r>
      <w:r w:rsidR="00F61F84">
        <w:rPr>
          <w:rFonts w:ascii="Times New Roman" w:hAnsi="Times New Roman"/>
          <w:sz w:val="24"/>
          <w:szCs w:val="24"/>
        </w:rPr>
        <w:t xml:space="preserve"> </w:t>
      </w:r>
      <w:r w:rsidRPr="00390A1A">
        <w:rPr>
          <w:rFonts w:ascii="Times New Roman" w:hAnsi="Times New Roman"/>
          <w:sz w:val="24"/>
          <w:szCs w:val="24"/>
        </w:rPr>
        <w:t>pasar,</w:t>
      </w:r>
      <w:r w:rsidR="00F61F84">
        <w:rPr>
          <w:rFonts w:ascii="Times New Roman" w:hAnsi="Times New Roman"/>
          <w:sz w:val="24"/>
          <w:szCs w:val="24"/>
        </w:rPr>
        <w:t xml:space="preserve"> </w:t>
      </w:r>
      <w:r w:rsidRPr="00390A1A">
        <w:rPr>
          <w:rFonts w:ascii="Times New Roman" w:hAnsi="Times New Roman"/>
          <w:sz w:val="24"/>
          <w:szCs w:val="24"/>
        </w:rPr>
        <w:t>pemegang</w:t>
      </w:r>
      <w:r w:rsidR="00F61F84">
        <w:rPr>
          <w:rFonts w:ascii="Times New Roman" w:hAnsi="Times New Roman"/>
          <w:sz w:val="24"/>
          <w:szCs w:val="24"/>
        </w:rPr>
        <w:t xml:space="preserve"> </w:t>
      </w:r>
      <w:r w:rsidRPr="00390A1A">
        <w:rPr>
          <w:rFonts w:ascii="Times New Roman" w:hAnsi="Times New Roman"/>
          <w:sz w:val="24"/>
          <w:szCs w:val="24"/>
        </w:rPr>
        <w:t>polis</w:t>
      </w:r>
      <w:r w:rsidR="00F61F84">
        <w:rPr>
          <w:rFonts w:ascii="Times New Roman" w:hAnsi="Times New Roman"/>
          <w:sz w:val="24"/>
          <w:szCs w:val="24"/>
        </w:rPr>
        <w:t xml:space="preserve"> </w:t>
      </w:r>
      <w:r w:rsidRPr="00390A1A">
        <w:rPr>
          <w:rFonts w:ascii="Times New Roman" w:hAnsi="Times New Roman"/>
          <w:sz w:val="24"/>
          <w:szCs w:val="24"/>
        </w:rPr>
        <w:t>asuransi</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peserta</w:t>
      </w:r>
      <w:r w:rsidR="00F61F84">
        <w:rPr>
          <w:rFonts w:ascii="Times New Roman" w:hAnsi="Times New Roman"/>
          <w:sz w:val="24"/>
          <w:szCs w:val="24"/>
        </w:rPr>
        <w:t xml:space="preserve"> </w:t>
      </w:r>
      <w:proofErr w:type="gramStart"/>
      <w:r w:rsidRPr="00390A1A">
        <w:rPr>
          <w:rFonts w:ascii="Times New Roman" w:hAnsi="Times New Roman"/>
          <w:sz w:val="24"/>
          <w:szCs w:val="24"/>
        </w:rPr>
        <w:t>dana</w:t>
      </w:r>
      <w:proofErr w:type="gramEnd"/>
      <w:r w:rsidR="00F61F84">
        <w:rPr>
          <w:rFonts w:ascii="Times New Roman" w:hAnsi="Times New Roman"/>
          <w:sz w:val="24"/>
          <w:szCs w:val="24"/>
        </w:rPr>
        <w:t xml:space="preserve"> </w:t>
      </w:r>
      <w:r w:rsidRPr="00390A1A">
        <w:rPr>
          <w:rFonts w:ascii="Times New Roman" w:hAnsi="Times New Roman"/>
          <w:sz w:val="24"/>
          <w:szCs w:val="24"/>
        </w:rPr>
        <w:t>pensiun,</w:t>
      </w:r>
      <w:r w:rsidR="00F61F84">
        <w:rPr>
          <w:rFonts w:ascii="Times New Roman" w:hAnsi="Times New Roman"/>
          <w:sz w:val="24"/>
          <w:szCs w:val="24"/>
        </w:rPr>
        <w:t xml:space="preserve"> </w:t>
      </w:r>
      <w:r w:rsidRPr="00390A1A">
        <w:rPr>
          <w:rFonts w:ascii="Times New Roman" w:hAnsi="Times New Roman"/>
          <w:sz w:val="24"/>
          <w:szCs w:val="24"/>
        </w:rPr>
        <w:t>sesuai</w:t>
      </w:r>
      <w:r w:rsidR="00F61F84">
        <w:rPr>
          <w:rFonts w:ascii="Times New Roman" w:hAnsi="Times New Roman"/>
          <w:sz w:val="24"/>
          <w:szCs w:val="24"/>
        </w:rPr>
        <w:t xml:space="preserve"> </w:t>
      </w:r>
      <w:r w:rsidRPr="00390A1A">
        <w:rPr>
          <w:rFonts w:ascii="Times New Roman" w:hAnsi="Times New Roman"/>
          <w:sz w:val="24"/>
          <w:szCs w:val="24"/>
        </w:rPr>
        <w:t>peraturan</w:t>
      </w:r>
      <w:r w:rsidR="00F61F84">
        <w:rPr>
          <w:rFonts w:ascii="Times New Roman" w:hAnsi="Times New Roman"/>
          <w:sz w:val="24"/>
          <w:szCs w:val="24"/>
        </w:rPr>
        <w:t xml:space="preserve"> </w:t>
      </w:r>
      <w:r w:rsidRPr="00390A1A">
        <w:rPr>
          <w:rFonts w:ascii="Times New Roman" w:hAnsi="Times New Roman"/>
          <w:sz w:val="24"/>
          <w:szCs w:val="24"/>
        </w:rPr>
        <w:t>perundang-undangan</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bidang</w:t>
      </w:r>
      <w:r w:rsidR="00F61F84">
        <w:rPr>
          <w:rFonts w:ascii="Times New Roman" w:hAnsi="Times New Roman"/>
          <w:sz w:val="24"/>
          <w:szCs w:val="24"/>
        </w:rPr>
        <w:t xml:space="preserve"> </w:t>
      </w:r>
      <w:r w:rsidRPr="00390A1A">
        <w:rPr>
          <w:rFonts w:ascii="Times New Roman" w:hAnsi="Times New Roman"/>
          <w:sz w:val="24"/>
          <w:szCs w:val="24"/>
        </w:rPr>
        <w:t>jasa</w:t>
      </w:r>
      <w:r w:rsidR="00F61F84">
        <w:rPr>
          <w:rFonts w:ascii="Times New Roman" w:hAnsi="Times New Roman"/>
          <w:sz w:val="24"/>
          <w:szCs w:val="24"/>
        </w:rPr>
        <w:t xml:space="preserve"> </w:t>
      </w:r>
      <w:r w:rsidRPr="00390A1A">
        <w:rPr>
          <w:rFonts w:ascii="Times New Roman" w:hAnsi="Times New Roman"/>
          <w:sz w:val="24"/>
          <w:szCs w:val="24"/>
        </w:rPr>
        <w:t>keuangan</w:t>
      </w:r>
      <w:r w:rsidR="00960950" w:rsidRPr="00390A1A">
        <w:rPr>
          <w:rFonts w:ascii="Times New Roman" w:hAnsi="Times New Roman"/>
          <w:sz w:val="24"/>
          <w:szCs w:val="24"/>
        </w:rPr>
        <w:t>.</w:t>
      </w:r>
      <w:r w:rsidR="00F61F84">
        <w:rPr>
          <w:rFonts w:ascii="Times New Roman" w:hAnsi="Times New Roman"/>
          <w:sz w:val="24"/>
          <w:szCs w:val="24"/>
        </w:rPr>
        <w:t xml:space="preserve"> </w:t>
      </w:r>
    </w:p>
    <w:p w:rsidR="00960950" w:rsidRPr="00390A1A" w:rsidRDefault="00960950" w:rsidP="00390A1A">
      <w:pPr>
        <w:spacing w:after="0" w:line="240" w:lineRule="auto"/>
        <w:jc w:val="both"/>
        <w:rPr>
          <w:rFonts w:ascii="Times New Roman" w:hAnsi="Times New Roman"/>
          <w:b/>
          <w:sz w:val="24"/>
          <w:szCs w:val="24"/>
        </w:rPr>
      </w:pPr>
    </w:p>
    <w:p w:rsidR="00D14284" w:rsidRPr="00390A1A" w:rsidRDefault="005C628F" w:rsidP="00390A1A">
      <w:pPr>
        <w:pStyle w:val="ListParagraph"/>
        <w:numPr>
          <w:ilvl w:val="0"/>
          <w:numId w:val="14"/>
        </w:numPr>
        <w:spacing w:after="0" w:line="240" w:lineRule="auto"/>
        <w:jc w:val="both"/>
        <w:rPr>
          <w:rFonts w:ascii="Times New Roman" w:hAnsi="Times New Roman"/>
          <w:b/>
          <w:sz w:val="24"/>
          <w:szCs w:val="24"/>
        </w:rPr>
      </w:pPr>
      <w:r w:rsidRPr="00390A1A">
        <w:rPr>
          <w:rFonts w:ascii="Times New Roman" w:hAnsi="Times New Roman"/>
          <w:b/>
          <w:sz w:val="24"/>
          <w:szCs w:val="24"/>
        </w:rPr>
        <w:t>Proses</w:t>
      </w:r>
      <w:r w:rsidR="00F61F84">
        <w:rPr>
          <w:rFonts w:ascii="Times New Roman" w:hAnsi="Times New Roman"/>
          <w:b/>
          <w:sz w:val="24"/>
          <w:szCs w:val="24"/>
        </w:rPr>
        <w:t xml:space="preserve"> </w:t>
      </w:r>
      <w:r w:rsidRPr="00390A1A">
        <w:rPr>
          <w:rFonts w:ascii="Times New Roman" w:hAnsi="Times New Roman"/>
          <w:b/>
          <w:sz w:val="24"/>
          <w:szCs w:val="24"/>
        </w:rPr>
        <w:t>Perlindungan</w:t>
      </w:r>
      <w:r w:rsidR="00F61F84">
        <w:rPr>
          <w:rFonts w:ascii="Times New Roman" w:hAnsi="Times New Roman"/>
          <w:b/>
          <w:sz w:val="24"/>
          <w:szCs w:val="24"/>
        </w:rPr>
        <w:t xml:space="preserve"> </w:t>
      </w:r>
      <w:r w:rsidRPr="00390A1A">
        <w:rPr>
          <w:rFonts w:ascii="Times New Roman" w:hAnsi="Times New Roman"/>
          <w:b/>
          <w:sz w:val="24"/>
          <w:szCs w:val="24"/>
        </w:rPr>
        <w:t>Hukum</w:t>
      </w:r>
      <w:r w:rsidR="00F61F84">
        <w:rPr>
          <w:rFonts w:ascii="Times New Roman" w:hAnsi="Times New Roman"/>
          <w:b/>
          <w:sz w:val="24"/>
          <w:szCs w:val="24"/>
        </w:rPr>
        <w:t xml:space="preserve"> </w:t>
      </w:r>
      <w:r w:rsidR="002F2252" w:rsidRPr="00390A1A">
        <w:rPr>
          <w:rFonts w:ascii="Times New Roman" w:hAnsi="Times New Roman"/>
          <w:b/>
          <w:sz w:val="24"/>
          <w:szCs w:val="24"/>
        </w:rPr>
        <w:t>Pada</w:t>
      </w:r>
      <w:r w:rsidR="00F61F84">
        <w:rPr>
          <w:rFonts w:ascii="Times New Roman" w:hAnsi="Times New Roman"/>
          <w:b/>
          <w:sz w:val="24"/>
          <w:szCs w:val="24"/>
        </w:rPr>
        <w:t xml:space="preserve"> </w:t>
      </w:r>
      <w:r w:rsidRPr="00390A1A">
        <w:rPr>
          <w:rFonts w:ascii="Times New Roman" w:hAnsi="Times New Roman"/>
          <w:b/>
          <w:sz w:val="24"/>
          <w:szCs w:val="24"/>
        </w:rPr>
        <w:t>Kerahasiaan</w:t>
      </w:r>
      <w:r w:rsidR="00F61F84">
        <w:rPr>
          <w:rFonts w:ascii="Times New Roman" w:hAnsi="Times New Roman"/>
          <w:b/>
          <w:sz w:val="24"/>
          <w:szCs w:val="24"/>
        </w:rPr>
        <w:t xml:space="preserve"> </w:t>
      </w:r>
      <w:r w:rsidRPr="00390A1A">
        <w:rPr>
          <w:rFonts w:ascii="Times New Roman" w:hAnsi="Times New Roman"/>
          <w:b/>
          <w:sz w:val="24"/>
          <w:szCs w:val="24"/>
        </w:rPr>
        <w:t>Dana</w:t>
      </w:r>
      <w:r w:rsidR="00F61F84">
        <w:rPr>
          <w:rFonts w:ascii="Times New Roman" w:hAnsi="Times New Roman"/>
          <w:b/>
          <w:sz w:val="24"/>
          <w:szCs w:val="24"/>
        </w:rPr>
        <w:t xml:space="preserve"> </w:t>
      </w:r>
      <w:r w:rsidRPr="00390A1A">
        <w:rPr>
          <w:rFonts w:ascii="Times New Roman" w:hAnsi="Times New Roman"/>
          <w:b/>
          <w:sz w:val="24"/>
          <w:szCs w:val="24"/>
        </w:rPr>
        <w:t>Nasabah</w:t>
      </w:r>
      <w:r w:rsidR="00F61F84">
        <w:rPr>
          <w:rFonts w:ascii="Times New Roman" w:hAnsi="Times New Roman"/>
          <w:b/>
          <w:sz w:val="24"/>
          <w:szCs w:val="24"/>
        </w:rPr>
        <w:t xml:space="preserve"> </w:t>
      </w:r>
      <w:r w:rsidRPr="00390A1A">
        <w:rPr>
          <w:rFonts w:ascii="Times New Roman" w:hAnsi="Times New Roman"/>
          <w:b/>
          <w:sz w:val="24"/>
          <w:szCs w:val="24"/>
        </w:rPr>
        <w:t>Penyimpanan</w:t>
      </w:r>
      <w:r w:rsidR="00F61F84">
        <w:rPr>
          <w:rFonts w:ascii="Times New Roman" w:hAnsi="Times New Roman"/>
          <w:b/>
          <w:sz w:val="24"/>
          <w:szCs w:val="24"/>
        </w:rPr>
        <w:t xml:space="preserve"> </w:t>
      </w:r>
      <w:r w:rsidRPr="00390A1A">
        <w:rPr>
          <w:rFonts w:ascii="Times New Roman" w:hAnsi="Times New Roman"/>
          <w:b/>
          <w:sz w:val="24"/>
          <w:szCs w:val="24"/>
        </w:rPr>
        <w:t>Dana</w:t>
      </w:r>
      <w:r w:rsidR="00F61F84">
        <w:rPr>
          <w:rFonts w:ascii="Times New Roman" w:hAnsi="Times New Roman"/>
          <w:b/>
          <w:sz w:val="24"/>
          <w:szCs w:val="24"/>
        </w:rPr>
        <w:t xml:space="preserve"> </w:t>
      </w:r>
      <w:r w:rsidRPr="00390A1A">
        <w:rPr>
          <w:rFonts w:ascii="Times New Roman" w:hAnsi="Times New Roman"/>
          <w:b/>
          <w:sz w:val="24"/>
          <w:szCs w:val="24"/>
        </w:rPr>
        <w:t>Pada</w:t>
      </w:r>
      <w:r w:rsidR="00F61F84">
        <w:rPr>
          <w:rFonts w:ascii="Times New Roman" w:hAnsi="Times New Roman"/>
          <w:b/>
          <w:sz w:val="24"/>
          <w:szCs w:val="24"/>
        </w:rPr>
        <w:t xml:space="preserve"> </w:t>
      </w:r>
      <w:r w:rsidRPr="00390A1A">
        <w:rPr>
          <w:rFonts w:ascii="Times New Roman" w:hAnsi="Times New Roman"/>
          <w:b/>
          <w:sz w:val="24"/>
          <w:szCs w:val="24"/>
        </w:rPr>
        <w:t>BUMD</w:t>
      </w:r>
      <w:r w:rsidR="00F61F84">
        <w:rPr>
          <w:rFonts w:ascii="Times New Roman" w:hAnsi="Times New Roman"/>
          <w:b/>
          <w:sz w:val="24"/>
          <w:szCs w:val="24"/>
        </w:rPr>
        <w:t xml:space="preserve"> </w:t>
      </w:r>
      <w:r w:rsidRPr="00390A1A">
        <w:rPr>
          <w:rFonts w:ascii="Times New Roman" w:hAnsi="Times New Roman"/>
          <w:b/>
          <w:sz w:val="24"/>
          <w:szCs w:val="24"/>
        </w:rPr>
        <w:t>Bank</w:t>
      </w:r>
      <w:r w:rsidR="00F61F84">
        <w:rPr>
          <w:rFonts w:ascii="Times New Roman" w:hAnsi="Times New Roman"/>
          <w:b/>
          <w:sz w:val="24"/>
          <w:szCs w:val="24"/>
        </w:rPr>
        <w:t xml:space="preserve"> </w:t>
      </w:r>
      <w:r w:rsidRPr="00390A1A">
        <w:rPr>
          <w:rFonts w:ascii="Times New Roman" w:hAnsi="Times New Roman"/>
          <w:b/>
          <w:sz w:val="24"/>
          <w:szCs w:val="24"/>
        </w:rPr>
        <w:t>Lampung.</w:t>
      </w:r>
    </w:p>
    <w:p w:rsidR="004127CB" w:rsidRPr="00390A1A" w:rsidRDefault="00CE3D89" w:rsidP="00390A1A">
      <w:pPr>
        <w:spacing w:after="0" w:line="240" w:lineRule="auto"/>
        <w:ind w:firstLine="360"/>
        <w:jc w:val="both"/>
        <w:rPr>
          <w:rFonts w:ascii="Times New Roman" w:hAnsi="Times New Roman"/>
          <w:sz w:val="24"/>
          <w:szCs w:val="24"/>
          <w:lang w:val="id-ID"/>
        </w:rPr>
      </w:pPr>
      <w:r w:rsidRPr="00390A1A">
        <w:rPr>
          <w:rFonts w:ascii="Times New Roman" w:hAnsi="Times New Roman"/>
          <w:sz w:val="24"/>
          <w:szCs w:val="24"/>
        </w:rPr>
        <w:t>Sesuai</w:t>
      </w:r>
      <w:r w:rsidR="00F61F84">
        <w:rPr>
          <w:rFonts w:ascii="Times New Roman" w:hAnsi="Times New Roman"/>
          <w:sz w:val="24"/>
          <w:szCs w:val="24"/>
        </w:rPr>
        <w:t xml:space="preserve"> </w:t>
      </w:r>
      <w:r w:rsidRPr="00390A1A">
        <w:rPr>
          <w:rFonts w:ascii="Times New Roman" w:hAnsi="Times New Roman"/>
          <w:sz w:val="24"/>
          <w:szCs w:val="24"/>
        </w:rPr>
        <w:t>hasil</w:t>
      </w:r>
      <w:r w:rsidR="00F61F84">
        <w:rPr>
          <w:rFonts w:ascii="Times New Roman" w:hAnsi="Times New Roman"/>
          <w:sz w:val="24"/>
          <w:szCs w:val="24"/>
        </w:rPr>
        <w:t xml:space="preserve"> </w:t>
      </w:r>
      <w:r w:rsidRPr="00390A1A">
        <w:rPr>
          <w:rFonts w:ascii="Times New Roman" w:hAnsi="Times New Roman"/>
          <w:sz w:val="24"/>
          <w:szCs w:val="24"/>
        </w:rPr>
        <w:t>wawancara</w:t>
      </w:r>
      <w:r w:rsidR="00F61F84">
        <w:rPr>
          <w:rFonts w:ascii="Times New Roman" w:hAnsi="Times New Roman"/>
          <w:sz w:val="24"/>
          <w:szCs w:val="24"/>
        </w:rPr>
        <w:t xml:space="preserve"> </w:t>
      </w:r>
      <w:r w:rsidRPr="00390A1A">
        <w:rPr>
          <w:rFonts w:ascii="Times New Roman" w:hAnsi="Times New Roman"/>
          <w:sz w:val="24"/>
          <w:szCs w:val="24"/>
        </w:rPr>
        <w:t>penulis</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Bapak</w:t>
      </w:r>
      <w:r w:rsidR="00F61F84">
        <w:rPr>
          <w:rFonts w:ascii="Times New Roman" w:hAnsi="Times New Roman"/>
          <w:sz w:val="24"/>
          <w:szCs w:val="24"/>
        </w:rPr>
        <w:t xml:space="preserve"> </w:t>
      </w:r>
      <w:r w:rsidRPr="00390A1A">
        <w:rPr>
          <w:rFonts w:ascii="Times New Roman" w:hAnsi="Times New Roman"/>
          <w:sz w:val="24"/>
          <w:szCs w:val="24"/>
        </w:rPr>
        <w:t>Murregy</w:t>
      </w:r>
      <w:r w:rsidR="00F61F84">
        <w:rPr>
          <w:rFonts w:ascii="Times New Roman" w:hAnsi="Times New Roman"/>
          <w:sz w:val="24"/>
          <w:szCs w:val="24"/>
        </w:rPr>
        <w:t xml:space="preserve"> </w:t>
      </w:r>
      <w:r w:rsidRPr="00390A1A">
        <w:rPr>
          <w:rFonts w:ascii="Times New Roman" w:hAnsi="Times New Roman"/>
          <w:sz w:val="24"/>
          <w:szCs w:val="24"/>
        </w:rPr>
        <w:t>selaku</w:t>
      </w:r>
      <w:r w:rsidR="00F61F84">
        <w:rPr>
          <w:rFonts w:ascii="Times New Roman" w:hAnsi="Times New Roman"/>
          <w:sz w:val="24"/>
          <w:szCs w:val="24"/>
        </w:rPr>
        <w:t xml:space="preserve"> </w:t>
      </w:r>
      <w:r w:rsidRPr="00390A1A">
        <w:rPr>
          <w:rFonts w:ascii="Times New Roman" w:hAnsi="Times New Roman"/>
          <w:sz w:val="24"/>
          <w:szCs w:val="24"/>
        </w:rPr>
        <w:t>kepala</w:t>
      </w:r>
      <w:r w:rsidR="00F61F84">
        <w:rPr>
          <w:rFonts w:ascii="Times New Roman" w:hAnsi="Times New Roman"/>
          <w:sz w:val="24"/>
          <w:szCs w:val="24"/>
        </w:rPr>
        <w:t xml:space="preserve"> </w:t>
      </w:r>
      <w:r w:rsidRPr="00390A1A">
        <w:rPr>
          <w:rFonts w:ascii="Times New Roman" w:hAnsi="Times New Roman"/>
          <w:sz w:val="24"/>
          <w:szCs w:val="24"/>
        </w:rPr>
        <w:t>Bagian</w:t>
      </w:r>
      <w:r w:rsidR="00F61F84">
        <w:rPr>
          <w:rFonts w:ascii="Times New Roman" w:hAnsi="Times New Roman"/>
          <w:sz w:val="24"/>
          <w:szCs w:val="24"/>
        </w:rPr>
        <w:t xml:space="preserve"> </w:t>
      </w:r>
      <w:r w:rsidRPr="00390A1A">
        <w:rPr>
          <w:rFonts w:ascii="Times New Roman" w:hAnsi="Times New Roman"/>
          <w:sz w:val="24"/>
          <w:szCs w:val="24"/>
        </w:rPr>
        <w:t>Operasional</w:t>
      </w:r>
      <w:r w:rsidR="00F61F84">
        <w:rPr>
          <w:rFonts w:ascii="Times New Roman" w:hAnsi="Times New Roman"/>
          <w:sz w:val="24"/>
          <w:szCs w:val="24"/>
        </w:rPr>
        <w:t xml:space="preserve"> </w:t>
      </w:r>
      <w:r w:rsidRPr="00390A1A">
        <w:rPr>
          <w:rFonts w:ascii="Times New Roman" w:hAnsi="Times New Roman"/>
          <w:sz w:val="24"/>
          <w:szCs w:val="24"/>
        </w:rPr>
        <w:t>Human</w:t>
      </w:r>
      <w:r w:rsidR="00F61F84">
        <w:rPr>
          <w:rFonts w:ascii="Times New Roman" w:hAnsi="Times New Roman"/>
          <w:sz w:val="24"/>
          <w:szCs w:val="24"/>
        </w:rPr>
        <w:t xml:space="preserve"> </w:t>
      </w:r>
      <w:r w:rsidRPr="00390A1A">
        <w:rPr>
          <w:rFonts w:ascii="Times New Roman" w:hAnsi="Times New Roman"/>
          <w:sz w:val="24"/>
          <w:szCs w:val="24"/>
        </w:rPr>
        <w:t>Capital</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Lampung,</w:t>
      </w:r>
      <w:r w:rsidR="00F61F84">
        <w:rPr>
          <w:rFonts w:ascii="Times New Roman" w:hAnsi="Times New Roman"/>
          <w:sz w:val="24"/>
          <w:szCs w:val="24"/>
        </w:rPr>
        <w:t xml:space="preserve"> </w:t>
      </w:r>
      <w:r w:rsidRPr="00390A1A">
        <w:rPr>
          <w:rFonts w:ascii="Times New Roman" w:hAnsi="Times New Roman"/>
          <w:sz w:val="24"/>
          <w:szCs w:val="24"/>
        </w:rPr>
        <w:t>dinyatakan</w:t>
      </w:r>
      <w:r w:rsidR="00F61F84">
        <w:rPr>
          <w:rFonts w:ascii="Times New Roman" w:hAnsi="Times New Roman"/>
          <w:sz w:val="24"/>
          <w:szCs w:val="24"/>
        </w:rPr>
        <w:t xml:space="preserve"> </w:t>
      </w:r>
      <w:r w:rsidRPr="00390A1A">
        <w:rPr>
          <w:rFonts w:ascii="Times New Roman" w:hAnsi="Times New Roman"/>
          <w:sz w:val="24"/>
          <w:szCs w:val="24"/>
        </w:rPr>
        <w:t>bahwa</w:t>
      </w:r>
      <w:r w:rsidR="00F61F84">
        <w:rPr>
          <w:rFonts w:ascii="Times New Roman" w:hAnsi="Times New Roman"/>
          <w:sz w:val="24"/>
          <w:szCs w:val="24"/>
        </w:rPr>
        <w:t xml:space="preserve"> </w:t>
      </w:r>
      <w:r w:rsidRPr="00390A1A">
        <w:rPr>
          <w:rFonts w:ascii="Times New Roman" w:hAnsi="Times New Roman"/>
          <w:sz w:val="24"/>
          <w:szCs w:val="24"/>
        </w:rPr>
        <w:t>BUMD</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Lampung</w:t>
      </w:r>
      <w:r w:rsidR="00F61F84">
        <w:rPr>
          <w:rFonts w:ascii="Times New Roman" w:hAnsi="Times New Roman"/>
          <w:sz w:val="24"/>
          <w:szCs w:val="24"/>
        </w:rPr>
        <w:t xml:space="preserve"> </w:t>
      </w:r>
      <w:r w:rsidRPr="00390A1A">
        <w:rPr>
          <w:rFonts w:ascii="Times New Roman" w:hAnsi="Times New Roman"/>
          <w:sz w:val="24"/>
          <w:szCs w:val="24"/>
        </w:rPr>
        <w:t>sedang</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proses</w:t>
      </w:r>
      <w:r w:rsidR="00F61F84">
        <w:rPr>
          <w:rFonts w:ascii="Times New Roman" w:hAnsi="Times New Roman"/>
          <w:sz w:val="24"/>
          <w:szCs w:val="24"/>
        </w:rPr>
        <w:t xml:space="preserve"> </w:t>
      </w:r>
      <w:r w:rsidRPr="00390A1A">
        <w:rPr>
          <w:rFonts w:ascii="Times New Roman" w:hAnsi="Times New Roman"/>
          <w:sz w:val="24"/>
          <w:szCs w:val="24"/>
        </w:rPr>
        <w:t>perlindungan</w:t>
      </w:r>
      <w:r w:rsidR="00F61F84">
        <w:rPr>
          <w:rFonts w:ascii="Times New Roman" w:hAnsi="Times New Roman"/>
          <w:sz w:val="24"/>
          <w:szCs w:val="24"/>
        </w:rPr>
        <w:t xml:space="preserve"> </w:t>
      </w:r>
      <w:r w:rsidRPr="00390A1A">
        <w:rPr>
          <w:rFonts w:ascii="Times New Roman" w:hAnsi="Times New Roman"/>
          <w:sz w:val="24"/>
          <w:szCs w:val="24"/>
        </w:rPr>
        <w:t>hukum</w:t>
      </w:r>
      <w:r w:rsidR="00F61F84">
        <w:rPr>
          <w:rFonts w:ascii="Times New Roman" w:hAnsi="Times New Roman"/>
          <w:sz w:val="24"/>
          <w:szCs w:val="24"/>
        </w:rPr>
        <w:t xml:space="preserve"> </w:t>
      </w:r>
      <w:r w:rsidRPr="00390A1A">
        <w:rPr>
          <w:rFonts w:ascii="Times New Roman" w:hAnsi="Times New Roman"/>
          <w:sz w:val="24"/>
          <w:szCs w:val="24"/>
        </w:rPr>
        <w:t>atas</w:t>
      </w:r>
      <w:r w:rsidR="00F61F84">
        <w:rPr>
          <w:rFonts w:ascii="Times New Roman" w:hAnsi="Times New Roman"/>
          <w:sz w:val="24"/>
          <w:szCs w:val="24"/>
        </w:rPr>
        <w:t xml:space="preserve"> </w:t>
      </w:r>
      <w:r w:rsidRPr="00390A1A">
        <w:rPr>
          <w:rFonts w:ascii="Times New Roman" w:hAnsi="Times New Roman"/>
          <w:sz w:val="24"/>
          <w:szCs w:val="24"/>
        </w:rPr>
        <w:t>kerahasiaan</w:t>
      </w:r>
      <w:r w:rsidR="00F61F84">
        <w:rPr>
          <w:rFonts w:ascii="Times New Roman" w:hAnsi="Times New Roman"/>
          <w:sz w:val="24"/>
          <w:szCs w:val="24"/>
        </w:rPr>
        <w:t xml:space="preserve"> </w:t>
      </w:r>
      <w:r w:rsidRPr="00390A1A">
        <w:rPr>
          <w:rFonts w:ascii="Times New Roman" w:hAnsi="Times New Roman"/>
          <w:sz w:val="24"/>
          <w:szCs w:val="24"/>
        </w:rPr>
        <w:t>dana</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sesuai</w:t>
      </w:r>
      <w:r w:rsidR="00F61F84">
        <w:rPr>
          <w:rFonts w:ascii="Times New Roman" w:hAnsi="Times New Roman"/>
          <w:sz w:val="24"/>
          <w:szCs w:val="24"/>
        </w:rPr>
        <w:t xml:space="preserve"> </w:t>
      </w:r>
      <w:r w:rsidRPr="00390A1A">
        <w:rPr>
          <w:rFonts w:ascii="Times New Roman" w:hAnsi="Times New Roman"/>
          <w:sz w:val="24"/>
          <w:szCs w:val="24"/>
        </w:rPr>
        <w:t>kesepakatan</w:t>
      </w:r>
      <w:r w:rsidR="00F61F84">
        <w:rPr>
          <w:rFonts w:ascii="Times New Roman" w:hAnsi="Times New Roman"/>
          <w:sz w:val="24"/>
          <w:szCs w:val="24"/>
        </w:rPr>
        <w:t xml:space="preserve"> </w:t>
      </w:r>
      <w:r w:rsidRPr="00390A1A">
        <w:rPr>
          <w:rFonts w:ascii="Times New Roman" w:hAnsi="Times New Roman"/>
          <w:sz w:val="24"/>
          <w:szCs w:val="24"/>
        </w:rPr>
        <w:t>di</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1</w:t>
      </w:r>
      <w:r w:rsidR="00F61F84">
        <w:rPr>
          <w:rFonts w:ascii="Times New Roman" w:hAnsi="Times New Roman"/>
          <w:sz w:val="24"/>
          <w:szCs w:val="24"/>
        </w:rPr>
        <w:t xml:space="preserve"> </w:t>
      </w:r>
      <w:r w:rsidRPr="00390A1A">
        <w:rPr>
          <w:rFonts w:ascii="Times New Roman" w:hAnsi="Times New Roman"/>
          <w:sz w:val="24"/>
          <w:szCs w:val="24"/>
        </w:rPr>
        <w:t>sesuai</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dimaksud</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butir</w:t>
      </w:r>
      <w:r w:rsidR="00F61F84">
        <w:rPr>
          <w:rFonts w:ascii="Times New Roman" w:hAnsi="Times New Roman"/>
          <w:sz w:val="24"/>
          <w:szCs w:val="24"/>
        </w:rPr>
        <w:t xml:space="preserve"> </w:t>
      </w:r>
      <w:r w:rsidRPr="00390A1A">
        <w:rPr>
          <w:rFonts w:ascii="Times New Roman" w:hAnsi="Times New Roman"/>
          <w:sz w:val="24"/>
          <w:szCs w:val="24"/>
        </w:rPr>
        <w:t>28</w:t>
      </w:r>
      <w:r w:rsidR="00F61F84">
        <w:rPr>
          <w:rFonts w:ascii="Times New Roman" w:hAnsi="Times New Roman"/>
          <w:sz w:val="24"/>
          <w:szCs w:val="24"/>
        </w:rPr>
        <w:t xml:space="preserve"> </w:t>
      </w:r>
      <w:r w:rsid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merupakan</w:t>
      </w:r>
      <w:r w:rsidR="00F61F84">
        <w:rPr>
          <w:rFonts w:ascii="Times New Roman" w:hAnsi="Times New Roman"/>
          <w:sz w:val="24"/>
          <w:szCs w:val="24"/>
        </w:rPr>
        <w:t xml:space="preserve"> </w:t>
      </w:r>
      <w:r w:rsidRPr="00390A1A">
        <w:rPr>
          <w:rFonts w:ascii="Times New Roman" w:hAnsi="Times New Roman"/>
          <w:sz w:val="24"/>
          <w:szCs w:val="24"/>
        </w:rPr>
        <w:t>segala</w:t>
      </w:r>
      <w:r w:rsidR="00F61F84">
        <w:rPr>
          <w:rFonts w:ascii="Times New Roman" w:hAnsi="Times New Roman"/>
          <w:sz w:val="24"/>
          <w:szCs w:val="24"/>
        </w:rPr>
        <w:t xml:space="preserve"> </w:t>
      </w:r>
      <w:r w:rsidRPr="00390A1A">
        <w:rPr>
          <w:rFonts w:ascii="Times New Roman" w:hAnsi="Times New Roman"/>
          <w:sz w:val="24"/>
          <w:szCs w:val="24"/>
        </w:rPr>
        <w:t>sesuatu</w:t>
      </w:r>
      <w:r w:rsidR="00F61F84">
        <w:rPr>
          <w:rFonts w:ascii="Times New Roman" w:hAnsi="Times New Roman"/>
          <w:sz w:val="24"/>
          <w:szCs w:val="24"/>
        </w:rPr>
        <w:t xml:space="preserve"> </w:t>
      </w:r>
      <w:r w:rsidRPr="00390A1A">
        <w:rPr>
          <w:rFonts w:ascii="Times New Roman" w:hAnsi="Times New Roman"/>
          <w:sz w:val="24"/>
          <w:szCs w:val="24"/>
        </w:rPr>
        <w:t>bekerjasama</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keterangan</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penyimpan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simpanannya.</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demikian,</w:t>
      </w:r>
      <w:r w:rsidR="00F61F84">
        <w:rPr>
          <w:rFonts w:ascii="Times New Roman" w:hAnsi="Times New Roman"/>
          <w:sz w:val="24"/>
          <w:szCs w:val="24"/>
        </w:rPr>
        <w:t xml:space="preserve"> </w:t>
      </w:r>
      <w:r w:rsidRPr="00390A1A">
        <w:rPr>
          <w:rFonts w:ascii="Times New Roman" w:hAnsi="Times New Roman"/>
          <w:sz w:val="24"/>
          <w:szCs w:val="24"/>
        </w:rPr>
        <w:t>Undang-Undang</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lebih</w:t>
      </w:r>
      <w:r w:rsidR="00F61F84">
        <w:rPr>
          <w:rFonts w:ascii="Times New Roman" w:hAnsi="Times New Roman"/>
          <w:sz w:val="24"/>
          <w:szCs w:val="24"/>
        </w:rPr>
        <w:t xml:space="preserve"> </w:t>
      </w:r>
      <w:r w:rsidRPr="00390A1A">
        <w:rPr>
          <w:rFonts w:ascii="Times New Roman" w:hAnsi="Times New Roman"/>
          <w:sz w:val="24"/>
          <w:szCs w:val="24"/>
        </w:rPr>
        <w:t>menekankan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mempersempit</w:t>
      </w:r>
      <w:r w:rsidR="00F61F84">
        <w:rPr>
          <w:rFonts w:ascii="Times New Roman" w:hAnsi="Times New Roman"/>
          <w:sz w:val="24"/>
          <w:szCs w:val="24"/>
        </w:rPr>
        <w:t xml:space="preserve"> </w:t>
      </w:r>
      <w:r w:rsidRPr="00390A1A">
        <w:rPr>
          <w:rFonts w:ascii="Times New Roman" w:hAnsi="Times New Roman"/>
          <w:sz w:val="24"/>
          <w:szCs w:val="24"/>
        </w:rPr>
        <w:t>pengertian</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dibandingkan</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ketentuan</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sebelumnya</w:t>
      </w:r>
      <w:r w:rsidR="00F61F84">
        <w:rPr>
          <w:rFonts w:ascii="Times New Roman" w:hAnsi="Times New Roman"/>
          <w:sz w:val="24"/>
          <w:szCs w:val="24"/>
        </w:rPr>
        <w:t xml:space="preserve"> </w:t>
      </w:r>
      <w:r w:rsidRPr="00390A1A">
        <w:rPr>
          <w:rFonts w:ascii="Times New Roman" w:hAnsi="Times New Roman"/>
          <w:sz w:val="24"/>
          <w:szCs w:val="24"/>
        </w:rPr>
        <w:t>yaitu</w:t>
      </w:r>
      <w:r w:rsidR="00F61F84">
        <w:rPr>
          <w:rFonts w:ascii="Times New Roman" w:hAnsi="Times New Roman"/>
          <w:sz w:val="24"/>
          <w:szCs w:val="24"/>
        </w:rPr>
        <w:t xml:space="preserve"> </w:t>
      </w:r>
      <w:r w:rsidRPr="00390A1A">
        <w:rPr>
          <w:rFonts w:ascii="Times New Roman" w:hAnsi="Times New Roman"/>
          <w:sz w:val="24"/>
          <w:szCs w:val="24"/>
        </w:rPr>
        <w:t>Undang-Undang</w:t>
      </w:r>
      <w:r w:rsidR="00F61F84">
        <w:rPr>
          <w:rFonts w:ascii="Times New Roman" w:hAnsi="Times New Roman"/>
          <w:sz w:val="24"/>
          <w:szCs w:val="24"/>
        </w:rPr>
        <w:t xml:space="preserve"> </w:t>
      </w:r>
      <w:r w:rsidRPr="00390A1A">
        <w:rPr>
          <w:rFonts w:ascii="Times New Roman" w:hAnsi="Times New Roman"/>
          <w:sz w:val="24"/>
          <w:szCs w:val="24"/>
        </w:rPr>
        <w:t>No.10</w:t>
      </w:r>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1998</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Perbankan</w:t>
      </w:r>
      <w:r w:rsidR="004127CB" w:rsidRPr="00390A1A">
        <w:rPr>
          <w:rFonts w:ascii="Times New Roman" w:hAnsi="Times New Roman"/>
          <w:sz w:val="24"/>
          <w:szCs w:val="24"/>
          <w:lang w:val="id-ID"/>
        </w:rPr>
        <w:t>.</w:t>
      </w:r>
    </w:p>
    <w:p w:rsidR="004127CB" w:rsidRPr="00390A1A" w:rsidRDefault="00CE3D89" w:rsidP="00390A1A">
      <w:pPr>
        <w:spacing w:after="0" w:line="240" w:lineRule="auto"/>
        <w:ind w:firstLine="360"/>
        <w:jc w:val="both"/>
        <w:rPr>
          <w:rFonts w:ascii="Times New Roman" w:hAnsi="Times New Roman"/>
          <w:sz w:val="24"/>
          <w:szCs w:val="24"/>
        </w:rPr>
      </w:pPr>
      <w:r w:rsidRPr="00390A1A">
        <w:rPr>
          <w:rFonts w:ascii="Times New Roman" w:hAnsi="Times New Roman"/>
          <w:sz w:val="24"/>
          <w:szCs w:val="24"/>
        </w:rPr>
        <w:t>Makna</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1</w:t>
      </w:r>
      <w:r w:rsidR="00F61F84">
        <w:rPr>
          <w:rFonts w:ascii="Times New Roman" w:hAnsi="Times New Roman"/>
          <w:sz w:val="24"/>
          <w:szCs w:val="24"/>
        </w:rPr>
        <w:t xml:space="preserve"> </w:t>
      </w:r>
      <w:r w:rsidRPr="00390A1A">
        <w:rPr>
          <w:rFonts w:ascii="Times New Roman" w:hAnsi="Times New Roman"/>
          <w:sz w:val="24"/>
          <w:szCs w:val="24"/>
        </w:rPr>
        <w:t>No.</w:t>
      </w:r>
      <w:r w:rsidR="00F61F84">
        <w:rPr>
          <w:rFonts w:ascii="Times New Roman" w:hAnsi="Times New Roman"/>
          <w:sz w:val="24"/>
          <w:szCs w:val="24"/>
        </w:rPr>
        <w:t xml:space="preserve"> </w:t>
      </w:r>
      <w:r w:rsidRPr="00390A1A">
        <w:rPr>
          <w:rFonts w:ascii="Times New Roman" w:hAnsi="Times New Roman"/>
          <w:sz w:val="24"/>
          <w:szCs w:val="24"/>
        </w:rPr>
        <w:t>28</w:t>
      </w:r>
      <w:r w:rsidR="00F61F84">
        <w:rPr>
          <w:rFonts w:ascii="Times New Roman" w:hAnsi="Times New Roman"/>
          <w:sz w:val="24"/>
          <w:szCs w:val="24"/>
        </w:rPr>
        <w:t xml:space="preserve"> </w:t>
      </w:r>
      <w:r w:rsidRP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bisa</w:t>
      </w:r>
      <w:r w:rsidR="00F61F84">
        <w:rPr>
          <w:rFonts w:ascii="Times New Roman" w:hAnsi="Times New Roman"/>
          <w:sz w:val="24"/>
          <w:szCs w:val="24"/>
        </w:rPr>
        <w:t xml:space="preserve"> </w:t>
      </w:r>
      <w:r w:rsidRPr="00390A1A">
        <w:rPr>
          <w:rFonts w:ascii="Times New Roman" w:hAnsi="Times New Roman"/>
          <w:sz w:val="24"/>
          <w:szCs w:val="24"/>
        </w:rPr>
        <w:t>disimpulkan</w:t>
      </w:r>
      <w:r w:rsidR="00F61F84">
        <w:rPr>
          <w:rFonts w:ascii="Times New Roman" w:hAnsi="Times New Roman"/>
          <w:sz w:val="24"/>
          <w:szCs w:val="24"/>
        </w:rPr>
        <w:t xml:space="preserve"> </w:t>
      </w:r>
      <w:r w:rsidRPr="00390A1A">
        <w:rPr>
          <w:rFonts w:ascii="Times New Roman" w:hAnsi="Times New Roman"/>
          <w:sz w:val="24"/>
          <w:szCs w:val="24"/>
        </w:rPr>
        <w:t>dari</w:t>
      </w:r>
      <w:r w:rsidR="00F61F84">
        <w:rPr>
          <w:rFonts w:ascii="Times New Roman" w:hAnsi="Times New Roman"/>
          <w:sz w:val="24"/>
          <w:szCs w:val="24"/>
        </w:rPr>
        <w:t xml:space="preserve"> </w:t>
      </w:r>
      <w:r w:rsidRPr="00390A1A">
        <w:rPr>
          <w:rFonts w:ascii="Times New Roman" w:hAnsi="Times New Roman"/>
          <w:sz w:val="24"/>
          <w:szCs w:val="24"/>
        </w:rPr>
        <w:t>unsur</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menjadi</w:t>
      </w:r>
      <w:r w:rsidR="004127CB" w:rsidRPr="00390A1A">
        <w:rPr>
          <w:rFonts w:ascii="Times New Roman" w:hAnsi="Times New Roman"/>
          <w:sz w:val="24"/>
          <w:szCs w:val="24"/>
        </w:rPr>
        <w:t>:</w:t>
      </w:r>
    </w:p>
    <w:p w:rsidR="004127CB" w:rsidRPr="00390A1A" w:rsidRDefault="004127CB" w:rsidP="00390A1A">
      <w:pPr>
        <w:pStyle w:val="ListParagraph"/>
        <w:numPr>
          <w:ilvl w:val="3"/>
          <w:numId w:val="20"/>
        </w:numPr>
        <w:tabs>
          <w:tab w:val="clear" w:pos="2880"/>
        </w:tabs>
        <w:spacing w:after="0" w:line="240" w:lineRule="auto"/>
        <w:ind w:left="426" w:hanging="426"/>
        <w:jc w:val="both"/>
        <w:rPr>
          <w:rFonts w:ascii="Times New Roman" w:hAnsi="Times New Roman"/>
          <w:sz w:val="24"/>
          <w:szCs w:val="24"/>
          <w:lang w:val="id-ID"/>
        </w:rPr>
      </w:pP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00CE3D89" w:rsidRPr="00390A1A">
        <w:rPr>
          <w:rFonts w:ascii="Times New Roman" w:hAnsi="Times New Roman"/>
          <w:sz w:val="24"/>
          <w:szCs w:val="24"/>
        </w:rPr>
        <w:t>berkaitan</w:t>
      </w:r>
      <w:r w:rsidR="00F61F84">
        <w:rPr>
          <w:rFonts w:ascii="Times New Roman" w:hAnsi="Times New Roman"/>
          <w:sz w:val="24"/>
          <w:szCs w:val="24"/>
        </w:rPr>
        <w:t xml:space="preserve"> </w:t>
      </w:r>
      <w:r w:rsidR="00CE3D89" w:rsidRPr="00390A1A">
        <w:rPr>
          <w:rFonts w:ascii="Times New Roman" w:hAnsi="Times New Roman"/>
          <w:sz w:val="24"/>
          <w:szCs w:val="24"/>
        </w:rPr>
        <w:t>informasi</w:t>
      </w:r>
      <w:r w:rsidR="00F61F84">
        <w:rPr>
          <w:rFonts w:ascii="Times New Roman" w:hAnsi="Times New Roman"/>
          <w:sz w:val="24"/>
          <w:szCs w:val="24"/>
        </w:rPr>
        <w:t xml:space="preserve"> </w:t>
      </w:r>
      <w:r w:rsidR="00CE3D89" w:rsidRPr="00390A1A">
        <w:rPr>
          <w:rFonts w:ascii="Times New Roman" w:hAnsi="Times New Roman"/>
          <w:sz w:val="24"/>
          <w:szCs w:val="24"/>
        </w:rPr>
        <w:t>perihal</w:t>
      </w:r>
      <w:r w:rsidR="00F61F84">
        <w:rPr>
          <w:rFonts w:ascii="Times New Roman" w:hAnsi="Times New Roman"/>
          <w:sz w:val="24"/>
          <w:szCs w:val="24"/>
        </w:rPr>
        <w:t xml:space="preserve"> </w:t>
      </w:r>
      <w:r w:rsidR="00CE3D89" w:rsidRPr="00390A1A">
        <w:rPr>
          <w:rFonts w:ascii="Times New Roman" w:hAnsi="Times New Roman"/>
          <w:sz w:val="24"/>
          <w:szCs w:val="24"/>
        </w:rPr>
        <w:t>penyimpan</w:t>
      </w:r>
      <w:r w:rsidR="00F61F84">
        <w:rPr>
          <w:rFonts w:ascii="Times New Roman" w:hAnsi="Times New Roman"/>
          <w:sz w:val="24"/>
          <w:szCs w:val="24"/>
        </w:rPr>
        <w:t xml:space="preserve"> </w:t>
      </w:r>
      <w:r w:rsidR="00CE3D89" w:rsidRPr="00390A1A">
        <w:rPr>
          <w:rFonts w:ascii="Times New Roman" w:hAnsi="Times New Roman"/>
          <w:sz w:val="24"/>
          <w:szCs w:val="24"/>
        </w:rPr>
        <w:t>serta</w:t>
      </w:r>
      <w:r w:rsidR="00F61F84">
        <w:rPr>
          <w:rFonts w:ascii="Times New Roman" w:hAnsi="Times New Roman"/>
          <w:sz w:val="24"/>
          <w:szCs w:val="24"/>
        </w:rPr>
        <w:t xml:space="preserve"> </w:t>
      </w:r>
      <w:r w:rsidR="00CE3D89" w:rsidRPr="00390A1A">
        <w:rPr>
          <w:rFonts w:ascii="Times New Roman" w:hAnsi="Times New Roman"/>
          <w:sz w:val="24"/>
          <w:szCs w:val="24"/>
        </w:rPr>
        <w:t>simpanannya</w:t>
      </w:r>
      <w:r w:rsidRPr="00390A1A">
        <w:rPr>
          <w:rFonts w:ascii="Times New Roman" w:hAnsi="Times New Roman"/>
          <w:sz w:val="24"/>
          <w:szCs w:val="24"/>
        </w:rPr>
        <w:t>.</w:t>
      </w:r>
      <w:r w:rsidR="00F61F84">
        <w:rPr>
          <w:rFonts w:ascii="Times New Roman" w:hAnsi="Times New Roman"/>
          <w:sz w:val="24"/>
          <w:szCs w:val="24"/>
        </w:rPr>
        <w:t xml:space="preserve"> </w:t>
      </w:r>
    </w:p>
    <w:p w:rsidR="004127CB" w:rsidRPr="00390A1A" w:rsidRDefault="00CE3D89" w:rsidP="00390A1A">
      <w:pPr>
        <w:pStyle w:val="ListParagraph"/>
        <w:numPr>
          <w:ilvl w:val="3"/>
          <w:numId w:val="20"/>
        </w:numPr>
        <w:tabs>
          <w:tab w:val="clear" w:pos="2880"/>
        </w:tabs>
        <w:spacing w:after="0" w:line="240" w:lineRule="auto"/>
        <w:ind w:left="426" w:hanging="426"/>
        <w:jc w:val="both"/>
        <w:rPr>
          <w:rFonts w:ascii="Times New Roman" w:hAnsi="Times New Roman"/>
          <w:sz w:val="24"/>
          <w:szCs w:val="24"/>
          <w:lang w:val="id-ID"/>
        </w:rPr>
      </w:pPr>
      <w:r w:rsidRPr="00390A1A">
        <w:rPr>
          <w:rFonts w:ascii="Times New Roman" w:hAnsi="Times New Roman"/>
          <w:sz w:val="24"/>
          <w:szCs w:val="24"/>
        </w:rPr>
        <w:t>Dirahasiakan</w:t>
      </w:r>
      <w:r w:rsidR="00F61F84">
        <w:rPr>
          <w:rFonts w:ascii="Times New Roman" w:hAnsi="Times New Roman"/>
          <w:sz w:val="24"/>
          <w:szCs w:val="24"/>
        </w:rPr>
        <w:t xml:space="preserve"> </w:t>
      </w:r>
      <w:r w:rsidRPr="00390A1A">
        <w:rPr>
          <w:rFonts w:ascii="Times New Roman" w:hAnsi="Times New Roman"/>
          <w:sz w:val="24"/>
          <w:szCs w:val="24"/>
        </w:rPr>
        <w:t>oleh</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kecuali</w:t>
      </w:r>
      <w:r w:rsidR="00F61F84">
        <w:rPr>
          <w:rFonts w:ascii="Times New Roman" w:hAnsi="Times New Roman"/>
          <w:sz w:val="24"/>
          <w:szCs w:val="24"/>
        </w:rPr>
        <w:t xml:space="preserve"> </w:t>
      </w:r>
      <w:r w:rsidRPr="00390A1A">
        <w:rPr>
          <w:rFonts w:ascii="Times New Roman" w:hAnsi="Times New Roman"/>
          <w:sz w:val="24"/>
          <w:szCs w:val="24"/>
        </w:rPr>
        <w:t>termasuk</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kategori</w:t>
      </w:r>
      <w:r w:rsidR="00F61F84">
        <w:rPr>
          <w:rFonts w:ascii="Times New Roman" w:hAnsi="Times New Roman"/>
          <w:sz w:val="24"/>
          <w:szCs w:val="24"/>
        </w:rPr>
        <w:t xml:space="preserve"> </w:t>
      </w:r>
      <w:r w:rsidRPr="00390A1A">
        <w:rPr>
          <w:rFonts w:ascii="Times New Roman" w:hAnsi="Times New Roman"/>
          <w:sz w:val="24"/>
          <w:szCs w:val="24"/>
        </w:rPr>
        <w:t>pengecualian</w:t>
      </w:r>
      <w:r w:rsidR="00F61F84">
        <w:rPr>
          <w:rFonts w:ascii="Times New Roman" w:hAnsi="Times New Roman"/>
          <w:sz w:val="24"/>
          <w:szCs w:val="24"/>
        </w:rPr>
        <w:t xml:space="preserve"> </w:t>
      </w:r>
      <w:r w:rsidRPr="00390A1A">
        <w:rPr>
          <w:rFonts w:ascii="Times New Roman" w:hAnsi="Times New Roman"/>
          <w:sz w:val="24"/>
          <w:szCs w:val="24"/>
        </w:rPr>
        <w:t>sebab</w:t>
      </w:r>
      <w:r w:rsidR="00F61F84">
        <w:rPr>
          <w:rFonts w:ascii="Times New Roman" w:hAnsi="Times New Roman"/>
          <w:sz w:val="24"/>
          <w:szCs w:val="24"/>
        </w:rPr>
        <w:t xml:space="preserve"> </w:t>
      </w:r>
      <w:r w:rsidRPr="00390A1A">
        <w:rPr>
          <w:rFonts w:ascii="Times New Roman" w:hAnsi="Times New Roman"/>
          <w:sz w:val="24"/>
          <w:szCs w:val="24"/>
        </w:rPr>
        <w:t>prosedur</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peraturan</w:t>
      </w:r>
      <w:r w:rsidR="00F61F84">
        <w:rPr>
          <w:rFonts w:ascii="Times New Roman" w:hAnsi="Times New Roman"/>
          <w:sz w:val="24"/>
          <w:szCs w:val="24"/>
        </w:rPr>
        <w:t xml:space="preserve"> </w:t>
      </w:r>
      <w:r w:rsidRPr="00390A1A">
        <w:rPr>
          <w:rFonts w:ascii="Times New Roman" w:hAnsi="Times New Roman"/>
          <w:sz w:val="24"/>
          <w:szCs w:val="24"/>
        </w:rPr>
        <w:t>perundang-undangan</w:t>
      </w:r>
      <w:r w:rsidR="00F61F84">
        <w:rPr>
          <w:rFonts w:ascii="Times New Roman" w:hAnsi="Times New Roman"/>
          <w:sz w:val="24"/>
          <w:szCs w:val="24"/>
        </w:rPr>
        <w:t xml:space="preserve"> </w:t>
      </w:r>
      <w:r w:rsidRPr="00390A1A">
        <w:rPr>
          <w:rFonts w:ascii="Times New Roman" w:hAnsi="Times New Roman"/>
          <w:sz w:val="24"/>
          <w:szCs w:val="24"/>
        </w:rPr>
        <w:t>berlaku</w:t>
      </w:r>
      <w:r w:rsidR="004127CB" w:rsidRPr="00390A1A">
        <w:rPr>
          <w:rFonts w:ascii="Times New Roman" w:hAnsi="Times New Roman"/>
          <w:sz w:val="24"/>
          <w:szCs w:val="24"/>
        </w:rPr>
        <w:t>.</w:t>
      </w:r>
      <w:r w:rsidR="00F61F84">
        <w:rPr>
          <w:rFonts w:ascii="Times New Roman" w:hAnsi="Times New Roman"/>
          <w:sz w:val="24"/>
          <w:szCs w:val="24"/>
        </w:rPr>
        <w:t xml:space="preserve"> </w:t>
      </w:r>
    </w:p>
    <w:p w:rsidR="004127CB" w:rsidRPr="00390A1A" w:rsidRDefault="00CE3D89" w:rsidP="00390A1A">
      <w:pPr>
        <w:pStyle w:val="ListParagraph"/>
        <w:numPr>
          <w:ilvl w:val="3"/>
          <w:numId w:val="20"/>
        </w:numPr>
        <w:tabs>
          <w:tab w:val="clear" w:pos="2880"/>
        </w:tabs>
        <w:spacing w:after="0" w:line="240" w:lineRule="auto"/>
        <w:ind w:left="426" w:hanging="426"/>
        <w:jc w:val="both"/>
        <w:rPr>
          <w:rFonts w:ascii="Times New Roman" w:hAnsi="Times New Roman"/>
          <w:sz w:val="24"/>
          <w:szCs w:val="24"/>
          <w:lang w:val="id-ID"/>
        </w:rPr>
      </w:pPr>
      <w:r w:rsidRPr="00390A1A">
        <w:rPr>
          <w:rFonts w:ascii="Times New Roman" w:hAnsi="Times New Roman"/>
          <w:sz w:val="24"/>
          <w:szCs w:val="24"/>
        </w:rPr>
        <w:t>Pihak</w:t>
      </w:r>
      <w:r w:rsidR="00F61F84">
        <w:rPr>
          <w:rFonts w:ascii="Times New Roman" w:hAnsi="Times New Roman"/>
          <w:sz w:val="24"/>
          <w:szCs w:val="24"/>
        </w:rPr>
        <w:t xml:space="preserve"> </w:t>
      </w:r>
      <w:r w:rsidRPr="00390A1A">
        <w:rPr>
          <w:rFonts w:ascii="Times New Roman" w:hAnsi="Times New Roman"/>
          <w:sz w:val="24"/>
          <w:szCs w:val="24"/>
        </w:rPr>
        <w:t>dikecualikan</w:t>
      </w:r>
      <w:r w:rsidR="00F61F84">
        <w:rPr>
          <w:rFonts w:ascii="Times New Roman" w:hAnsi="Times New Roman"/>
          <w:sz w:val="24"/>
          <w:szCs w:val="24"/>
        </w:rPr>
        <w:t xml:space="preserve"> </w:t>
      </w:r>
      <w:r w:rsidRPr="00390A1A">
        <w:rPr>
          <w:rFonts w:ascii="Times New Roman" w:hAnsi="Times New Roman"/>
          <w:sz w:val="24"/>
          <w:szCs w:val="24"/>
        </w:rPr>
        <w:t>dari</w:t>
      </w:r>
      <w:r w:rsidR="00F61F84">
        <w:rPr>
          <w:rFonts w:ascii="Times New Roman" w:hAnsi="Times New Roman"/>
          <w:sz w:val="24"/>
          <w:szCs w:val="24"/>
        </w:rPr>
        <w:t xml:space="preserve"> </w:t>
      </w:r>
      <w:r w:rsidRPr="00390A1A">
        <w:rPr>
          <w:rFonts w:ascii="Times New Roman" w:hAnsi="Times New Roman"/>
          <w:sz w:val="24"/>
          <w:szCs w:val="24"/>
        </w:rPr>
        <w:t>pengungkapan</w:t>
      </w:r>
      <w:r w:rsidR="00F61F84">
        <w:rPr>
          <w:rFonts w:ascii="Times New Roman" w:hAnsi="Times New Roman"/>
          <w:sz w:val="24"/>
          <w:szCs w:val="24"/>
        </w:rPr>
        <w:t xml:space="preserve"> </w:t>
      </w:r>
      <w:r w:rsidRPr="00390A1A">
        <w:rPr>
          <w:rFonts w:ascii="Times New Roman" w:hAnsi="Times New Roman"/>
          <w:sz w:val="24"/>
          <w:szCs w:val="24"/>
        </w:rPr>
        <w:t>misteri</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merupakan</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sendiri</w:t>
      </w:r>
      <w:r w:rsidR="00F61F84">
        <w:rPr>
          <w:rFonts w:ascii="Times New Roman" w:hAnsi="Times New Roman"/>
          <w:sz w:val="24"/>
          <w:szCs w:val="24"/>
        </w:rPr>
        <w:t xml:space="preserve"> serta </w:t>
      </w:r>
      <w:r w:rsidRPr="00390A1A">
        <w:rPr>
          <w:rFonts w:ascii="Times New Roman" w:hAnsi="Times New Roman"/>
          <w:sz w:val="24"/>
          <w:szCs w:val="24"/>
        </w:rPr>
        <w:t>pihak</w:t>
      </w:r>
      <w:r w:rsidR="00F61F84">
        <w:rPr>
          <w:rFonts w:ascii="Times New Roman" w:hAnsi="Times New Roman"/>
          <w:sz w:val="24"/>
          <w:szCs w:val="24"/>
        </w:rPr>
        <w:t xml:space="preserve"> </w:t>
      </w:r>
      <w:r w:rsidRPr="00390A1A">
        <w:rPr>
          <w:rFonts w:ascii="Times New Roman" w:hAnsi="Times New Roman"/>
          <w:sz w:val="24"/>
          <w:szCs w:val="24"/>
        </w:rPr>
        <w:t>terkait</w:t>
      </w:r>
      <w:r w:rsidR="00F61F84">
        <w:rPr>
          <w:rFonts w:ascii="Times New Roman" w:hAnsi="Times New Roman"/>
          <w:sz w:val="24"/>
          <w:szCs w:val="24"/>
        </w:rPr>
        <w:t xml:space="preserve"> </w:t>
      </w:r>
      <w:r w:rsidRPr="00390A1A">
        <w:rPr>
          <w:rFonts w:ascii="Times New Roman" w:hAnsi="Times New Roman"/>
          <w:sz w:val="24"/>
          <w:szCs w:val="24"/>
        </w:rPr>
        <w:t>pihak</w:t>
      </w:r>
      <w:r w:rsidR="00F61F84">
        <w:rPr>
          <w:rFonts w:ascii="Times New Roman" w:hAnsi="Times New Roman"/>
          <w:sz w:val="24"/>
          <w:szCs w:val="24"/>
        </w:rPr>
        <w:t xml:space="preserve"> </w:t>
      </w:r>
      <w:r w:rsidRPr="00390A1A">
        <w:rPr>
          <w:rFonts w:ascii="Times New Roman" w:hAnsi="Times New Roman"/>
          <w:sz w:val="24"/>
          <w:szCs w:val="24"/>
        </w:rPr>
        <w:t>berelasi</w:t>
      </w:r>
      <w:r w:rsidR="00F61F84">
        <w:rPr>
          <w:rFonts w:ascii="Times New Roman" w:hAnsi="Times New Roman"/>
          <w:sz w:val="24"/>
          <w:szCs w:val="24"/>
        </w:rPr>
        <w:t xml:space="preserve"> </w:t>
      </w:r>
      <w:r w:rsidRPr="00390A1A">
        <w:rPr>
          <w:rFonts w:ascii="Times New Roman" w:hAnsi="Times New Roman"/>
          <w:sz w:val="24"/>
          <w:szCs w:val="24"/>
        </w:rPr>
        <w:t>merupakan</w:t>
      </w:r>
      <w:r w:rsidR="00F61F84">
        <w:rPr>
          <w:rFonts w:ascii="Times New Roman" w:hAnsi="Times New Roman"/>
          <w:sz w:val="24"/>
          <w:szCs w:val="24"/>
        </w:rPr>
        <w:t xml:space="preserve"> </w:t>
      </w:r>
      <w:r w:rsidRPr="00390A1A">
        <w:rPr>
          <w:rFonts w:ascii="Times New Roman" w:hAnsi="Times New Roman"/>
          <w:sz w:val="24"/>
          <w:szCs w:val="24"/>
        </w:rPr>
        <w:t>menjadi</w:t>
      </w:r>
      <w:r w:rsidR="00F61F84">
        <w:rPr>
          <w:rFonts w:ascii="Times New Roman" w:hAnsi="Times New Roman"/>
          <w:sz w:val="24"/>
          <w:szCs w:val="24"/>
        </w:rPr>
        <w:t xml:space="preserve"> </w:t>
      </w:r>
      <w:r w:rsidRPr="00390A1A">
        <w:rPr>
          <w:rFonts w:ascii="Times New Roman" w:hAnsi="Times New Roman"/>
          <w:sz w:val="24"/>
          <w:szCs w:val="24"/>
        </w:rPr>
        <w:t>berikut</w:t>
      </w:r>
      <w:r w:rsidR="004127CB" w:rsidRPr="00390A1A">
        <w:rPr>
          <w:rFonts w:ascii="Times New Roman" w:hAnsi="Times New Roman"/>
          <w:sz w:val="24"/>
          <w:szCs w:val="24"/>
        </w:rPr>
        <w:t>:</w:t>
      </w:r>
    </w:p>
    <w:p w:rsidR="004127CB" w:rsidRPr="00390A1A" w:rsidRDefault="004127CB" w:rsidP="00390A1A">
      <w:pPr>
        <w:pStyle w:val="ListParagraph"/>
        <w:numPr>
          <w:ilvl w:val="4"/>
          <w:numId w:val="20"/>
        </w:numPr>
        <w:tabs>
          <w:tab w:val="clear" w:pos="3600"/>
        </w:tabs>
        <w:spacing w:after="0" w:line="240" w:lineRule="auto"/>
        <w:ind w:left="709" w:hanging="283"/>
        <w:jc w:val="both"/>
        <w:rPr>
          <w:rFonts w:ascii="Times New Roman" w:hAnsi="Times New Roman"/>
          <w:sz w:val="24"/>
          <w:szCs w:val="24"/>
          <w:lang w:val="id-ID"/>
        </w:rPr>
      </w:pPr>
      <w:r w:rsidRPr="00390A1A">
        <w:rPr>
          <w:rFonts w:ascii="Times New Roman" w:hAnsi="Times New Roman"/>
          <w:sz w:val="24"/>
          <w:szCs w:val="24"/>
        </w:rPr>
        <w:t>Anggota</w:t>
      </w:r>
      <w:r w:rsidR="00F61F84">
        <w:rPr>
          <w:rFonts w:ascii="Times New Roman" w:hAnsi="Times New Roman"/>
          <w:sz w:val="24"/>
          <w:szCs w:val="24"/>
        </w:rPr>
        <w:t xml:space="preserve"> </w:t>
      </w:r>
      <w:r w:rsidRPr="00390A1A">
        <w:rPr>
          <w:rFonts w:ascii="Times New Roman" w:hAnsi="Times New Roman"/>
          <w:sz w:val="24"/>
          <w:szCs w:val="24"/>
        </w:rPr>
        <w:t>Dewan</w:t>
      </w:r>
      <w:r w:rsidR="00F61F84">
        <w:rPr>
          <w:rFonts w:ascii="Times New Roman" w:hAnsi="Times New Roman"/>
          <w:sz w:val="24"/>
          <w:szCs w:val="24"/>
        </w:rPr>
        <w:t xml:space="preserve"> </w:t>
      </w:r>
      <w:r w:rsidRPr="00390A1A">
        <w:rPr>
          <w:rFonts w:ascii="Times New Roman" w:hAnsi="Times New Roman"/>
          <w:sz w:val="24"/>
          <w:szCs w:val="24"/>
        </w:rPr>
        <w:t>Komisaris,</w:t>
      </w:r>
      <w:r w:rsidR="00F61F84">
        <w:rPr>
          <w:rFonts w:ascii="Times New Roman" w:hAnsi="Times New Roman"/>
          <w:sz w:val="24"/>
          <w:szCs w:val="24"/>
        </w:rPr>
        <w:t xml:space="preserve"> </w:t>
      </w:r>
      <w:r w:rsidRPr="00390A1A">
        <w:rPr>
          <w:rFonts w:ascii="Times New Roman" w:hAnsi="Times New Roman"/>
          <w:sz w:val="24"/>
          <w:szCs w:val="24"/>
        </w:rPr>
        <w:t>Pengawas,</w:t>
      </w:r>
      <w:r w:rsidR="00F61F84">
        <w:rPr>
          <w:rFonts w:ascii="Times New Roman" w:hAnsi="Times New Roman"/>
          <w:sz w:val="24"/>
          <w:szCs w:val="24"/>
        </w:rPr>
        <w:t xml:space="preserve"> </w:t>
      </w:r>
      <w:r w:rsidRPr="00390A1A">
        <w:rPr>
          <w:rFonts w:ascii="Times New Roman" w:hAnsi="Times New Roman"/>
          <w:sz w:val="24"/>
          <w:szCs w:val="24"/>
        </w:rPr>
        <w:t>Direksi,</w:t>
      </w:r>
      <w:r w:rsidR="00F61F84">
        <w:rPr>
          <w:rFonts w:ascii="Times New Roman" w:hAnsi="Times New Roman"/>
          <w:sz w:val="24"/>
          <w:szCs w:val="24"/>
        </w:rPr>
        <w:t xml:space="preserve"> </w:t>
      </w:r>
      <w:r w:rsidRPr="00390A1A">
        <w:rPr>
          <w:rFonts w:ascii="Times New Roman" w:hAnsi="Times New Roman"/>
          <w:sz w:val="24"/>
          <w:szCs w:val="24"/>
        </w:rPr>
        <w:t>atau</w:t>
      </w:r>
      <w:r w:rsidR="00F61F84">
        <w:rPr>
          <w:rFonts w:ascii="Times New Roman" w:hAnsi="Times New Roman"/>
          <w:sz w:val="24"/>
          <w:szCs w:val="24"/>
        </w:rPr>
        <w:t xml:space="preserve"> </w:t>
      </w:r>
      <w:r w:rsidRPr="00390A1A">
        <w:rPr>
          <w:rFonts w:ascii="Times New Roman" w:hAnsi="Times New Roman"/>
          <w:sz w:val="24"/>
          <w:szCs w:val="24"/>
        </w:rPr>
        <w:t>kuasanya,</w:t>
      </w:r>
      <w:r w:rsidR="00F61F84">
        <w:rPr>
          <w:rFonts w:ascii="Times New Roman" w:hAnsi="Times New Roman"/>
          <w:sz w:val="24"/>
          <w:szCs w:val="24"/>
        </w:rPr>
        <w:t xml:space="preserve"> </w:t>
      </w:r>
      <w:r w:rsidRPr="00390A1A">
        <w:rPr>
          <w:rFonts w:ascii="Times New Roman" w:hAnsi="Times New Roman"/>
          <w:sz w:val="24"/>
          <w:szCs w:val="24"/>
        </w:rPr>
        <w:t>pejabat</w:t>
      </w:r>
      <w:r w:rsidR="00F61F84">
        <w:rPr>
          <w:rFonts w:ascii="Times New Roman" w:hAnsi="Times New Roman"/>
          <w:sz w:val="24"/>
          <w:szCs w:val="24"/>
        </w:rPr>
        <w:t xml:space="preserve"> </w:t>
      </w:r>
      <w:r w:rsidRPr="00390A1A">
        <w:rPr>
          <w:rFonts w:ascii="Times New Roman" w:hAnsi="Times New Roman"/>
          <w:sz w:val="24"/>
          <w:szCs w:val="24"/>
        </w:rPr>
        <w:t>atau</w:t>
      </w:r>
      <w:r w:rsidR="00CE3D89" w:rsidRPr="00390A1A">
        <w:rPr>
          <w:rFonts w:ascii="Times New Roman" w:hAnsi="Times New Roman"/>
          <w:sz w:val="24"/>
          <w:szCs w:val="24"/>
        </w:rPr>
        <w:t>pun</w:t>
      </w:r>
      <w:r w:rsidR="00F61F84">
        <w:rPr>
          <w:rFonts w:ascii="Times New Roman" w:hAnsi="Times New Roman"/>
          <w:sz w:val="24"/>
          <w:szCs w:val="24"/>
        </w:rPr>
        <w:t xml:space="preserve"> </w:t>
      </w:r>
      <w:r w:rsidRPr="00390A1A">
        <w:rPr>
          <w:rFonts w:ascii="Times New Roman" w:hAnsi="Times New Roman"/>
          <w:sz w:val="24"/>
          <w:szCs w:val="24"/>
        </w:rPr>
        <w:t>Karyawan</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bersangkutan.</w:t>
      </w:r>
      <w:r w:rsidR="00F61F84">
        <w:rPr>
          <w:rFonts w:ascii="Times New Roman" w:hAnsi="Times New Roman"/>
          <w:sz w:val="24"/>
          <w:szCs w:val="24"/>
        </w:rPr>
        <w:t xml:space="preserve"> </w:t>
      </w:r>
    </w:p>
    <w:p w:rsidR="004127CB" w:rsidRPr="00390A1A" w:rsidRDefault="004127CB" w:rsidP="00390A1A">
      <w:pPr>
        <w:pStyle w:val="ListParagraph"/>
        <w:numPr>
          <w:ilvl w:val="4"/>
          <w:numId w:val="20"/>
        </w:numPr>
        <w:tabs>
          <w:tab w:val="clear" w:pos="3600"/>
        </w:tabs>
        <w:spacing w:after="0" w:line="240" w:lineRule="auto"/>
        <w:ind w:left="709" w:hanging="283"/>
        <w:jc w:val="both"/>
        <w:rPr>
          <w:rFonts w:ascii="Times New Roman" w:hAnsi="Times New Roman"/>
          <w:sz w:val="24"/>
          <w:szCs w:val="24"/>
          <w:lang w:val="id-ID"/>
        </w:rPr>
      </w:pPr>
      <w:r w:rsidRPr="00390A1A">
        <w:rPr>
          <w:rFonts w:ascii="Times New Roman" w:hAnsi="Times New Roman"/>
          <w:sz w:val="24"/>
          <w:szCs w:val="24"/>
        </w:rPr>
        <w:t>Anggota</w:t>
      </w:r>
      <w:r w:rsidR="00F61F84">
        <w:rPr>
          <w:rFonts w:ascii="Times New Roman" w:hAnsi="Times New Roman"/>
          <w:sz w:val="24"/>
          <w:szCs w:val="24"/>
        </w:rPr>
        <w:t xml:space="preserve"> </w:t>
      </w:r>
      <w:r w:rsidRPr="00390A1A">
        <w:rPr>
          <w:rFonts w:ascii="Times New Roman" w:hAnsi="Times New Roman"/>
          <w:sz w:val="24"/>
          <w:szCs w:val="24"/>
        </w:rPr>
        <w:t>pengurus,</w:t>
      </w:r>
      <w:r w:rsidR="00F61F84">
        <w:rPr>
          <w:rFonts w:ascii="Times New Roman" w:hAnsi="Times New Roman"/>
          <w:sz w:val="24"/>
          <w:szCs w:val="24"/>
        </w:rPr>
        <w:t xml:space="preserve"> </w:t>
      </w:r>
      <w:r w:rsidRPr="00390A1A">
        <w:rPr>
          <w:rFonts w:ascii="Times New Roman" w:hAnsi="Times New Roman"/>
          <w:sz w:val="24"/>
          <w:szCs w:val="24"/>
        </w:rPr>
        <w:t>pengawas,</w:t>
      </w:r>
      <w:r w:rsidR="00F61F84">
        <w:rPr>
          <w:rFonts w:ascii="Times New Roman" w:hAnsi="Times New Roman"/>
          <w:sz w:val="24"/>
          <w:szCs w:val="24"/>
        </w:rPr>
        <w:t xml:space="preserve"> </w:t>
      </w:r>
      <w:r w:rsidRPr="00390A1A">
        <w:rPr>
          <w:rFonts w:ascii="Times New Roman" w:hAnsi="Times New Roman"/>
          <w:sz w:val="24"/>
          <w:szCs w:val="24"/>
        </w:rPr>
        <w:t>pengelola,</w:t>
      </w:r>
      <w:r w:rsidR="00F61F84">
        <w:rPr>
          <w:rFonts w:ascii="Times New Roman" w:hAnsi="Times New Roman"/>
          <w:sz w:val="24"/>
          <w:szCs w:val="24"/>
        </w:rPr>
        <w:t xml:space="preserve"> </w:t>
      </w:r>
      <w:r w:rsidRPr="00390A1A">
        <w:rPr>
          <w:rFonts w:ascii="Times New Roman" w:hAnsi="Times New Roman"/>
          <w:sz w:val="24"/>
          <w:szCs w:val="24"/>
        </w:rPr>
        <w:t>atau</w:t>
      </w:r>
      <w:r w:rsidR="00CE3D89" w:rsidRPr="00390A1A">
        <w:rPr>
          <w:rFonts w:ascii="Times New Roman" w:hAnsi="Times New Roman"/>
          <w:sz w:val="24"/>
          <w:szCs w:val="24"/>
        </w:rPr>
        <w:t>pun</w:t>
      </w:r>
      <w:r w:rsidR="00F61F84">
        <w:rPr>
          <w:rFonts w:ascii="Times New Roman" w:hAnsi="Times New Roman"/>
          <w:sz w:val="24"/>
          <w:szCs w:val="24"/>
        </w:rPr>
        <w:t xml:space="preserve"> </w:t>
      </w:r>
      <w:r w:rsidRPr="00390A1A">
        <w:rPr>
          <w:rFonts w:ascii="Times New Roman" w:hAnsi="Times New Roman"/>
          <w:sz w:val="24"/>
          <w:szCs w:val="24"/>
        </w:rPr>
        <w:t>kuasanya,</w:t>
      </w:r>
      <w:r w:rsidR="00F61F84">
        <w:rPr>
          <w:rFonts w:ascii="Times New Roman" w:hAnsi="Times New Roman"/>
          <w:sz w:val="24"/>
          <w:szCs w:val="24"/>
        </w:rPr>
        <w:t xml:space="preserve"> </w:t>
      </w:r>
      <w:r w:rsidRPr="00390A1A">
        <w:rPr>
          <w:rFonts w:ascii="Times New Roman" w:hAnsi="Times New Roman"/>
          <w:sz w:val="24"/>
          <w:szCs w:val="24"/>
        </w:rPr>
        <w:t>pejabat</w:t>
      </w:r>
      <w:r w:rsidR="00F61F84">
        <w:rPr>
          <w:rFonts w:ascii="Times New Roman" w:hAnsi="Times New Roman"/>
          <w:sz w:val="24"/>
          <w:szCs w:val="24"/>
        </w:rPr>
        <w:t xml:space="preserve"> </w:t>
      </w:r>
      <w:r w:rsidRPr="00390A1A">
        <w:rPr>
          <w:rFonts w:ascii="Times New Roman" w:hAnsi="Times New Roman"/>
          <w:sz w:val="24"/>
          <w:szCs w:val="24"/>
        </w:rPr>
        <w:t>atau</w:t>
      </w:r>
      <w:r w:rsidR="00CE3D89" w:rsidRPr="00390A1A">
        <w:rPr>
          <w:rFonts w:ascii="Times New Roman" w:hAnsi="Times New Roman"/>
          <w:sz w:val="24"/>
          <w:szCs w:val="24"/>
        </w:rPr>
        <w:t>pun</w:t>
      </w:r>
      <w:r w:rsidR="00F61F84">
        <w:rPr>
          <w:rFonts w:ascii="Times New Roman" w:hAnsi="Times New Roman"/>
          <w:sz w:val="24"/>
          <w:szCs w:val="24"/>
        </w:rPr>
        <w:t xml:space="preserve"> </w:t>
      </w:r>
      <w:r w:rsidRPr="00390A1A">
        <w:rPr>
          <w:rFonts w:ascii="Times New Roman" w:hAnsi="Times New Roman"/>
          <w:sz w:val="24"/>
          <w:szCs w:val="24"/>
        </w:rPr>
        <w:t>karyawan</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khusus</w:t>
      </w:r>
      <w:r w:rsidR="00F61F84">
        <w:rPr>
          <w:rFonts w:ascii="Times New Roman" w:hAnsi="Times New Roman"/>
          <w:sz w:val="24"/>
          <w:szCs w:val="24"/>
        </w:rPr>
        <w:t xml:space="preserve"> </w:t>
      </w:r>
      <w:r w:rsidRPr="00390A1A">
        <w:rPr>
          <w:rFonts w:ascii="Times New Roman" w:hAnsi="Times New Roman"/>
          <w:sz w:val="24"/>
          <w:szCs w:val="24"/>
        </w:rPr>
        <w:t>bagi</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berbentuk</w:t>
      </w:r>
      <w:r w:rsidR="00F61F84">
        <w:rPr>
          <w:rFonts w:ascii="Times New Roman" w:hAnsi="Times New Roman"/>
          <w:sz w:val="24"/>
          <w:szCs w:val="24"/>
        </w:rPr>
        <w:t xml:space="preserve"> </w:t>
      </w:r>
      <w:r w:rsidRPr="00390A1A">
        <w:rPr>
          <w:rFonts w:ascii="Times New Roman" w:hAnsi="Times New Roman"/>
          <w:sz w:val="24"/>
          <w:szCs w:val="24"/>
        </w:rPr>
        <w:t>badan</w:t>
      </w:r>
      <w:r w:rsidR="00F61F84">
        <w:rPr>
          <w:rFonts w:ascii="Times New Roman" w:hAnsi="Times New Roman"/>
          <w:sz w:val="24"/>
          <w:szCs w:val="24"/>
        </w:rPr>
        <w:t xml:space="preserve"> </w:t>
      </w:r>
      <w:r w:rsidRPr="00390A1A">
        <w:rPr>
          <w:rFonts w:ascii="Times New Roman" w:hAnsi="Times New Roman"/>
          <w:sz w:val="24"/>
          <w:szCs w:val="24"/>
        </w:rPr>
        <w:t>hukum</w:t>
      </w:r>
      <w:r w:rsidR="00F61F84">
        <w:rPr>
          <w:rFonts w:ascii="Times New Roman" w:hAnsi="Times New Roman"/>
          <w:sz w:val="24"/>
          <w:szCs w:val="24"/>
        </w:rPr>
        <w:t xml:space="preserve"> </w:t>
      </w:r>
      <w:r w:rsidRPr="00390A1A">
        <w:rPr>
          <w:rFonts w:ascii="Times New Roman" w:hAnsi="Times New Roman"/>
          <w:sz w:val="24"/>
          <w:szCs w:val="24"/>
        </w:rPr>
        <w:t>koperasi</w:t>
      </w:r>
      <w:r w:rsidR="00F61F84">
        <w:rPr>
          <w:rFonts w:ascii="Times New Roman" w:hAnsi="Times New Roman"/>
          <w:sz w:val="24"/>
          <w:szCs w:val="24"/>
        </w:rPr>
        <w:t xml:space="preserve"> </w:t>
      </w:r>
      <w:r w:rsidRPr="00390A1A">
        <w:rPr>
          <w:rFonts w:ascii="Times New Roman" w:hAnsi="Times New Roman"/>
          <w:sz w:val="24"/>
          <w:szCs w:val="24"/>
        </w:rPr>
        <w:t>sesuai</w:t>
      </w:r>
      <w:r w:rsidR="00F61F84">
        <w:rPr>
          <w:rFonts w:ascii="Times New Roman" w:hAnsi="Times New Roman"/>
          <w:sz w:val="24"/>
          <w:szCs w:val="24"/>
        </w:rPr>
        <w:t xml:space="preserve"> </w:t>
      </w:r>
      <w:r w:rsidRPr="00390A1A">
        <w:rPr>
          <w:rFonts w:ascii="Times New Roman" w:hAnsi="Times New Roman"/>
          <w:sz w:val="24"/>
          <w:szCs w:val="24"/>
        </w:rPr>
        <w:t>Peraturan</w:t>
      </w:r>
      <w:r w:rsidR="00F61F84">
        <w:rPr>
          <w:rFonts w:ascii="Times New Roman" w:hAnsi="Times New Roman"/>
          <w:sz w:val="24"/>
          <w:szCs w:val="24"/>
        </w:rPr>
        <w:t xml:space="preserve"> </w:t>
      </w:r>
      <w:r w:rsidRPr="00390A1A">
        <w:rPr>
          <w:rFonts w:ascii="Times New Roman" w:hAnsi="Times New Roman"/>
          <w:sz w:val="24"/>
          <w:szCs w:val="24"/>
        </w:rPr>
        <w:t>Perundangan-undangan</w:t>
      </w:r>
      <w:r w:rsidR="00F61F84">
        <w:rPr>
          <w:rFonts w:ascii="Times New Roman" w:hAnsi="Times New Roman"/>
          <w:sz w:val="24"/>
          <w:szCs w:val="24"/>
        </w:rPr>
        <w:t xml:space="preserve"> </w:t>
      </w:r>
      <w:r w:rsidR="00CE3D89" w:rsidRPr="00390A1A">
        <w:rPr>
          <w:rFonts w:ascii="Times New Roman" w:hAnsi="Times New Roman"/>
          <w:sz w:val="24"/>
          <w:szCs w:val="24"/>
        </w:rPr>
        <w:t>t</w:t>
      </w:r>
      <w:r w:rsidRPr="00390A1A">
        <w:rPr>
          <w:rFonts w:ascii="Times New Roman" w:hAnsi="Times New Roman"/>
          <w:sz w:val="24"/>
          <w:szCs w:val="24"/>
        </w:rPr>
        <w:t>erlaku.</w:t>
      </w:r>
      <w:r w:rsidR="00F61F84">
        <w:rPr>
          <w:rFonts w:ascii="Times New Roman" w:hAnsi="Times New Roman"/>
          <w:sz w:val="24"/>
          <w:szCs w:val="24"/>
        </w:rPr>
        <w:t xml:space="preserve"> </w:t>
      </w:r>
    </w:p>
    <w:p w:rsidR="004127CB" w:rsidRPr="00390A1A" w:rsidRDefault="00CE3D89" w:rsidP="00390A1A">
      <w:pPr>
        <w:pStyle w:val="ListParagraph"/>
        <w:numPr>
          <w:ilvl w:val="4"/>
          <w:numId w:val="20"/>
        </w:numPr>
        <w:tabs>
          <w:tab w:val="clear" w:pos="3600"/>
        </w:tabs>
        <w:spacing w:after="0" w:line="240" w:lineRule="auto"/>
        <w:ind w:left="709" w:hanging="283"/>
        <w:jc w:val="both"/>
        <w:rPr>
          <w:rFonts w:ascii="Times New Roman" w:hAnsi="Times New Roman"/>
          <w:sz w:val="24"/>
          <w:szCs w:val="24"/>
          <w:lang w:val="id-ID"/>
        </w:rPr>
      </w:pPr>
      <w:r w:rsidRPr="00390A1A">
        <w:rPr>
          <w:rFonts w:ascii="Times New Roman" w:hAnsi="Times New Roman"/>
          <w:sz w:val="24"/>
          <w:szCs w:val="24"/>
        </w:rPr>
        <w:t>Penyedia</w:t>
      </w:r>
      <w:r w:rsidR="00F61F84">
        <w:rPr>
          <w:rFonts w:ascii="Times New Roman" w:hAnsi="Times New Roman"/>
          <w:sz w:val="24"/>
          <w:szCs w:val="24"/>
        </w:rPr>
        <w:t xml:space="preserve"> </w:t>
      </w:r>
      <w:r w:rsidRPr="00390A1A">
        <w:rPr>
          <w:rFonts w:ascii="Times New Roman" w:hAnsi="Times New Roman"/>
          <w:sz w:val="24"/>
          <w:szCs w:val="24"/>
        </w:rPr>
        <w:t>jasa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bersangkutan,</w:t>
      </w:r>
      <w:r w:rsidR="00F61F84">
        <w:rPr>
          <w:rFonts w:ascii="Times New Roman" w:hAnsi="Times New Roman"/>
          <w:sz w:val="24"/>
          <w:szCs w:val="24"/>
        </w:rPr>
        <w:t xml:space="preserve"> </w:t>
      </w:r>
      <w:r w:rsidRPr="00390A1A">
        <w:rPr>
          <w:rFonts w:ascii="Times New Roman" w:hAnsi="Times New Roman"/>
          <w:sz w:val="24"/>
          <w:szCs w:val="24"/>
        </w:rPr>
        <w:t>termasuk</w:t>
      </w:r>
      <w:r w:rsidR="00F61F84">
        <w:rPr>
          <w:rFonts w:ascii="Times New Roman" w:hAnsi="Times New Roman"/>
          <w:sz w:val="24"/>
          <w:szCs w:val="24"/>
        </w:rPr>
        <w:t xml:space="preserve"> </w:t>
      </w:r>
      <w:r w:rsidRPr="00390A1A">
        <w:rPr>
          <w:rFonts w:ascii="Times New Roman" w:hAnsi="Times New Roman"/>
          <w:sz w:val="24"/>
          <w:szCs w:val="24"/>
        </w:rPr>
        <w:t>tetapi</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Pr="00390A1A">
        <w:rPr>
          <w:rFonts w:ascii="Times New Roman" w:hAnsi="Times New Roman"/>
          <w:sz w:val="24"/>
          <w:szCs w:val="24"/>
        </w:rPr>
        <w:t>terbatas</w:t>
      </w:r>
      <w:r w:rsidR="00F61F84">
        <w:rPr>
          <w:rFonts w:ascii="Times New Roman" w:hAnsi="Times New Roman"/>
          <w:sz w:val="24"/>
          <w:szCs w:val="24"/>
        </w:rPr>
        <w:t xml:space="preserve"> </w:t>
      </w:r>
      <w:r w:rsidRPr="00390A1A">
        <w:rPr>
          <w:rFonts w:ascii="Times New Roman" w:hAnsi="Times New Roman"/>
          <w:sz w:val="24"/>
          <w:szCs w:val="24"/>
        </w:rPr>
        <w:t>di</w:t>
      </w:r>
      <w:r w:rsidR="00F61F84">
        <w:rPr>
          <w:rFonts w:ascii="Times New Roman" w:hAnsi="Times New Roman"/>
          <w:sz w:val="24"/>
          <w:szCs w:val="24"/>
        </w:rPr>
        <w:t xml:space="preserve"> </w:t>
      </w:r>
      <w:r w:rsidRPr="00390A1A">
        <w:rPr>
          <w:rFonts w:ascii="Times New Roman" w:hAnsi="Times New Roman"/>
          <w:sz w:val="24"/>
          <w:szCs w:val="24"/>
        </w:rPr>
        <w:t>auditor,</w:t>
      </w:r>
      <w:r w:rsidR="00F61F84">
        <w:rPr>
          <w:rFonts w:ascii="Times New Roman" w:hAnsi="Times New Roman"/>
          <w:sz w:val="24"/>
          <w:szCs w:val="24"/>
        </w:rPr>
        <w:t xml:space="preserve"> </w:t>
      </w:r>
      <w:r w:rsidRPr="00390A1A">
        <w:rPr>
          <w:rFonts w:ascii="Times New Roman" w:hAnsi="Times New Roman"/>
          <w:sz w:val="24"/>
          <w:szCs w:val="24"/>
        </w:rPr>
        <w:t>konsultan</w:t>
      </w:r>
      <w:r w:rsidR="00F61F84">
        <w:rPr>
          <w:rFonts w:ascii="Times New Roman" w:hAnsi="Times New Roman"/>
          <w:sz w:val="24"/>
          <w:szCs w:val="24"/>
        </w:rPr>
        <w:t xml:space="preserve"> </w:t>
      </w:r>
      <w:r w:rsidRPr="00390A1A">
        <w:rPr>
          <w:rFonts w:ascii="Times New Roman" w:hAnsi="Times New Roman"/>
          <w:sz w:val="24"/>
          <w:szCs w:val="24"/>
        </w:rPr>
        <w:t>hukum</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penasehat</w:t>
      </w:r>
      <w:r w:rsidR="00F61F84">
        <w:rPr>
          <w:rFonts w:ascii="Times New Roman" w:hAnsi="Times New Roman"/>
          <w:sz w:val="24"/>
          <w:szCs w:val="24"/>
        </w:rPr>
        <w:t xml:space="preserve"> </w:t>
      </w:r>
      <w:r w:rsidRPr="00390A1A">
        <w:rPr>
          <w:rFonts w:ascii="Times New Roman" w:hAnsi="Times New Roman"/>
          <w:sz w:val="24"/>
          <w:szCs w:val="24"/>
        </w:rPr>
        <w:t>lainnya</w:t>
      </w:r>
      <w:r w:rsidR="00F61F84">
        <w:rPr>
          <w:rFonts w:ascii="Times New Roman" w:hAnsi="Times New Roman"/>
          <w:sz w:val="24"/>
          <w:szCs w:val="24"/>
          <w:lang w:val="id-ID"/>
        </w:rPr>
        <w:t xml:space="preserve"> </w:t>
      </w:r>
    </w:p>
    <w:p w:rsidR="004127CB" w:rsidRPr="00390A1A" w:rsidRDefault="00CE3D89" w:rsidP="00390A1A">
      <w:pPr>
        <w:pStyle w:val="ListParagraph"/>
        <w:numPr>
          <w:ilvl w:val="4"/>
          <w:numId w:val="20"/>
        </w:numPr>
        <w:tabs>
          <w:tab w:val="clear" w:pos="3600"/>
        </w:tabs>
        <w:spacing w:after="0" w:line="240" w:lineRule="auto"/>
        <w:ind w:left="709" w:hanging="283"/>
        <w:jc w:val="both"/>
        <w:rPr>
          <w:rFonts w:ascii="Times New Roman" w:hAnsi="Times New Roman"/>
          <w:sz w:val="24"/>
          <w:szCs w:val="24"/>
          <w:lang w:val="id-ID"/>
        </w:rPr>
      </w:pPr>
      <w:r w:rsidRPr="00390A1A">
        <w:rPr>
          <w:rFonts w:ascii="Times New Roman" w:hAnsi="Times New Roman"/>
          <w:sz w:val="24"/>
          <w:szCs w:val="24"/>
        </w:rPr>
        <w:t>Pihak</w:t>
      </w:r>
      <w:r w:rsidR="00F61F84">
        <w:rPr>
          <w:rFonts w:ascii="Times New Roman" w:hAnsi="Times New Roman"/>
          <w:sz w:val="24"/>
          <w:szCs w:val="24"/>
        </w:rPr>
        <w:t xml:space="preserve"> </w:t>
      </w:r>
      <w:r w:rsidRPr="00390A1A">
        <w:rPr>
          <w:rFonts w:ascii="Times New Roman" w:hAnsi="Times New Roman"/>
          <w:sz w:val="24"/>
          <w:szCs w:val="24"/>
        </w:rPr>
        <w:t>diyakini</w:t>
      </w:r>
      <w:r w:rsidR="00F61F84">
        <w:rPr>
          <w:rFonts w:ascii="Times New Roman" w:hAnsi="Times New Roman"/>
          <w:sz w:val="24"/>
          <w:szCs w:val="24"/>
        </w:rPr>
        <w:t xml:space="preserve"> </w:t>
      </w:r>
      <w:r w:rsidRPr="00390A1A">
        <w:rPr>
          <w:rFonts w:ascii="Times New Roman" w:hAnsi="Times New Roman"/>
          <w:sz w:val="24"/>
          <w:szCs w:val="24"/>
        </w:rPr>
        <w:t>oleh</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Indonesia</w:t>
      </w:r>
      <w:r w:rsidR="00F61F84">
        <w:rPr>
          <w:rFonts w:ascii="Times New Roman" w:hAnsi="Times New Roman"/>
          <w:sz w:val="24"/>
          <w:szCs w:val="24"/>
        </w:rPr>
        <w:t xml:space="preserve"> </w:t>
      </w:r>
      <w:r w:rsidRPr="00390A1A">
        <w:rPr>
          <w:rFonts w:ascii="Times New Roman" w:hAnsi="Times New Roman"/>
          <w:sz w:val="24"/>
          <w:szCs w:val="24"/>
        </w:rPr>
        <w:t>turut</w:t>
      </w:r>
      <w:r w:rsidR="00F61F84">
        <w:rPr>
          <w:rFonts w:ascii="Times New Roman" w:hAnsi="Times New Roman"/>
          <w:sz w:val="24"/>
          <w:szCs w:val="24"/>
        </w:rPr>
        <w:t xml:space="preserve"> </w:t>
      </w:r>
      <w:r w:rsidRPr="00390A1A">
        <w:rPr>
          <w:rFonts w:ascii="Times New Roman" w:hAnsi="Times New Roman"/>
          <w:sz w:val="24"/>
          <w:szCs w:val="24"/>
        </w:rPr>
        <w:t>mempengaruhi</w:t>
      </w:r>
      <w:r w:rsidR="00F61F84">
        <w:rPr>
          <w:rFonts w:ascii="Times New Roman" w:hAnsi="Times New Roman"/>
          <w:sz w:val="24"/>
          <w:szCs w:val="24"/>
        </w:rPr>
        <w:t xml:space="preserve"> </w:t>
      </w:r>
      <w:r w:rsidRPr="00390A1A">
        <w:rPr>
          <w:rFonts w:ascii="Times New Roman" w:hAnsi="Times New Roman"/>
          <w:sz w:val="24"/>
          <w:szCs w:val="24"/>
        </w:rPr>
        <w:t>pengelolaan</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namun</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Pr="00390A1A">
        <w:rPr>
          <w:rFonts w:ascii="Times New Roman" w:hAnsi="Times New Roman"/>
          <w:sz w:val="24"/>
          <w:szCs w:val="24"/>
        </w:rPr>
        <w:t>terbatas</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pemilik,</w:t>
      </w:r>
      <w:r w:rsidR="00F61F84">
        <w:rPr>
          <w:rFonts w:ascii="Times New Roman" w:hAnsi="Times New Roman"/>
          <w:sz w:val="24"/>
          <w:szCs w:val="24"/>
        </w:rPr>
        <w:t xml:space="preserve"> </w:t>
      </w:r>
      <w:r w:rsidRPr="00390A1A">
        <w:rPr>
          <w:rFonts w:ascii="Times New Roman" w:hAnsi="Times New Roman"/>
          <w:sz w:val="24"/>
          <w:szCs w:val="24"/>
        </w:rPr>
        <w:t>keluarga</w:t>
      </w:r>
      <w:r w:rsidR="00F61F84">
        <w:rPr>
          <w:rFonts w:ascii="Times New Roman" w:hAnsi="Times New Roman"/>
          <w:sz w:val="24"/>
          <w:szCs w:val="24"/>
        </w:rPr>
        <w:t xml:space="preserve"> </w:t>
      </w:r>
      <w:r w:rsidRPr="00390A1A">
        <w:rPr>
          <w:rFonts w:ascii="Times New Roman" w:hAnsi="Times New Roman"/>
          <w:sz w:val="24"/>
          <w:szCs w:val="24"/>
        </w:rPr>
        <w:t>direksi,</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keluarga</w:t>
      </w:r>
      <w:r w:rsidR="00F61F84">
        <w:rPr>
          <w:rFonts w:ascii="Times New Roman" w:hAnsi="Times New Roman"/>
          <w:sz w:val="24"/>
          <w:szCs w:val="24"/>
        </w:rPr>
        <w:t xml:space="preserve"> </w:t>
      </w:r>
      <w:r w:rsidRPr="00390A1A">
        <w:rPr>
          <w:rFonts w:ascii="Times New Roman" w:hAnsi="Times New Roman"/>
          <w:sz w:val="24"/>
          <w:szCs w:val="24"/>
        </w:rPr>
        <w:t>pengurus</w:t>
      </w:r>
      <w:r w:rsidR="004127CB" w:rsidRPr="00390A1A">
        <w:rPr>
          <w:rFonts w:ascii="Times New Roman" w:hAnsi="Times New Roman"/>
          <w:sz w:val="24"/>
          <w:szCs w:val="24"/>
          <w:lang w:val="id-ID"/>
        </w:rPr>
        <w:t>.</w:t>
      </w:r>
    </w:p>
    <w:p w:rsidR="004127CB" w:rsidRPr="00390A1A" w:rsidRDefault="004127CB" w:rsidP="00390A1A">
      <w:pPr>
        <w:pStyle w:val="ListParagraph"/>
        <w:spacing w:after="0" w:line="240" w:lineRule="auto"/>
        <w:ind w:left="709"/>
        <w:jc w:val="both"/>
        <w:rPr>
          <w:rFonts w:ascii="Times New Roman" w:hAnsi="Times New Roman"/>
          <w:sz w:val="24"/>
          <w:szCs w:val="24"/>
          <w:lang w:val="id-ID"/>
        </w:rPr>
      </w:pPr>
    </w:p>
    <w:p w:rsidR="004127CB" w:rsidRPr="00390A1A" w:rsidRDefault="006049FA" w:rsidP="00390A1A">
      <w:pPr>
        <w:spacing w:after="0" w:line="240" w:lineRule="auto"/>
        <w:ind w:firstLine="426"/>
        <w:jc w:val="both"/>
        <w:rPr>
          <w:rFonts w:ascii="Times New Roman" w:hAnsi="Times New Roman"/>
          <w:sz w:val="24"/>
          <w:szCs w:val="24"/>
          <w:lang w:val="id-ID"/>
        </w:rPr>
      </w:pPr>
      <w:r>
        <w:rPr>
          <w:rFonts w:ascii="Times New Roman" w:hAnsi="Times New Roman"/>
          <w:sz w:val="24"/>
          <w:szCs w:val="24"/>
        </w:rPr>
        <w:t>I</w:t>
      </w:r>
      <w:r w:rsidR="00CE3D89" w:rsidRPr="00390A1A">
        <w:rPr>
          <w:rFonts w:ascii="Times New Roman" w:hAnsi="Times New Roman"/>
          <w:sz w:val="24"/>
          <w:szCs w:val="24"/>
        </w:rPr>
        <w:t>bu</w:t>
      </w:r>
      <w:r w:rsidR="00F61F84">
        <w:rPr>
          <w:rFonts w:ascii="Times New Roman" w:hAnsi="Times New Roman"/>
          <w:sz w:val="24"/>
          <w:szCs w:val="24"/>
        </w:rPr>
        <w:t xml:space="preserve"> </w:t>
      </w:r>
      <w:r w:rsidR="00CE3D89" w:rsidRPr="00390A1A">
        <w:rPr>
          <w:rFonts w:ascii="Times New Roman" w:hAnsi="Times New Roman"/>
          <w:sz w:val="24"/>
          <w:szCs w:val="24"/>
        </w:rPr>
        <w:t>Indra</w:t>
      </w:r>
      <w:r w:rsidR="00F61F84">
        <w:rPr>
          <w:rFonts w:ascii="Times New Roman" w:hAnsi="Times New Roman"/>
          <w:sz w:val="24"/>
          <w:szCs w:val="24"/>
        </w:rPr>
        <w:t xml:space="preserve"> </w:t>
      </w:r>
      <w:r w:rsidR="00CE3D89" w:rsidRPr="00390A1A">
        <w:rPr>
          <w:rFonts w:ascii="Times New Roman" w:hAnsi="Times New Roman"/>
          <w:sz w:val="24"/>
          <w:szCs w:val="24"/>
        </w:rPr>
        <w:t>Merviana,</w:t>
      </w:r>
      <w:r w:rsidR="00F61F84">
        <w:rPr>
          <w:rFonts w:ascii="Times New Roman" w:hAnsi="Times New Roman"/>
          <w:sz w:val="24"/>
          <w:szCs w:val="24"/>
        </w:rPr>
        <w:t xml:space="preserve"> </w:t>
      </w:r>
      <w:r w:rsidR="00CE3D89" w:rsidRPr="00390A1A">
        <w:rPr>
          <w:rFonts w:ascii="Times New Roman" w:hAnsi="Times New Roman"/>
          <w:sz w:val="24"/>
          <w:szCs w:val="24"/>
        </w:rPr>
        <w:t>kepala</w:t>
      </w:r>
      <w:r w:rsidR="00F61F84">
        <w:rPr>
          <w:rFonts w:ascii="Times New Roman" w:hAnsi="Times New Roman"/>
          <w:sz w:val="24"/>
          <w:szCs w:val="24"/>
        </w:rPr>
        <w:t xml:space="preserve"> </w:t>
      </w:r>
      <w:r w:rsidR="00CE3D89" w:rsidRPr="00390A1A">
        <w:rPr>
          <w:rFonts w:ascii="Times New Roman" w:hAnsi="Times New Roman"/>
          <w:sz w:val="24"/>
          <w:szCs w:val="24"/>
        </w:rPr>
        <w:t>Humas</w:t>
      </w:r>
      <w:r w:rsidR="00F61F84">
        <w:rPr>
          <w:rFonts w:ascii="Times New Roman" w:hAnsi="Times New Roman"/>
          <w:sz w:val="24"/>
          <w:szCs w:val="24"/>
        </w:rPr>
        <w:t xml:space="preserve"> </w:t>
      </w:r>
      <w:r w:rsidR="00CE3D89" w:rsidRPr="00390A1A">
        <w:rPr>
          <w:rFonts w:ascii="Times New Roman" w:hAnsi="Times New Roman"/>
          <w:sz w:val="24"/>
          <w:szCs w:val="24"/>
        </w:rPr>
        <w:t>kapital,</w:t>
      </w:r>
      <w:r w:rsidR="00F61F84">
        <w:rPr>
          <w:rFonts w:ascii="Times New Roman" w:hAnsi="Times New Roman"/>
          <w:sz w:val="24"/>
          <w:szCs w:val="24"/>
        </w:rPr>
        <w:t xml:space="preserve"> </w:t>
      </w:r>
      <w:r w:rsidR="00CE3D89" w:rsidRPr="00390A1A">
        <w:rPr>
          <w:rFonts w:ascii="Times New Roman" w:hAnsi="Times New Roman"/>
          <w:sz w:val="24"/>
          <w:szCs w:val="24"/>
        </w:rPr>
        <w:t>mengungkapkan</w:t>
      </w:r>
      <w:r w:rsidR="00F61F84">
        <w:rPr>
          <w:rFonts w:ascii="Times New Roman" w:hAnsi="Times New Roman"/>
          <w:sz w:val="24"/>
          <w:szCs w:val="24"/>
        </w:rPr>
        <w:t xml:space="preserve"> </w:t>
      </w:r>
      <w:r w:rsidR="00CE3D89" w:rsidRPr="00390A1A">
        <w:rPr>
          <w:rFonts w:ascii="Times New Roman" w:hAnsi="Times New Roman"/>
          <w:sz w:val="24"/>
          <w:szCs w:val="24"/>
        </w:rPr>
        <w:t>bahwa</w:t>
      </w:r>
      <w:r w:rsidR="00F61F84">
        <w:rPr>
          <w:rFonts w:ascii="Times New Roman" w:hAnsi="Times New Roman"/>
          <w:sz w:val="24"/>
          <w:szCs w:val="24"/>
        </w:rPr>
        <w:t xml:space="preserve"> </w:t>
      </w:r>
      <w:r w:rsidR="00CE3D89" w:rsidRPr="00390A1A">
        <w:rPr>
          <w:rFonts w:ascii="Times New Roman" w:hAnsi="Times New Roman"/>
          <w:sz w:val="24"/>
          <w:szCs w:val="24"/>
        </w:rPr>
        <w:t>kerahasiaan</w:t>
      </w:r>
      <w:r w:rsidR="00F61F84">
        <w:rPr>
          <w:rFonts w:ascii="Times New Roman" w:hAnsi="Times New Roman"/>
          <w:sz w:val="24"/>
          <w:szCs w:val="24"/>
        </w:rPr>
        <w:t xml:space="preserve"> </w:t>
      </w:r>
      <w:r w:rsidR="00CE3D89" w:rsidRPr="00390A1A">
        <w:rPr>
          <w:rFonts w:ascii="Times New Roman" w:hAnsi="Times New Roman"/>
          <w:sz w:val="24"/>
          <w:szCs w:val="24"/>
        </w:rPr>
        <w:t>perbankan</w:t>
      </w:r>
      <w:r w:rsidR="00F61F84">
        <w:rPr>
          <w:rFonts w:ascii="Times New Roman" w:hAnsi="Times New Roman"/>
          <w:sz w:val="24"/>
          <w:szCs w:val="24"/>
        </w:rPr>
        <w:t xml:space="preserve"> </w:t>
      </w:r>
      <w:r w:rsidR="00CE3D89" w:rsidRPr="00390A1A">
        <w:rPr>
          <w:rFonts w:ascii="Times New Roman" w:hAnsi="Times New Roman"/>
          <w:sz w:val="24"/>
          <w:szCs w:val="24"/>
        </w:rPr>
        <w:t>penting</w:t>
      </w:r>
      <w:r w:rsidR="00F61F84">
        <w:rPr>
          <w:rFonts w:ascii="Times New Roman" w:hAnsi="Times New Roman"/>
          <w:sz w:val="24"/>
          <w:szCs w:val="24"/>
        </w:rPr>
        <w:t xml:space="preserve"> </w:t>
      </w:r>
      <w:r w:rsidR="00CE3D89" w:rsidRPr="00390A1A">
        <w:rPr>
          <w:rFonts w:ascii="Times New Roman" w:hAnsi="Times New Roman"/>
          <w:sz w:val="24"/>
          <w:szCs w:val="24"/>
        </w:rPr>
        <w:t>sebab</w:t>
      </w:r>
      <w:r w:rsidR="00F61F84">
        <w:rPr>
          <w:rFonts w:ascii="Times New Roman" w:hAnsi="Times New Roman"/>
          <w:sz w:val="24"/>
          <w:szCs w:val="24"/>
        </w:rPr>
        <w:t xml:space="preserve"> </w:t>
      </w:r>
      <w:r w:rsidR="00CE3D89" w:rsidRPr="00390A1A">
        <w:rPr>
          <w:rFonts w:ascii="Times New Roman" w:hAnsi="Times New Roman"/>
          <w:sz w:val="24"/>
          <w:szCs w:val="24"/>
        </w:rPr>
        <w:t>bank</w:t>
      </w:r>
      <w:r w:rsidR="00F61F84">
        <w:rPr>
          <w:rFonts w:ascii="Times New Roman" w:hAnsi="Times New Roman"/>
          <w:sz w:val="24"/>
          <w:szCs w:val="24"/>
        </w:rPr>
        <w:t xml:space="preserve"> </w:t>
      </w:r>
      <w:r w:rsidR="00CE3D89" w:rsidRPr="00390A1A">
        <w:rPr>
          <w:rFonts w:ascii="Times New Roman" w:hAnsi="Times New Roman"/>
          <w:sz w:val="24"/>
          <w:szCs w:val="24"/>
        </w:rPr>
        <w:t>menjadi</w:t>
      </w:r>
      <w:r w:rsidR="00F61F84">
        <w:rPr>
          <w:rFonts w:ascii="Times New Roman" w:hAnsi="Times New Roman"/>
          <w:sz w:val="24"/>
          <w:szCs w:val="24"/>
        </w:rPr>
        <w:t xml:space="preserve"> </w:t>
      </w:r>
      <w:r w:rsidR="00CE3D89" w:rsidRPr="00390A1A">
        <w:rPr>
          <w:rFonts w:ascii="Times New Roman" w:hAnsi="Times New Roman"/>
          <w:sz w:val="24"/>
          <w:szCs w:val="24"/>
        </w:rPr>
        <w:t>lembaga</w:t>
      </w:r>
      <w:r w:rsidR="00F61F84">
        <w:rPr>
          <w:rFonts w:ascii="Times New Roman" w:hAnsi="Times New Roman"/>
          <w:sz w:val="24"/>
          <w:szCs w:val="24"/>
        </w:rPr>
        <w:t xml:space="preserve"> </w:t>
      </w:r>
      <w:r w:rsidR="00CE3D89" w:rsidRPr="00390A1A">
        <w:rPr>
          <w:rFonts w:ascii="Times New Roman" w:hAnsi="Times New Roman"/>
          <w:sz w:val="24"/>
          <w:szCs w:val="24"/>
        </w:rPr>
        <w:t>terpercaya</w:t>
      </w:r>
      <w:r w:rsidR="00F61F84">
        <w:rPr>
          <w:rFonts w:ascii="Times New Roman" w:hAnsi="Times New Roman"/>
          <w:sz w:val="24"/>
          <w:szCs w:val="24"/>
        </w:rPr>
        <w:t xml:space="preserve"> </w:t>
      </w:r>
      <w:r w:rsidR="00CE3D89" w:rsidRPr="00390A1A">
        <w:rPr>
          <w:rFonts w:ascii="Times New Roman" w:hAnsi="Times New Roman"/>
          <w:sz w:val="24"/>
          <w:szCs w:val="24"/>
        </w:rPr>
        <w:t>wajib</w:t>
      </w:r>
      <w:r w:rsidR="00F61F84">
        <w:rPr>
          <w:rFonts w:ascii="Times New Roman" w:hAnsi="Times New Roman"/>
          <w:sz w:val="24"/>
          <w:szCs w:val="24"/>
        </w:rPr>
        <w:t xml:space="preserve"> </w:t>
      </w:r>
      <w:r w:rsidR="00CE3D89" w:rsidRPr="00390A1A">
        <w:rPr>
          <w:rFonts w:ascii="Times New Roman" w:hAnsi="Times New Roman"/>
          <w:sz w:val="24"/>
          <w:szCs w:val="24"/>
        </w:rPr>
        <w:t>merahasiakan</w:t>
      </w:r>
      <w:r w:rsidR="00F61F84">
        <w:rPr>
          <w:rFonts w:ascii="Times New Roman" w:hAnsi="Times New Roman"/>
          <w:sz w:val="24"/>
          <w:szCs w:val="24"/>
        </w:rPr>
        <w:t xml:space="preserve"> </w:t>
      </w:r>
      <w:r w:rsidR="00CE3D89" w:rsidRPr="00390A1A">
        <w:rPr>
          <w:rFonts w:ascii="Times New Roman" w:hAnsi="Times New Roman"/>
          <w:sz w:val="24"/>
          <w:szCs w:val="24"/>
        </w:rPr>
        <w:t>segala</w:t>
      </w:r>
      <w:r w:rsidR="00F61F84">
        <w:rPr>
          <w:rFonts w:ascii="Times New Roman" w:hAnsi="Times New Roman"/>
          <w:sz w:val="24"/>
          <w:szCs w:val="24"/>
        </w:rPr>
        <w:t xml:space="preserve"> </w:t>
      </w:r>
      <w:r w:rsidR="00CE3D89" w:rsidRPr="00390A1A">
        <w:rPr>
          <w:rFonts w:ascii="Times New Roman" w:hAnsi="Times New Roman"/>
          <w:sz w:val="24"/>
          <w:szCs w:val="24"/>
        </w:rPr>
        <w:t>sesuatu</w:t>
      </w:r>
      <w:r w:rsidR="00F61F84">
        <w:rPr>
          <w:rFonts w:ascii="Times New Roman" w:hAnsi="Times New Roman"/>
          <w:sz w:val="24"/>
          <w:szCs w:val="24"/>
        </w:rPr>
        <w:t xml:space="preserve"> </w:t>
      </w:r>
      <w:r w:rsidR="00CE3D89" w:rsidRPr="00390A1A">
        <w:rPr>
          <w:rFonts w:ascii="Times New Roman" w:hAnsi="Times New Roman"/>
          <w:sz w:val="24"/>
          <w:szCs w:val="24"/>
        </w:rPr>
        <w:t>berkaitan</w:t>
      </w:r>
      <w:r w:rsidR="00F61F84">
        <w:rPr>
          <w:rFonts w:ascii="Times New Roman" w:hAnsi="Times New Roman"/>
          <w:sz w:val="24"/>
          <w:szCs w:val="24"/>
        </w:rPr>
        <w:t xml:space="preserve"> </w:t>
      </w:r>
      <w:r w:rsidR="00CE3D89" w:rsidRPr="00390A1A">
        <w:rPr>
          <w:rFonts w:ascii="Times New Roman" w:hAnsi="Times New Roman"/>
          <w:sz w:val="24"/>
          <w:szCs w:val="24"/>
        </w:rPr>
        <w:t>menggunakan</w:t>
      </w:r>
      <w:r w:rsidR="00F61F84">
        <w:rPr>
          <w:rFonts w:ascii="Times New Roman" w:hAnsi="Times New Roman"/>
          <w:sz w:val="24"/>
          <w:szCs w:val="24"/>
        </w:rPr>
        <w:t xml:space="preserve"> </w:t>
      </w:r>
      <w:r w:rsidR="00CE3D89" w:rsidRPr="00390A1A">
        <w:rPr>
          <w:rFonts w:ascii="Times New Roman" w:hAnsi="Times New Roman"/>
          <w:sz w:val="24"/>
          <w:szCs w:val="24"/>
        </w:rPr>
        <w:t>deposan</w:t>
      </w:r>
      <w:r w:rsidR="00F61F84">
        <w:rPr>
          <w:rFonts w:ascii="Times New Roman" w:hAnsi="Times New Roman"/>
          <w:sz w:val="24"/>
          <w:szCs w:val="24"/>
        </w:rPr>
        <w:t xml:space="preserve"> </w:t>
      </w:r>
      <w:r w:rsidR="00CE3D89" w:rsidRPr="00390A1A">
        <w:rPr>
          <w:rFonts w:ascii="Times New Roman" w:hAnsi="Times New Roman"/>
          <w:sz w:val="24"/>
          <w:szCs w:val="24"/>
        </w:rPr>
        <w:t>serta</w:t>
      </w:r>
      <w:r w:rsidR="00F61F84">
        <w:rPr>
          <w:rFonts w:ascii="Times New Roman" w:hAnsi="Times New Roman"/>
          <w:sz w:val="24"/>
          <w:szCs w:val="24"/>
        </w:rPr>
        <w:t xml:space="preserve"> </w:t>
      </w:r>
      <w:r w:rsidR="00CE3D89" w:rsidRPr="00390A1A">
        <w:rPr>
          <w:rFonts w:ascii="Times New Roman" w:hAnsi="Times New Roman"/>
          <w:sz w:val="24"/>
          <w:szCs w:val="24"/>
        </w:rPr>
        <w:t>simpanannya.</w:t>
      </w:r>
      <w:r w:rsidR="00F61F84">
        <w:rPr>
          <w:rFonts w:ascii="Times New Roman" w:hAnsi="Times New Roman"/>
          <w:sz w:val="24"/>
          <w:szCs w:val="24"/>
        </w:rPr>
        <w:t xml:space="preserve"> </w:t>
      </w:r>
      <w:r w:rsidR="00CE3D89" w:rsidRPr="00390A1A">
        <w:rPr>
          <w:rFonts w:ascii="Times New Roman" w:hAnsi="Times New Roman"/>
          <w:sz w:val="24"/>
          <w:szCs w:val="24"/>
        </w:rPr>
        <w:t>Maka,</w:t>
      </w:r>
      <w:r w:rsidR="00F61F84">
        <w:rPr>
          <w:rFonts w:ascii="Times New Roman" w:hAnsi="Times New Roman"/>
          <w:sz w:val="24"/>
          <w:szCs w:val="24"/>
        </w:rPr>
        <w:t xml:space="preserve"> </w:t>
      </w:r>
      <w:r w:rsidR="00CE3D89" w:rsidRPr="00390A1A">
        <w:rPr>
          <w:rFonts w:ascii="Times New Roman" w:hAnsi="Times New Roman"/>
          <w:sz w:val="24"/>
          <w:szCs w:val="24"/>
        </w:rPr>
        <w:t>baik</w:t>
      </w:r>
      <w:r w:rsidR="00F61F84">
        <w:rPr>
          <w:rFonts w:ascii="Times New Roman" w:hAnsi="Times New Roman"/>
          <w:sz w:val="24"/>
          <w:szCs w:val="24"/>
        </w:rPr>
        <w:t xml:space="preserve"> </w:t>
      </w:r>
      <w:r w:rsidR="00CE3D89" w:rsidRPr="00390A1A">
        <w:rPr>
          <w:rFonts w:ascii="Times New Roman" w:hAnsi="Times New Roman"/>
          <w:sz w:val="24"/>
          <w:szCs w:val="24"/>
        </w:rPr>
        <w:t>bank</w:t>
      </w:r>
      <w:r w:rsidR="00F61F84">
        <w:rPr>
          <w:rFonts w:ascii="Times New Roman" w:hAnsi="Times New Roman"/>
          <w:sz w:val="24"/>
          <w:szCs w:val="24"/>
        </w:rPr>
        <w:t xml:space="preserve"> </w:t>
      </w:r>
      <w:r w:rsidR="00CE3D89" w:rsidRPr="00390A1A">
        <w:rPr>
          <w:rFonts w:ascii="Times New Roman" w:hAnsi="Times New Roman"/>
          <w:sz w:val="24"/>
          <w:szCs w:val="24"/>
        </w:rPr>
        <w:t>menjadi</w:t>
      </w:r>
      <w:r w:rsidR="00F61F84">
        <w:rPr>
          <w:rFonts w:ascii="Times New Roman" w:hAnsi="Times New Roman"/>
          <w:sz w:val="24"/>
          <w:szCs w:val="24"/>
        </w:rPr>
        <w:t xml:space="preserve"> </w:t>
      </w:r>
      <w:r w:rsidR="00CE3D89" w:rsidRPr="00390A1A">
        <w:rPr>
          <w:rFonts w:ascii="Times New Roman" w:hAnsi="Times New Roman"/>
          <w:sz w:val="24"/>
          <w:szCs w:val="24"/>
        </w:rPr>
        <w:t>entitas</w:t>
      </w:r>
      <w:r w:rsidR="00F61F84">
        <w:rPr>
          <w:rFonts w:ascii="Times New Roman" w:hAnsi="Times New Roman"/>
          <w:sz w:val="24"/>
          <w:szCs w:val="24"/>
        </w:rPr>
        <w:t xml:space="preserve"> </w:t>
      </w:r>
      <w:r w:rsidR="00CE3D89" w:rsidRPr="00390A1A">
        <w:rPr>
          <w:rFonts w:ascii="Times New Roman" w:hAnsi="Times New Roman"/>
          <w:sz w:val="24"/>
          <w:szCs w:val="24"/>
        </w:rPr>
        <w:t>juga</w:t>
      </w:r>
      <w:r w:rsidR="00F61F84">
        <w:rPr>
          <w:rFonts w:ascii="Times New Roman" w:hAnsi="Times New Roman"/>
          <w:sz w:val="24"/>
          <w:szCs w:val="24"/>
        </w:rPr>
        <w:t xml:space="preserve"> </w:t>
      </w:r>
      <w:r w:rsidR="00CE3D89" w:rsidRPr="00390A1A">
        <w:rPr>
          <w:rFonts w:ascii="Times New Roman" w:hAnsi="Times New Roman"/>
          <w:sz w:val="24"/>
          <w:szCs w:val="24"/>
        </w:rPr>
        <w:t>pihak</w:t>
      </w:r>
      <w:r w:rsidR="00F61F84">
        <w:rPr>
          <w:rFonts w:ascii="Times New Roman" w:hAnsi="Times New Roman"/>
          <w:sz w:val="24"/>
          <w:szCs w:val="24"/>
        </w:rPr>
        <w:t xml:space="preserve"> </w:t>
      </w:r>
      <w:r w:rsidR="00CE3D89" w:rsidRPr="00390A1A">
        <w:rPr>
          <w:rFonts w:ascii="Times New Roman" w:hAnsi="Times New Roman"/>
          <w:sz w:val="24"/>
          <w:szCs w:val="24"/>
        </w:rPr>
        <w:t>terkait,</w:t>
      </w:r>
      <w:r w:rsidR="00F61F84">
        <w:rPr>
          <w:rFonts w:ascii="Times New Roman" w:hAnsi="Times New Roman"/>
          <w:sz w:val="24"/>
          <w:szCs w:val="24"/>
        </w:rPr>
        <w:t xml:space="preserve"> </w:t>
      </w:r>
      <w:r w:rsidR="00CE3D89" w:rsidRPr="00390A1A">
        <w:rPr>
          <w:rFonts w:ascii="Times New Roman" w:hAnsi="Times New Roman"/>
          <w:sz w:val="24"/>
          <w:szCs w:val="24"/>
        </w:rPr>
        <w:t>termasuk</w:t>
      </w:r>
      <w:r w:rsidR="00F61F84">
        <w:rPr>
          <w:rFonts w:ascii="Times New Roman" w:hAnsi="Times New Roman"/>
          <w:sz w:val="24"/>
          <w:szCs w:val="24"/>
        </w:rPr>
        <w:t xml:space="preserve"> </w:t>
      </w:r>
      <w:r w:rsidR="00CE3D89" w:rsidRPr="00390A1A">
        <w:rPr>
          <w:rFonts w:ascii="Times New Roman" w:hAnsi="Times New Roman"/>
          <w:sz w:val="24"/>
          <w:szCs w:val="24"/>
        </w:rPr>
        <w:t>karyawan</w:t>
      </w:r>
      <w:r w:rsidR="00F61F84">
        <w:rPr>
          <w:rFonts w:ascii="Times New Roman" w:hAnsi="Times New Roman"/>
          <w:sz w:val="24"/>
          <w:szCs w:val="24"/>
        </w:rPr>
        <w:t xml:space="preserve"> </w:t>
      </w:r>
      <w:r w:rsidR="00CE3D89" w:rsidRPr="00390A1A">
        <w:rPr>
          <w:rFonts w:ascii="Times New Roman" w:hAnsi="Times New Roman"/>
          <w:sz w:val="24"/>
          <w:szCs w:val="24"/>
        </w:rPr>
        <w:t>serta</w:t>
      </w:r>
      <w:r w:rsidR="00F61F84">
        <w:rPr>
          <w:rFonts w:ascii="Times New Roman" w:hAnsi="Times New Roman"/>
          <w:sz w:val="24"/>
          <w:szCs w:val="24"/>
        </w:rPr>
        <w:t xml:space="preserve"> </w:t>
      </w:r>
      <w:r w:rsidR="00CE3D89" w:rsidRPr="00390A1A">
        <w:rPr>
          <w:rFonts w:ascii="Times New Roman" w:hAnsi="Times New Roman"/>
          <w:sz w:val="24"/>
          <w:szCs w:val="24"/>
        </w:rPr>
        <w:t>manajemen</w:t>
      </w:r>
      <w:r w:rsidR="00F61F84">
        <w:rPr>
          <w:rFonts w:ascii="Times New Roman" w:hAnsi="Times New Roman"/>
          <w:sz w:val="24"/>
          <w:szCs w:val="24"/>
        </w:rPr>
        <w:t xml:space="preserve"> </w:t>
      </w:r>
      <w:r w:rsidR="00CE3D89" w:rsidRPr="00390A1A">
        <w:rPr>
          <w:rFonts w:ascii="Times New Roman" w:hAnsi="Times New Roman"/>
          <w:sz w:val="24"/>
          <w:szCs w:val="24"/>
        </w:rPr>
        <w:t>bank</w:t>
      </w:r>
      <w:r w:rsidR="00F61F84">
        <w:rPr>
          <w:rFonts w:ascii="Times New Roman" w:hAnsi="Times New Roman"/>
          <w:sz w:val="24"/>
          <w:szCs w:val="24"/>
        </w:rPr>
        <w:t xml:space="preserve"> </w:t>
      </w:r>
      <w:r w:rsidR="00CE3D89" w:rsidRPr="00390A1A">
        <w:rPr>
          <w:rFonts w:ascii="Times New Roman" w:hAnsi="Times New Roman"/>
          <w:sz w:val="24"/>
          <w:szCs w:val="24"/>
        </w:rPr>
        <w:t>bersangkutan,</w:t>
      </w:r>
      <w:r w:rsidR="00F61F84">
        <w:rPr>
          <w:rFonts w:ascii="Times New Roman" w:hAnsi="Times New Roman"/>
          <w:sz w:val="24"/>
          <w:szCs w:val="24"/>
        </w:rPr>
        <w:t xml:space="preserve"> </w:t>
      </w:r>
      <w:r w:rsidR="00CE3D89" w:rsidRPr="00390A1A">
        <w:rPr>
          <w:rFonts w:ascii="Times New Roman" w:hAnsi="Times New Roman"/>
          <w:sz w:val="24"/>
          <w:szCs w:val="24"/>
        </w:rPr>
        <w:lastRenderedPageBreak/>
        <w:t>perlu</w:t>
      </w:r>
      <w:r w:rsidR="00F61F84">
        <w:rPr>
          <w:rFonts w:ascii="Times New Roman" w:hAnsi="Times New Roman"/>
          <w:sz w:val="24"/>
          <w:szCs w:val="24"/>
        </w:rPr>
        <w:t xml:space="preserve"> </w:t>
      </w:r>
      <w:r w:rsidR="00CE3D89" w:rsidRPr="00390A1A">
        <w:rPr>
          <w:rFonts w:ascii="Times New Roman" w:hAnsi="Times New Roman"/>
          <w:sz w:val="24"/>
          <w:szCs w:val="24"/>
        </w:rPr>
        <w:t>mengetahui</w:t>
      </w:r>
      <w:r w:rsidR="00F61F84">
        <w:rPr>
          <w:rFonts w:ascii="Times New Roman" w:hAnsi="Times New Roman"/>
          <w:sz w:val="24"/>
          <w:szCs w:val="24"/>
        </w:rPr>
        <w:t xml:space="preserve"> </w:t>
      </w:r>
      <w:r w:rsidR="00CE3D89" w:rsidRPr="00390A1A">
        <w:rPr>
          <w:rFonts w:ascii="Times New Roman" w:hAnsi="Times New Roman"/>
          <w:sz w:val="24"/>
          <w:szCs w:val="24"/>
        </w:rPr>
        <w:t>Peraturan</w:t>
      </w:r>
      <w:r w:rsidR="00F61F84">
        <w:rPr>
          <w:rFonts w:ascii="Times New Roman" w:hAnsi="Times New Roman"/>
          <w:sz w:val="24"/>
          <w:szCs w:val="24"/>
        </w:rPr>
        <w:t xml:space="preserve"> </w:t>
      </w:r>
      <w:r w:rsidR="00CE3D89" w:rsidRPr="00390A1A">
        <w:rPr>
          <w:rFonts w:ascii="Times New Roman" w:hAnsi="Times New Roman"/>
          <w:sz w:val="24"/>
          <w:szCs w:val="24"/>
        </w:rPr>
        <w:t>rahasia</w:t>
      </w:r>
      <w:r w:rsidR="00F61F84">
        <w:rPr>
          <w:rFonts w:ascii="Times New Roman" w:hAnsi="Times New Roman"/>
          <w:sz w:val="24"/>
          <w:szCs w:val="24"/>
        </w:rPr>
        <w:t xml:space="preserve"> </w:t>
      </w:r>
      <w:r w:rsidR="00CE3D89" w:rsidRPr="00390A1A">
        <w:rPr>
          <w:rFonts w:ascii="Times New Roman" w:hAnsi="Times New Roman"/>
          <w:sz w:val="24"/>
          <w:szCs w:val="24"/>
        </w:rPr>
        <w:t>Bank</w:t>
      </w:r>
      <w:r w:rsidR="00F61F84">
        <w:rPr>
          <w:rFonts w:ascii="Times New Roman" w:hAnsi="Times New Roman"/>
          <w:sz w:val="24"/>
          <w:szCs w:val="24"/>
        </w:rPr>
        <w:t xml:space="preserve"> </w:t>
      </w:r>
      <w:r w:rsidR="00CE3D89" w:rsidRPr="00390A1A">
        <w:rPr>
          <w:rFonts w:ascii="Times New Roman" w:hAnsi="Times New Roman"/>
          <w:sz w:val="24"/>
          <w:szCs w:val="24"/>
        </w:rPr>
        <w:t>supaya</w:t>
      </w:r>
      <w:r w:rsidR="00F61F84">
        <w:rPr>
          <w:rFonts w:ascii="Times New Roman" w:hAnsi="Times New Roman"/>
          <w:sz w:val="24"/>
          <w:szCs w:val="24"/>
        </w:rPr>
        <w:t xml:space="preserve"> </w:t>
      </w:r>
      <w:r w:rsidR="00CE3D89" w:rsidRPr="00390A1A">
        <w:rPr>
          <w:rFonts w:ascii="Times New Roman" w:hAnsi="Times New Roman"/>
          <w:sz w:val="24"/>
          <w:szCs w:val="24"/>
        </w:rPr>
        <w:t>terhindar</w:t>
      </w:r>
      <w:r w:rsidR="00F61F84">
        <w:rPr>
          <w:rFonts w:ascii="Times New Roman" w:hAnsi="Times New Roman"/>
          <w:sz w:val="24"/>
          <w:szCs w:val="24"/>
        </w:rPr>
        <w:t xml:space="preserve"> </w:t>
      </w:r>
      <w:r w:rsidR="00CE3D89" w:rsidRPr="00390A1A">
        <w:rPr>
          <w:rFonts w:ascii="Times New Roman" w:hAnsi="Times New Roman"/>
          <w:sz w:val="24"/>
          <w:szCs w:val="24"/>
        </w:rPr>
        <w:t>dari</w:t>
      </w:r>
      <w:r w:rsidR="00F61F84">
        <w:rPr>
          <w:rFonts w:ascii="Times New Roman" w:hAnsi="Times New Roman"/>
          <w:sz w:val="24"/>
          <w:szCs w:val="24"/>
        </w:rPr>
        <w:t xml:space="preserve"> </w:t>
      </w:r>
      <w:r w:rsidR="00CE3D89" w:rsidRPr="00390A1A">
        <w:rPr>
          <w:rFonts w:ascii="Times New Roman" w:hAnsi="Times New Roman"/>
          <w:sz w:val="24"/>
          <w:szCs w:val="24"/>
        </w:rPr>
        <w:t>sanksi</w:t>
      </w:r>
      <w:r w:rsidR="00F61F84">
        <w:rPr>
          <w:rFonts w:ascii="Times New Roman" w:hAnsi="Times New Roman"/>
          <w:sz w:val="24"/>
          <w:szCs w:val="24"/>
        </w:rPr>
        <w:t xml:space="preserve"> </w:t>
      </w:r>
      <w:r w:rsidR="00CE3D89" w:rsidRPr="00390A1A">
        <w:rPr>
          <w:rFonts w:ascii="Times New Roman" w:hAnsi="Times New Roman"/>
          <w:sz w:val="24"/>
          <w:szCs w:val="24"/>
        </w:rPr>
        <w:t>pidana</w:t>
      </w:r>
      <w:r w:rsidR="00F61F84">
        <w:rPr>
          <w:rFonts w:ascii="Times New Roman" w:hAnsi="Times New Roman"/>
          <w:sz w:val="24"/>
          <w:szCs w:val="24"/>
        </w:rPr>
        <w:t xml:space="preserve"> </w:t>
      </w:r>
      <w:r w:rsidR="00CE3D89" w:rsidRPr="00390A1A">
        <w:rPr>
          <w:rFonts w:ascii="Times New Roman" w:hAnsi="Times New Roman"/>
          <w:sz w:val="24"/>
          <w:szCs w:val="24"/>
        </w:rPr>
        <w:t>atau</w:t>
      </w:r>
      <w:r w:rsidR="00F61F84">
        <w:rPr>
          <w:rFonts w:ascii="Times New Roman" w:hAnsi="Times New Roman"/>
          <w:sz w:val="24"/>
          <w:szCs w:val="24"/>
        </w:rPr>
        <w:t xml:space="preserve"> </w:t>
      </w:r>
      <w:r w:rsidR="00CE3D89" w:rsidRPr="00390A1A">
        <w:rPr>
          <w:rFonts w:ascii="Times New Roman" w:hAnsi="Times New Roman"/>
          <w:sz w:val="24"/>
          <w:szCs w:val="24"/>
        </w:rPr>
        <w:t>administratif</w:t>
      </w:r>
      <w:r w:rsidR="00F61F84">
        <w:rPr>
          <w:rFonts w:ascii="Times New Roman" w:hAnsi="Times New Roman"/>
          <w:sz w:val="24"/>
          <w:szCs w:val="24"/>
        </w:rPr>
        <w:t xml:space="preserve"> </w:t>
      </w:r>
      <w:r w:rsidR="00CE3D89" w:rsidRPr="00390A1A">
        <w:rPr>
          <w:rFonts w:ascii="Times New Roman" w:hAnsi="Times New Roman"/>
          <w:sz w:val="24"/>
          <w:szCs w:val="24"/>
        </w:rPr>
        <w:t>juga</w:t>
      </w:r>
      <w:r w:rsidR="00F61F84">
        <w:rPr>
          <w:rFonts w:ascii="Times New Roman" w:hAnsi="Times New Roman"/>
          <w:sz w:val="24"/>
          <w:szCs w:val="24"/>
        </w:rPr>
        <w:t xml:space="preserve"> </w:t>
      </w:r>
      <w:r w:rsidR="00CE3D89" w:rsidRPr="00390A1A">
        <w:rPr>
          <w:rFonts w:ascii="Times New Roman" w:hAnsi="Times New Roman"/>
          <w:sz w:val="24"/>
          <w:szCs w:val="24"/>
        </w:rPr>
        <w:t>sanksi</w:t>
      </w:r>
      <w:r w:rsidR="00F61F84">
        <w:rPr>
          <w:rFonts w:ascii="Times New Roman" w:hAnsi="Times New Roman"/>
          <w:sz w:val="24"/>
          <w:szCs w:val="24"/>
        </w:rPr>
        <w:t xml:space="preserve"> </w:t>
      </w:r>
      <w:r w:rsidR="00CE3D89" w:rsidRPr="00390A1A">
        <w:rPr>
          <w:rFonts w:ascii="Times New Roman" w:hAnsi="Times New Roman"/>
          <w:sz w:val="24"/>
          <w:szCs w:val="24"/>
        </w:rPr>
        <w:t>sosial</w:t>
      </w:r>
      <w:r w:rsidR="00F61F84">
        <w:rPr>
          <w:rFonts w:ascii="Times New Roman" w:hAnsi="Times New Roman"/>
          <w:sz w:val="24"/>
          <w:szCs w:val="24"/>
        </w:rPr>
        <w:t xml:space="preserve"> </w:t>
      </w:r>
      <w:r w:rsidR="00CE3D89" w:rsidRPr="00390A1A">
        <w:rPr>
          <w:rFonts w:ascii="Times New Roman" w:hAnsi="Times New Roman"/>
          <w:sz w:val="24"/>
          <w:szCs w:val="24"/>
        </w:rPr>
        <w:t>oleh</w:t>
      </w:r>
      <w:r w:rsidR="00F61F84">
        <w:rPr>
          <w:rFonts w:ascii="Times New Roman" w:hAnsi="Times New Roman"/>
          <w:sz w:val="24"/>
          <w:szCs w:val="24"/>
        </w:rPr>
        <w:t xml:space="preserve"> </w:t>
      </w:r>
      <w:r w:rsidR="00CE3D89" w:rsidRPr="00390A1A">
        <w:rPr>
          <w:rFonts w:ascii="Times New Roman" w:hAnsi="Times New Roman"/>
          <w:sz w:val="24"/>
          <w:szCs w:val="24"/>
        </w:rPr>
        <w:t>rakyat.</w:t>
      </w:r>
      <w:r w:rsidR="00F61F84">
        <w:rPr>
          <w:rFonts w:ascii="Times New Roman" w:hAnsi="Times New Roman"/>
          <w:sz w:val="24"/>
          <w:szCs w:val="24"/>
        </w:rPr>
        <w:t xml:space="preserve"> </w:t>
      </w:r>
      <w:r w:rsidR="00CE3D89" w:rsidRPr="00390A1A">
        <w:rPr>
          <w:rFonts w:ascii="Times New Roman" w:hAnsi="Times New Roman"/>
          <w:sz w:val="24"/>
          <w:szCs w:val="24"/>
        </w:rPr>
        <w:t>Penerapan</w:t>
      </w:r>
      <w:r w:rsidR="00F61F84">
        <w:rPr>
          <w:rFonts w:ascii="Times New Roman" w:hAnsi="Times New Roman"/>
          <w:sz w:val="24"/>
          <w:szCs w:val="24"/>
        </w:rPr>
        <w:t xml:space="preserve"> </w:t>
      </w:r>
      <w:r w:rsidR="00CE3D89" w:rsidRPr="00390A1A">
        <w:rPr>
          <w:rFonts w:ascii="Times New Roman" w:hAnsi="Times New Roman"/>
          <w:sz w:val="24"/>
          <w:szCs w:val="24"/>
        </w:rPr>
        <w:t>bersifat</w:t>
      </w:r>
      <w:r w:rsidR="00F61F84">
        <w:rPr>
          <w:rFonts w:ascii="Times New Roman" w:hAnsi="Times New Roman"/>
          <w:sz w:val="24"/>
          <w:szCs w:val="24"/>
        </w:rPr>
        <w:t xml:space="preserve"> </w:t>
      </w:r>
      <w:r w:rsidR="00CE3D89" w:rsidRPr="00390A1A">
        <w:rPr>
          <w:rFonts w:ascii="Times New Roman" w:hAnsi="Times New Roman"/>
          <w:sz w:val="24"/>
          <w:szCs w:val="24"/>
        </w:rPr>
        <w:t>rahasia</w:t>
      </w:r>
      <w:r w:rsidR="00F61F84">
        <w:rPr>
          <w:rFonts w:ascii="Times New Roman" w:hAnsi="Times New Roman"/>
          <w:sz w:val="24"/>
          <w:szCs w:val="24"/>
        </w:rPr>
        <w:t xml:space="preserve"> </w:t>
      </w:r>
      <w:r w:rsidR="00CE3D89" w:rsidRPr="00390A1A">
        <w:rPr>
          <w:rFonts w:ascii="Times New Roman" w:hAnsi="Times New Roman"/>
          <w:sz w:val="24"/>
          <w:szCs w:val="24"/>
        </w:rPr>
        <w:t>informasi</w:t>
      </w:r>
      <w:r w:rsidR="00F61F84">
        <w:rPr>
          <w:rFonts w:ascii="Times New Roman" w:hAnsi="Times New Roman"/>
          <w:sz w:val="24"/>
          <w:szCs w:val="24"/>
        </w:rPr>
        <w:t xml:space="preserve"> </w:t>
      </w:r>
      <w:r w:rsidR="00CE3D89" w:rsidRPr="00390A1A">
        <w:rPr>
          <w:rFonts w:ascii="Times New Roman" w:hAnsi="Times New Roman"/>
          <w:sz w:val="24"/>
          <w:szCs w:val="24"/>
        </w:rPr>
        <w:t>khususnya</w:t>
      </w:r>
      <w:r w:rsidR="00F61F84">
        <w:rPr>
          <w:rFonts w:ascii="Times New Roman" w:hAnsi="Times New Roman"/>
          <w:sz w:val="24"/>
          <w:szCs w:val="24"/>
        </w:rPr>
        <w:t xml:space="preserve"> </w:t>
      </w:r>
      <w:r w:rsidR="00CE3D89" w:rsidRPr="00390A1A">
        <w:rPr>
          <w:rFonts w:ascii="Times New Roman" w:hAnsi="Times New Roman"/>
          <w:sz w:val="24"/>
          <w:szCs w:val="24"/>
        </w:rPr>
        <w:t>pada</w:t>
      </w:r>
      <w:r w:rsidR="00F61F84">
        <w:rPr>
          <w:rFonts w:ascii="Times New Roman" w:hAnsi="Times New Roman"/>
          <w:sz w:val="24"/>
          <w:szCs w:val="24"/>
        </w:rPr>
        <w:t xml:space="preserve"> </w:t>
      </w:r>
      <w:r w:rsidR="00CE3D89" w:rsidRPr="00390A1A">
        <w:rPr>
          <w:rFonts w:ascii="Times New Roman" w:hAnsi="Times New Roman"/>
          <w:sz w:val="24"/>
          <w:szCs w:val="24"/>
        </w:rPr>
        <w:t>bank</w:t>
      </w:r>
      <w:r w:rsidR="00F61F84">
        <w:rPr>
          <w:rFonts w:ascii="Times New Roman" w:hAnsi="Times New Roman"/>
          <w:sz w:val="24"/>
          <w:szCs w:val="24"/>
        </w:rPr>
        <w:t xml:space="preserve"> </w:t>
      </w:r>
      <w:r w:rsidR="00CE3D89" w:rsidRPr="00390A1A">
        <w:rPr>
          <w:rFonts w:ascii="Times New Roman" w:hAnsi="Times New Roman"/>
          <w:sz w:val="24"/>
          <w:szCs w:val="24"/>
        </w:rPr>
        <w:t>sangat</w:t>
      </w:r>
      <w:r w:rsidR="00F61F84">
        <w:rPr>
          <w:rFonts w:ascii="Times New Roman" w:hAnsi="Times New Roman"/>
          <w:sz w:val="24"/>
          <w:szCs w:val="24"/>
        </w:rPr>
        <w:t xml:space="preserve"> </w:t>
      </w:r>
      <w:r w:rsidR="00CE3D89" w:rsidRPr="00390A1A">
        <w:rPr>
          <w:rFonts w:ascii="Times New Roman" w:hAnsi="Times New Roman"/>
          <w:sz w:val="24"/>
          <w:szCs w:val="24"/>
        </w:rPr>
        <w:t>sulit</w:t>
      </w:r>
      <w:r w:rsidR="00F61F84">
        <w:rPr>
          <w:rFonts w:ascii="Times New Roman" w:hAnsi="Times New Roman"/>
          <w:sz w:val="24"/>
          <w:szCs w:val="24"/>
        </w:rPr>
        <w:t xml:space="preserve"> </w:t>
      </w:r>
      <w:r w:rsidR="00CE3D89" w:rsidRPr="00390A1A">
        <w:rPr>
          <w:rFonts w:ascii="Times New Roman" w:hAnsi="Times New Roman"/>
          <w:sz w:val="24"/>
          <w:szCs w:val="24"/>
        </w:rPr>
        <w:t>dilakukan,</w:t>
      </w:r>
      <w:r w:rsidR="00F61F84">
        <w:rPr>
          <w:rFonts w:ascii="Times New Roman" w:hAnsi="Times New Roman"/>
          <w:sz w:val="24"/>
          <w:szCs w:val="24"/>
        </w:rPr>
        <w:t xml:space="preserve"> </w:t>
      </w:r>
      <w:r w:rsidR="00CE3D89" w:rsidRPr="00390A1A">
        <w:rPr>
          <w:rFonts w:ascii="Times New Roman" w:hAnsi="Times New Roman"/>
          <w:sz w:val="24"/>
          <w:szCs w:val="24"/>
        </w:rPr>
        <w:t>sebab</w:t>
      </w:r>
      <w:r w:rsidR="00F61F84">
        <w:rPr>
          <w:rFonts w:ascii="Times New Roman" w:hAnsi="Times New Roman"/>
          <w:sz w:val="24"/>
          <w:szCs w:val="24"/>
        </w:rPr>
        <w:t xml:space="preserve"> </w:t>
      </w:r>
      <w:r w:rsidR="00CE3D89" w:rsidRPr="00390A1A">
        <w:rPr>
          <w:rFonts w:ascii="Times New Roman" w:hAnsi="Times New Roman"/>
          <w:sz w:val="24"/>
          <w:szCs w:val="24"/>
        </w:rPr>
        <w:t>tak</w:t>
      </w:r>
      <w:r w:rsidR="00F61F84">
        <w:rPr>
          <w:rFonts w:ascii="Times New Roman" w:hAnsi="Times New Roman"/>
          <w:sz w:val="24"/>
          <w:szCs w:val="24"/>
        </w:rPr>
        <w:t xml:space="preserve"> ada </w:t>
      </w:r>
      <w:r w:rsidR="00CE3D89" w:rsidRPr="00390A1A">
        <w:rPr>
          <w:rFonts w:ascii="Times New Roman" w:hAnsi="Times New Roman"/>
          <w:sz w:val="24"/>
          <w:szCs w:val="24"/>
        </w:rPr>
        <w:t>definisi</w:t>
      </w:r>
      <w:r w:rsidR="00F61F84">
        <w:rPr>
          <w:rFonts w:ascii="Times New Roman" w:hAnsi="Times New Roman"/>
          <w:sz w:val="24"/>
          <w:szCs w:val="24"/>
        </w:rPr>
        <w:t xml:space="preserve"> </w:t>
      </w:r>
      <w:r w:rsidR="00CE3D89" w:rsidRPr="00390A1A">
        <w:rPr>
          <w:rFonts w:ascii="Times New Roman" w:hAnsi="Times New Roman"/>
          <w:sz w:val="24"/>
          <w:szCs w:val="24"/>
        </w:rPr>
        <w:t>seragam</w:t>
      </w:r>
      <w:r w:rsidR="00F61F84">
        <w:rPr>
          <w:rFonts w:ascii="Times New Roman" w:hAnsi="Times New Roman"/>
          <w:sz w:val="24"/>
          <w:szCs w:val="24"/>
        </w:rPr>
        <w:t xml:space="preserve"> </w:t>
      </w:r>
      <w:r w:rsidR="00CE3D89" w:rsidRPr="00390A1A">
        <w:rPr>
          <w:rFonts w:ascii="Times New Roman" w:hAnsi="Times New Roman"/>
          <w:sz w:val="24"/>
          <w:szCs w:val="24"/>
        </w:rPr>
        <w:t>tentang</w:t>
      </w:r>
      <w:r w:rsidR="00F61F84">
        <w:rPr>
          <w:rFonts w:ascii="Times New Roman" w:hAnsi="Times New Roman"/>
          <w:sz w:val="24"/>
          <w:szCs w:val="24"/>
        </w:rPr>
        <w:t xml:space="preserve"> </w:t>
      </w:r>
      <w:r w:rsidR="00CE3D89" w:rsidRPr="00390A1A">
        <w:rPr>
          <w:rFonts w:ascii="Times New Roman" w:hAnsi="Times New Roman"/>
          <w:sz w:val="24"/>
          <w:szCs w:val="24"/>
        </w:rPr>
        <w:t>berita</w:t>
      </w:r>
      <w:r w:rsidR="00F61F84">
        <w:rPr>
          <w:rFonts w:ascii="Times New Roman" w:hAnsi="Times New Roman"/>
          <w:sz w:val="24"/>
          <w:szCs w:val="24"/>
        </w:rPr>
        <w:t xml:space="preserve"> </w:t>
      </w:r>
      <w:r w:rsidR="00CE3D89" w:rsidRPr="00390A1A">
        <w:rPr>
          <w:rFonts w:ascii="Times New Roman" w:hAnsi="Times New Roman"/>
          <w:sz w:val="24"/>
          <w:szCs w:val="24"/>
        </w:rPr>
        <w:t>informasi</w:t>
      </w:r>
      <w:r w:rsidR="00F61F84">
        <w:rPr>
          <w:rFonts w:ascii="Times New Roman" w:hAnsi="Times New Roman"/>
          <w:sz w:val="24"/>
          <w:szCs w:val="24"/>
        </w:rPr>
        <w:t xml:space="preserve"> </w:t>
      </w:r>
      <w:r w:rsidR="00CE3D89" w:rsidRPr="00390A1A">
        <w:rPr>
          <w:rFonts w:ascii="Times New Roman" w:hAnsi="Times New Roman"/>
          <w:sz w:val="24"/>
          <w:szCs w:val="24"/>
        </w:rPr>
        <w:t>serta</w:t>
      </w:r>
      <w:r w:rsidR="00F61F84">
        <w:rPr>
          <w:rFonts w:ascii="Times New Roman" w:hAnsi="Times New Roman"/>
          <w:sz w:val="24"/>
          <w:szCs w:val="24"/>
        </w:rPr>
        <w:t xml:space="preserve"> </w:t>
      </w:r>
      <w:r w:rsidR="00CE3D89" w:rsidRPr="00390A1A">
        <w:rPr>
          <w:rFonts w:ascii="Times New Roman" w:hAnsi="Times New Roman"/>
          <w:sz w:val="24"/>
          <w:szCs w:val="24"/>
        </w:rPr>
        <w:t>data</w:t>
      </w:r>
      <w:r w:rsidR="00F61F84">
        <w:rPr>
          <w:rFonts w:ascii="Times New Roman" w:hAnsi="Times New Roman"/>
          <w:sz w:val="24"/>
          <w:szCs w:val="24"/>
        </w:rPr>
        <w:t xml:space="preserve"> </w:t>
      </w:r>
      <w:r w:rsidR="00CE3D89" w:rsidRPr="00390A1A">
        <w:rPr>
          <w:rFonts w:ascii="Times New Roman" w:hAnsi="Times New Roman"/>
          <w:sz w:val="24"/>
          <w:szCs w:val="24"/>
        </w:rPr>
        <w:t>nasabah</w:t>
      </w:r>
      <w:r w:rsidR="00F61F84">
        <w:rPr>
          <w:rFonts w:ascii="Times New Roman" w:hAnsi="Times New Roman"/>
          <w:sz w:val="24"/>
          <w:szCs w:val="24"/>
        </w:rPr>
        <w:t xml:space="preserve"> </w:t>
      </w:r>
      <w:r w:rsidR="00CE3D89" w:rsidRPr="00390A1A">
        <w:rPr>
          <w:rFonts w:ascii="Times New Roman" w:hAnsi="Times New Roman"/>
          <w:sz w:val="24"/>
          <w:szCs w:val="24"/>
        </w:rPr>
        <w:t>bisa</w:t>
      </w:r>
      <w:r w:rsidR="00F61F84">
        <w:rPr>
          <w:rFonts w:ascii="Times New Roman" w:hAnsi="Times New Roman"/>
          <w:sz w:val="24"/>
          <w:szCs w:val="24"/>
        </w:rPr>
        <w:t xml:space="preserve"> </w:t>
      </w:r>
      <w:r w:rsidR="00CE3D89" w:rsidRPr="00390A1A">
        <w:rPr>
          <w:rFonts w:ascii="Times New Roman" w:hAnsi="Times New Roman"/>
          <w:sz w:val="24"/>
          <w:szCs w:val="24"/>
        </w:rPr>
        <w:t>digolongkan</w:t>
      </w:r>
      <w:r w:rsidR="00F61F84">
        <w:rPr>
          <w:rFonts w:ascii="Times New Roman" w:hAnsi="Times New Roman"/>
          <w:sz w:val="24"/>
          <w:szCs w:val="24"/>
        </w:rPr>
        <w:t xml:space="preserve"> </w:t>
      </w:r>
      <w:r w:rsidR="00CE3D89" w:rsidRPr="00390A1A">
        <w:rPr>
          <w:rFonts w:ascii="Times New Roman" w:hAnsi="Times New Roman"/>
          <w:sz w:val="24"/>
          <w:szCs w:val="24"/>
        </w:rPr>
        <w:t>menjadi</w:t>
      </w:r>
      <w:r w:rsidR="00F61F84">
        <w:rPr>
          <w:rFonts w:ascii="Times New Roman" w:hAnsi="Times New Roman"/>
          <w:sz w:val="24"/>
          <w:szCs w:val="24"/>
        </w:rPr>
        <w:t xml:space="preserve"> </w:t>
      </w:r>
      <w:r w:rsidR="00CE3D89" w:rsidRPr="00390A1A">
        <w:rPr>
          <w:rFonts w:ascii="Times New Roman" w:hAnsi="Times New Roman"/>
          <w:sz w:val="24"/>
          <w:szCs w:val="24"/>
        </w:rPr>
        <w:t>rahasia</w:t>
      </w:r>
      <w:r w:rsidR="00F61F84">
        <w:rPr>
          <w:rFonts w:ascii="Times New Roman" w:hAnsi="Times New Roman"/>
          <w:sz w:val="24"/>
          <w:szCs w:val="24"/>
        </w:rPr>
        <w:t xml:space="preserve"> </w:t>
      </w:r>
      <w:r w:rsidR="00CE3D89" w:rsidRPr="00390A1A">
        <w:rPr>
          <w:rFonts w:ascii="Times New Roman" w:hAnsi="Times New Roman"/>
          <w:sz w:val="24"/>
          <w:szCs w:val="24"/>
        </w:rPr>
        <w:t>oleh</w:t>
      </w:r>
      <w:r w:rsidR="00F61F84">
        <w:rPr>
          <w:rFonts w:ascii="Times New Roman" w:hAnsi="Times New Roman"/>
          <w:sz w:val="24"/>
          <w:szCs w:val="24"/>
        </w:rPr>
        <w:t xml:space="preserve"> </w:t>
      </w:r>
      <w:r w:rsidR="00CE3D89" w:rsidRPr="00390A1A">
        <w:rPr>
          <w:rFonts w:ascii="Times New Roman" w:hAnsi="Times New Roman"/>
          <w:sz w:val="24"/>
          <w:szCs w:val="24"/>
        </w:rPr>
        <w:t>bank</w:t>
      </w:r>
      <w:r w:rsidR="004127CB" w:rsidRPr="00390A1A">
        <w:rPr>
          <w:rFonts w:ascii="Times New Roman" w:hAnsi="Times New Roman"/>
          <w:sz w:val="24"/>
          <w:szCs w:val="24"/>
        </w:rPr>
        <w:t>.</w:t>
      </w:r>
    </w:p>
    <w:p w:rsidR="004127CB" w:rsidRPr="00390A1A" w:rsidRDefault="004127CB" w:rsidP="00390A1A">
      <w:pPr>
        <w:spacing w:after="0" w:line="240" w:lineRule="auto"/>
        <w:jc w:val="both"/>
        <w:rPr>
          <w:rFonts w:ascii="Times New Roman" w:hAnsi="Times New Roman"/>
          <w:sz w:val="24"/>
          <w:szCs w:val="24"/>
          <w:lang w:val="id-ID"/>
        </w:rPr>
      </w:pPr>
    </w:p>
    <w:p w:rsidR="004127CB" w:rsidRPr="00390A1A" w:rsidRDefault="00CE3D89" w:rsidP="00390A1A">
      <w:pPr>
        <w:spacing w:after="0" w:line="240" w:lineRule="auto"/>
        <w:ind w:firstLine="426"/>
        <w:jc w:val="both"/>
        <w:rPr>
          <w:rFonts w:ascii="Times New Roman" w:hAnsi="Times New Roman"/>
          <w:sz w:val="24"/>
          <w:szCs w:val="24"/>
        </w:rPr>
      </w:pPr>
      <w:r w:rsidRPr="00390A1A">
        <w:rPr>
          <w:rFonts w:ascii="Times New Roman" w:hAnsi="Times New Roman"/>
          <w:sz w:val="24"/>
          <w:szCs w:val="24"/>
        </w:rPr>
        <w:t>Kewajiban</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t>merahasiakan</w:t>
      </w:r>
      <w:r w:rsidR="00F61F84">
        <w:rPr>
          <w:rFonts w:ascii="Times New Roman" w:hAnsi="Times New Roman"/>
          <w:sz w:val="24"/>
          <w:szCs w:val="24"/>
        </w:rPr>
        <w:t xml:space="preserve"> </w:t>
      </w:r>
      <w:r w:rsidRPr="00390A1A">
        <w:rPr>
          <w:rFonts w:ascii="Times New Roman" w:hAnsi="Times New Roman"/>
          <w:sz w:val="24"/>
          <w:szCs w:val="24"/>
        </w:rPr>
        <w:t>deposan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tabungannya</w:t>
      </w:r>
      <w:r w:rsidR="00F61F84">
        <w:rPr>
          <w:rFonts w:ascii="Times New Roman" w:hAnsi="Times New Roman"/>
          <w:sz w:val="24"/>
          <w:szCs w:val="24"/>
        </w:rPr>
        <w:t xml:space="preserve"> </w:t>
      </w:r>
      <w:r w:rsidRPr="00390A1A">
        <w:rPr>
          <w:rFonts w:ascii="Times New Roman" w:hAnsi="Times New Roman"/>
          <w:sz w:val="24"/>
          <w:szCs w:val="24"/>
        </w:rPr>
        <w:t>bisa</w:t>
      </w:r>
      <w:r w:rsidR="00F61F84">
        <w:rPr>
          <w:rFonts w:ascii="Times New Roman" w:hAnsi="Times New Roman"/>
          <w:sz w:val="24"/>
          <w:szCs w:val="24"/>
        </w:rPr>
        <w:t xml:space="preserve"> </w:t>
      </w:r>
      <w:r w:rsidRPr="00390A1A">
        <w:rPr>
          <w:rFonts w:ascii="Times New Roman" w:hAnsi="Times New Roman"/>
          <w:sz w:val="24"/>
          <w:szCs w:val="24"/>
        </w:rPr>
        <w:t>tersurat</w:t>
      </w:r>
      <w:r w:rsidR="00F61F84">
        <w:rPr>
          <w:rFonts w:ascii="Times New Roman" w:hAnsi="Times New Roman"/>
          <w:sz w:val="24"/>
          <w:szCs w:val="24"/>
        </w:rPr>
        <w:t xml:space="preserve"> </w:t>
      </w:r>
      <w:r w:rsidRPr="00390A1A">
        <w:rPr>
          <w:rFonts w:ascii="Times New Roman" w:hAnsi="Times New Roman"/>
          <w:sz w:val="24"/>
          <w:szCs w:val="24"/>
        </w:rPr>
        <w:t>juga</w:t>
      </w:r>
      <w:r w:rsidR="00F61F84">
        <w:rPr>
          <w:rFonts w:ascii="Times New Roman" w:hAnsi="Times New Roman"/>
          <w:sz w:val="24"/>
          <w:szCs w:val="24"/>
        </w:rPr>
        <w:t xml:space="preserve"> </w:t>
      </w:r>
      <w:r w:rsidRPr="00390A1A">
        <w:rPr>
          <w:rFonts w:ascii="Times New Roman" w:hAnsi="Times New Roman"/>
          <w:sz w:val="24"/>
          <w:szCs w:val="24"/>
        </w:rPr>
        <w:t>tersirat.</w:t>
      </w:r>
      <w:r w:rsidR="00F61F84">
        <w:rPr>
          <w:rFonts w:ascii="Times New Roman" w:hAnsi="Times New Roman"/>
          <w:sz w:val="24"/>
          <w:szCs w:val="24"/>
        </w:rPr>
        <w:t xml:space="preserve"> </w:t>
      </w:r>
      <w:r w:rsidRPr="00390A1A">
        <w:rPr>
          <w:rFonts w:ascii="Times New Roman" w:hAnsi="Times New Roman"/>
          <w:sz w:val="24"/>
          <w:szCs w:val="24"/>
        </w:rPr>
        <w:t>Perjanjian</w:t>
      </w:r>
      <w:r w:rsidR="00F61F84">
        <w:rPr>
          <w:rFonts w:ascii="Times New Roman" w:hAnsi="Times New Roman"/>
          <w:sz w:val="24"/>
          <w:szCs w:val="24"/>
        </w:rPr>
        <w:t xml:space="preserve"> </w:t>
      </w:r>
      <w:r w:rsidRPr="00390A1A">
        <w:rPr>
          <w:rFonts w:ascii="Times New Roman" w:hAnsi="Times New Roman"/>
          <w:sz w:val="24"/>
          <w:szCs w:val="24"/>
        </w:rPr>
        <w:t>antara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biasanya</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Pr="00390A1A">
        <w:rPr>
          <w:rFonts w:ascii="Times New Roman" w:hAnsi="Times New Roman"/>
          <w:sz w:val="24"/>
          <w:szCs w:val="24"/>
        </w:rPr>
        <w:t>memuat</w:t>
      </w:r>
      <w:r w:rsidR="00F61F84">
        <w:rPr>
          <w:rFonts w:ascii="Times New Roman" w:hAnsi="Times New Roman"/>
          <w:sz w:val="24"/>
          <w:szCs w:val="24"/>
        </w:rPr>
        <w:t xml:space="preserve"> </w:t>
      </w:r>
      <w:r w:rsidRPr="00390A1A">
        <w:rPr>
          <w:rFonts w:ascii="Times New Roman" w:hAnsi="Times New Roman"/>
          <w:sz w:val="24"/>
          <w:szCs w:val="24"/>
        </w:rPr>
        <w:t>hal</w:t>
      </w:r>
      <w:r w:rsidR="00F61F84">
        <w:rPr>
          <w:rFonts w:ascii="Times New Roman" w:hAnsi="Times New Roman"/>
          <w:sz w:val="24"/>
          <w:szCs w:val="24"/>
        </w:rPr>
        <w:t xml:space="preserve"> </w:t>
      </w:r>
      <w:r w:rsidRPr="00390A1A">
        <w:rPr>
          <w:rFonts w:ascii="Times New Roman" w:hAnsi="Times New Roman"/>
          <w:sz w:val="24"/>
          <w:szCs w:val="24"/>
        </w:rPr>
        <w:t>tadi</w:t>
      </w:r>
      <w:r w:rsidR="00F61F84">
        <w:rPr>
          <w:rFonts w:ascii="Times New Roman" w:hAnsi="Times New Roman"/>
          <w:sz w:val="24"/>
          <w:szCs w:val="24"/>
        </w:rPr>
        <w:t xml:space="preserve"> </w:t>
      </w:r>
      <w:r w:rsidRPr="00390A1A">
        <w:rPr>
          <w:rFonts w:ascii="Times New Roman" w:hAnsi="Times New Roman"/>
          <w:sz w:val="24"/>
          <w:szCs w:val="24"/>
        </w:rPr>
        <w:t>secara</w:t>
      </w:r>
      <w:r w:rsidR="00F61F84">
        <w:rPr>
          <w:rFonts w:ascii="Times New Roman" w:hAnsi="Times New Roman"/>
          <w:sz w:val="24"/>
          <w:szCs w:val="24"/>
        </w:rPr>
        <w:t xml:space="preserve"> </w:t>
      </w:r>
      <w:r w:rsidRPr="00390A1A">
        <w:rPr>
          <w:rFonts w:ascii="Times New Roman" w:hAnsi="Times New Roman"/>
          <w:sz w:val="24"/>
          <w:szCs w:val="24"/>
        </w:rPr>
        <w:t>tegas.</w:t>
      </w:r>
      <w:r w:rsidR="00F61F84">
        <w:rPr>
          <w:rFonts w:ascii="Times New Roman" w:hAnsi="Times New Roman"/>
          <w:sz w:val="24"/>
          <w:szCs w:val="24"/>
        </w:rPr>
        <w:t xml:space="preserve"> </w:t>
      </w:r>
      <w:r w:rsidRPr="00390A1A">
        <w:rPr>
          <w:rFonts w:ascii="Times New Roman" w:hAnsi="Times New Roman"/>
          <w:sz w:val="24"/>
          <w:szCs w:val="24"/>
        </w:rPr>
        <w:t>Kewajiban</w:t>
      </w:r>
      <w:r w:rsidR="00F61F84">
        <w:rPr>
          <w:rFonts w:ascii="Times New Roman" w:hAnsi="Times New Roman"/>
          <w:sz w:val="24"/>
          <w:szCs w:val="24"/>
        </w:rPr>
        <w:t xml:space="preserve"> </w:t>
      </w:r>
      <w:r w:rsidRPr="00390A1A">
        <w:rPr>
          <w:rFonts w:ascii="Times New Roman" w:hAnsi="Times New Roman"/>
          <w:sz w:val="24"/>
          <w:szCs w:val="24"/>
        </w:rPr>
        <w:t>menjaga</w:t>
      </w:r>
      <w:r w:rsidR="00F61F84">
        <w:rPr>
          <w:rFonts w:ascii="Times New Roman" w:hAnsi="Times New Roman"/>
          <w:sz w:val="24"/>
          <w:szCs w:val="24"/>
        </w:rPr>
        <w:t xml:space="preserve"> </w:t>
      </w:r>
      <w:r w:rsidRPr="00390A1A">
        <w:rPr>
          <w:rFonts w:ascii="Times New Roman" w:hAnsi="Times New Roman"/>
          <w:sz w:val="24"/>
          <w:szCs w:val="24"/>
        </w:rPr>
        <w:t>kerahasiaan</w:t>
      </w:r>
      <w:r w:rsidR="00F61F84">
        <w:rPr>
          <w:rFonts w:ascii="Times New Roman" w:hAnsi="Times New Roman"/>
          <w:sz w:val="24"/>
          <w:szCs w:val="24"/>
        </w:rPr>
        <w:t xml:space="preserve"> </w:t>
      </w:r>
      <w:r w:rsidRPr="00390A1A">
        <w:rPr>
          <w:rFonts w:ascii="Times New Roman" w:hAnsi="Times New Roman"/>
          <w:sz w:val="24"/>
          <w:szCs w:val="24"/>
        </w:rPr>
        <w:t>diantaranya</w:t>
      </w:r>
      <w:r w:rsidR="00F61F84">
        <w:rPr>
          <w:rFonts w:ascii="Times New Roman" w:hAnsi="Times New Roman"/>
          <w:sz w:val="24"/>
          <w:szCs w:val="24"/>
        </w:rPr>
        <w:t xml:space="preserve"> </w:t>
      </w:r>
      <w:r w:rsidRPr="00390A1A">
        <w:rPr>
          <w:rFonts w:ascii="Times New Roman" w:hAnsi="Times New Roman"/>
          <w:sz w:val="24"/>
          <w:szCs w:val="24"/>
        </w:rPr>
        <w:t>terlihat</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perjanjian</w:t>
      </w:r>
      <w:r w:rsidR="00F61F84">
        <w:rPr>
          <w:rFonts w:ascii="Times New Roman" w:hAnsi="Times New Roman"/>
          <w:sz w:val="24"/>
          <w:szCs w:val="24"/>
        </w:rPr>
        <w:t xml:space="preserve"> </w:t>
      </w:r>
      <w:r w:rsidRPr="00390A1A">
        <w:rPr>
          <w:rFonts w:ascii="Times New Roman" w:hAnsi="Times New Roman"/>
          <w:sz w:val="24"/>
          <w:szCs w:val="24"/>
        </w:rPr>
        <w:t>antara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pembukaan</w:t>
      </w:r>
      <w:r w:rsidR="00F61F84">
        <w:rPr>
          <w:rFonts w:ascii="Times New Roman" w:hAnsi="Times New Roman"/>
          <w:sz w:val="24"/>
          <w:szCs w:val="24"/>
        </w:rPr>
        <w:t xml:space="preserve"> </w:t>
      </w:r>
      <w:r w:rsidRPr="00390A1A">
        <w:rPr>
          <w:rFonts w:ascii="Times New Roman" w:hAnsi="Times New Roman"/>
          <w:sz w:val="24"/>
          <w:szCs w:val="24"/>
        </w:rPr>
        <w:t>rekening</w:t>
      </w:r>
      <w:r w:rsidR="00F61F84">
        <w:rPr>
          <w:rFonts w:ascii="Times New Roman" w:hAnsi="Times New Roman"/>
          <w:sz w:val="24"/>
          <w:szCs w:val="24"/>
        </w:rPr>
        <w:t xml:space="preserve"> </w:t>
      </w:r>
      <w:r w:rsidRPr="00390A1A">
        <w:rPr>
          <w:rFonts w:ascii="Times New Roman" w:hAnsi="Times New Roman"/>
          <w:sz w:val="24"/>
          <w:szCs w:val="24"/>
        </w:rPr>
        <w:t>giro</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t>tabungan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deposito.</w:t>
      </w:r>
      <w:r w:rsidR="00F61F84">
        <w:rPr>
          <w:rFonts w:ascii="Times New Roman" w:hAnsi="Times New Roman"/>
          <w:sz w:val="24"/>
          <w:szCs w:val="24"/>
        </w:rPr>
        <w:t xml:space="preserve"> </w:t>
      </w:r>
      <w:r w:rsidRPr="00390A1A">
        <w:rPr>
          <w:rFonts w:ascii="Times New Roman" w:hAnsi="Times New Roman"/>
          <w:sz w:val="24"/>
          <w:szCs w:val="24"/>
        </w:rPr>
        <w:t>Meskipun</w:t>
      </w:r>
      <w:r w:rsidR="00F61F84">
        <w:rPr>
          <w:rFonts w:ascii="Times New Roman" w:hAnsi="Times New Roman"/>
          <w:sz w:val="24"/>
          <w:szCs w:val="24"/>
        </w:rPr>
        <w:t xml:space="preserve"> </w:t>
      </w:r>
      <w:r w:rsidRPr="00390A1A">
        <w:rPr>
          <w:rFonts w:ascii="Times New Roman" w:hAnsi="Times New Roman"/>
          <w:sz w:val="24"/>
          <w:szCs w:val="24"/>
        </w:rPr>
        <w:t>akad</w:t>
      </w:r>
      <w:r w:rsidR="00F61F84">
        <w:rPr>
          <w:rFonts w:ascii="Times New Roman" w:hAnsi="Times New Roman"/>
          <w:sz w:val="24"/>
          <w:szCs w:val="24"/>
        </w:rPr>
        <w:t xml:space="preserve"> </w:t>
      </w:r>
      <w:r w:rsidRPr="00390A1A">
        <w:rPr>
          <w:rFonts w:ascii="Times New Roman" w:hAnsi="Times New Roman"/>
          <w:sz w:val="24"/>
          <w:szCs w:val="24"/>
        </w:rPr>
        <w:t>tadi</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Pr="00390A1A">
        <w:rPr>
          <w:rFonts w:ascii="Times New Roman" w:hAnsi="Times New Roman"/>
          <w:sz w:val="24"/>
          <w:szCs w:val="24"/>
        </w:rPr>
        <w:t>diperjanjikan</w:t>
      </w:r>
      <w:r w:rsidR="00F61F84">
        <w:rPr>
          <w:rFonts w:ascii="Times New Roman" w:hAnsi="Times New Roman"/>
          <w:sz w:val="24"/>
          <w:szCs w:val="24"/>
        </w:rPr>
        <w:t xml:space="preserve"> </w:t>
      </w:r>
      <w:r w:rsidRPr="00390A1A">
        <w:rPr>
          <w:rFonts w:ascii="Times New Roman" w:hAnsi="Times New Roman"/>
          <w:sz w:val="24"/>
          <w:szCs w:val="24"/>
        </w:rPr>
        <w:t>secara</w:t>
      </w:r>
      <w:r w:rsidR="00F61F84">
        <w:rPr>
          <w:rFonts w:ascii="Times New Roman" w:hAnsi="Times New Roman"/>
          <w:sz w:val="24"/>
          <w:szCs w:val="24"/>
        </w:rPr>
        <w:t xml:space="preserve"> </w:t>
      </w:r>
      <w:r w:rsidRPr="00390A1A">
        <w:rPr>
          <w:rFonts w:ascii="Times New Roman" w:hAnsi="Times New Roman"/>
          <w:sz w:val="24"/>
          <w:szCs w:val="24"/>
        </w:rPr>
        <w:t>tegas,</w:t>
      </w:r>
      <w:r w:rsidR="00F61F84">
        <w:rPr>
          <w:rFonts w:ascii="Times New Roman" w:hAnsi="Times New Roman"/>
          <w:sz w:val="24"/>
          <w:szCs w:val="24"/>
        </w:rPr>
        <w:t xml:space="preserve"> </w:t>
      </w:r>
      <w:r w:rsidRPr="00390A1A">
        <w:rPr>
          <w:rFonts w:ascii="Times New Roman" w:hAnsi="Times New Roman"/>
          <w:sz w:val="24"/>
          <w:szCs w:val="24"/>
        </w:rPr>
        <w:t>tetapi</w:t>
      </w:r>
      <w:r w:rsidR="00F61F84">
        <w:rPr>
          <w:rFonts w:ascii="Times New Roman" w:hAnsi="Times New Roman"/>
          <w:sz w:val="24"/>
          <w:szCs w:val="24"/>
        </w:rPr>
        <w:t xml:space="preserve"> </w:t>
      </w:r>
      <w:r w:rsidRPr="00390A1A">
        <w:rPr>
          <w:rFonts w:ascii="Times New Roman" w:hAnsi="Times New Roman"/>
          <w:sz w:val="24"/>
          <w:szCs w:val="24"/>
        </w:rPr>
        <w:t>sesuai</w:t>
      </w:r>
      <w:r w:rsidR="00F61F84">
        <w:rPr>
          <w:rFonts w:ascii="Times New Roman" w:hAnsi="Times New Roman"/>
          <w:sz w:val="24"/>
          <w:szCs w:val="24"/>
        </w:rPr>
        <w:t xml:space="preserve"> </w:t>
      </w:r>
      <w:r w:rsidRPr="00390A1A">
        <w:rPr>
          <w:rFonts w:ascii="Times New Roman" w:hAnsi="Times New Roman"/>
          <w:sz w:val="24"/>
          <w:szCs w:val="24"/>
        </w:rPr>
        <w:t>asas</w:t>
      </w:r>
      <w:r w:rsidR="00F61F84">
        <w:rPr>
          <w:rFonts w:ascii="Times New Roman" w:hAnsi="Times New Roman"/>
          <w:sz w:val="24"/>
          <w:szCs w:val="24"/>
        </w:rPr>
        <w:t xml:space="preserve"> </w:t>
      </w:r>
      <w:r w:rsidRPr="00390A1A">
        <w:rPr>
          <w:rFonts w:ascii="Times New Roman" w:hAnsi="Times New Roman"/>
          <w:sz w:val="24"/>
          <w:szCs w:val="24"/>
        </w:rPr>
        <w:t>itikad</w:t>
      </w:r>
      <w:r w:rsidR="00F61F84">
        <w:rPr>
          <w:rFonts w:ascii="Times New Roman" w:hAnsi="Times New Roman"/>
          <w:sz w:val="24"/>
          <w:szCs w:val="24"/>
        </w:rPr>
        <w:t xml:space="preserve"> </w:t>
      </w:r>
      <w:r w:rsidRPr="00390A1A">
        <w:rPr>
          <w:rFonts w:ascii="Times New Roman" w:hAnsi="Times New Roman"/>
          <w:sz w:val="24"/>
          <w:szCs w:val="24"/>
        </w:rPr>
        <w:t>baik</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pelaksanaan</w:t>
      </w:r>
      <w:r w:rsidR="00F61F84">
        <w:rPr>
          <w:rFonts w:ascii="Times New Roman" w:hAnsi="Times New Roman"/>
          <w:sz w:val="24"/>
          <w:szCs w:val="24"/>
        </w:rPr>
        <w:t xml:space="preserve"> </w:t>
      </w:r>
      <w:r w:rsidRPr="00390A1A">
        <w:rPr>
          <w:rFonts w:ascii="Times New Roman" w:hAnsi="Times New Roman"/>
          <w:sz w:val="24"/>
          <w:szCs w:val="24"/>
        </w:rPr>
        <w:t>akad</w:t>
      </w:r>
      <w:r w:rsidR="00F61F84">
        <w:rPr>
          <w:rFonts w:ascii="Times New Roman" w:hAnsi="Times New Roman"/>
          <w:sz w:val="24"/>
          <w:szCs w:val="24"/>
        </w:rPr>
        <w:t xml:space="preserve"> </w:t>
      </w:r>
      <w:r w:rsidRPr="00390A1A">
        <w:rPr>
          <w:rFonts w:ascii="Times New Roman" w:hAnsi="Times New Roman"/>
          <w:sz w:val="24"/>
          <w:szCs w:val="24"/>
        </w:rPr>
        <w:t>tadi,</w:t>
      </w:r>
      <w:r w:rsidR="00F61F84">
        <w:rPr>
          <w:rFonts w:ascii="Times New Roman" w:hAnsi="Times New Roman"/>
          <w:sz w:val="24"/>
          <w:szCs w:val="24"/>
        </w:rPr>
        <w:t xml:space="preserve"> </w:t>
      </w:r>
      <w:r w:rsidRPr="00390A1A">
        <w:rPr>
          <w:rFonts w:ascii="Times New Roman" w:hAnsi="Times New Roman"/>
          <w:sz w:val="24"/>
          <w:szCs w:val="24"/>
        </w:rPr>
        <w:t>akad</w:t>
      </w:r>
      <w:r w:rsidR="00F61F84">
        <w:rPr>
          <w:rFonts w:ascii="Times New Roman" w:hAnsi="Times New Roman"/>
          <w:sz w:val="24"/>
          <w:szCs w:val="24"/>
        </w:rPr>
        <w:t xml:space="preserve"> </w:t>
      </w:r>
      <w:r w:rsidRPr="00390A1A">
        <w:rPr>
          <w:rFonts w:ascii="Times New Roman" w:hAnsi="Times New Roman"/>
          <w:sz w:val="24"/>
          <w:szCs w:val="24"/>
        </w:rPr>
        <w:t>antara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nasabahnya</w:t>
      </w:r>
      <w:r w:rsidR="00F61F84">
        <w:rPr>
          <w:rFonts w:ascii="Times New Roman" w:hAnsi="Times New Roman"/>
          <w:sz w:val="24"/>
          <w:szCs w:val="24"/>
        </w:rPr>
        <w:t xml:space="preserve"> </w:t>
      </w:r>
      <w:r w:rsidR="006049FA">
        <w:rPr>
          <w:rFonts w:ascii="Times New Roman" w:hAnsi="Times New Roman"/>
          <w:sz w:val="24"/>
          <w:szCs w:val="24"/>
        </w:rPr>
        <w:t>diyakini</w:t>
      </w:r>
      <w:r w:rsidR="00F61F84">
        <w:rPr>
          <w:rFonts w:ascii="Times New Roman" w:hAnsi="Times New Roman"/>
          <w:sz w:val="24"/>
          <w:szCs w:val="24"/>
        </w:rPr>
        <w:t xml:space="preserve"> </w:t>
      </w:r>
      <w:r w:rsidR="006049FA">
        <w:rPr>
          <w:rFonts w:ascii="Times New Roman" w:hAnsi="Times New Roman"/>
          <w:sz w:val="24"/>
          <w:szCs w:val="24"/>
        </w:rPr>
        <w:t>mengandung</w:t>
      </w:r>
      <w:r w:rsidR="00F61F84">
        <w:rPr>
          <w:rFonts w:ascii="Times New Roman" w:hAnsi="Times New Roman"/>
          <w:sz w:val="24"/>
          <w:szCs w:val="24"/>
        </w:rPr>
        <w:t xml:space="preserve"> </w:t>
      </w:r>
      <w:r w:rsidR="006049FA">
        <w:rPr>
          <w:rFonts w:ascii="Times New Roman" w:hAnsi="Times New Roman"/>
          <w:sz w:val="24"/>
          <w:szCs w:val="24"/>
        </w:rPr>
        <w:t>secara</w:t>
      </w:r>
      <w:r w:rsidR="00F61F84">
        <w:rPr>
          <w:rFonts w:ascii="Times New Roman" w:hAnsi="Times New Roman"/>
          <w:sz w:val="24"/>
          <w:szCs w:val="24"/>
        </w:rPr>
        <w:t xml:space="preserve"> </w:t>
      </w:r>
      <w:r w:rsidR="006049FA">
        <w:rPr>
          <w:rFonts w:ascii="Times New Roman" w:hAnsi="Times New Roman"/>
          <w:sz w:val="24"/>
          <w:szCs w:val="24"/>
        </w:rPr>
        <w:t>diam</w:t>
      </w:r>
      <w:r w:rsidR="00F61F84">
        <w:rPr>
          <w:rFonts w:ascii="Times New Roman" w:hAnsi="Times New Roman"/>
          <w:sz w:val="24"/>
          <w:szCs w:val="24"/>
        </w:rPr>
        <w:t xml:space="preserve"> </w:t>
      </w:r>
      <w:r w:rsidRPr="00390A1A">
        <w:rPr>
          <w:rFonts w:ascii="Times New Roman" w:hAnsi="Times New Roman"/>
          <w:sz w:val="24"/>
          <w:szCs w:val="24"/>
        </w:rPr>
        <w:t>kewajiban</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t>merahasiakan</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penyimpan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simpanannya</w:t>
      </w:r>
      <w:r w:rsidR="004127CB" w:rsidRPr="00390A1A">
        <w:rPr>
          <w:rFonts w:ascii="Times New Roman" w:hAnsi="Times New Roman"/>
          <w:sz w:val="24"/>
          <w:szCs w:val="24"/>
        </w:rPr>
        <w:t>.</w:t>
      </w:r>
    </w:p>
    <w:p w:rsidR="004127CB" w:rsidRPr="00390A1A" w:rsidRDefault="004127CB" w:rsidP="00390A1A">
      <w:pPr>
        <w:spacing w:after="0" w:line="240" w:lineRule="auto"/>
        <w:jc w:val="both"/>
        <w:rPr>
          <w:rFonts w:ascii="Times New Roman" w:hAnsi="Times New Roman"/>
          <w:sz w:val="24"/>
          <w:szCs w:val="24"/>
        </w:rPr>
      </w:pPr>
    </w:p>
    <w:p w:rsidR="004127CB" w:rsidRPr="00390A1A" w:rsidRDefault="00CE3D89" w:rsidP="00390A1A">
      <w:pPr>
        <w:spacing w:after="0" w:line="240" w:lineRule="auto"/>
        <w:ind w:firstLine="426"/>
        <w:jc w:val="both"/>
        <w:rPr>
          <w:rFonts w:ascii="Times New Roman" w:hAnsi="Times New Roman"/>
          <w:sz w:val="24"/>
          <w:szCs w:val="24"/>
        </w:rPr>
      </w:pPr>
      <w:r w:rsidRPr="00390A1A">
        <w:rPr>
          <w:rFonts w:ascii="Times New Roman" w:hAnsi="Times New Roman"/>
          <w:sz w:val="24"/>
          <w:szCs w:val="24"/>
        </w:rPr>
        <w:t>Sejalan</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7(a)</w:t>
      </w:r>
      <w:r w:rsidR="00F61F84">
        <w:rPr>
          <w:rFonts w:ascii="Times New Roman" w:hAnsi="Times New Roman"/>
          <w:sz w:val="24"/>
          <w:szCs w:val="24"/>
        </w:rPr>
        <w:t xml:space="preserve"> </w:t>
      </w:r>
      <w:r w:rsid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No.8</w:t>
      </w:r>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1999</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perlindungan</w:t>
      </w:r>
      <w:r w:rsidR="00F61F84">
        <w:rPr>
          <w:rFonts w:ascii="Times New Roman" w:hAnsi="Times New Roman"/>
          <w:sz w:val="24"/>
          <w:szCs w:val="24"/>
        </w:rPr>
        <w:t xml:space="preserve"> </w:t>
      </w:r>
      <w:r w:rsidRPr="00390A1A">
        <w:rPr>
          <w:rFonts w:ascii="Times New Roman" w:hAnsi="Times New Roman"/>
          <w:sz w:val="24"/>
          <w:szCs w:val="24"/>
        </w:rPr>
        <w:t>Konsumen</w:t>
      </w:r>
      <w:r w:rsidR="00F61F84">
        <w:rPr>
          <w:rFonts w:ascii="Times New Roman" w:hAnsi="Times New Roman"/>
          <w:sz w:val="24"/>
          <w:szCs w:val="24"/>
        </w:rPr>
        <w:t xml:space="preserve"> </w:t>
      </w:r>
      <w:r w:rsidRPr="00390A1A">
        <w:rPr>
          <w:rFonts w:ascii="Times New Roman" w:hAnsi="Times New Roman"/>
          <w:sz w:val="24"/>
          <w:szCs w:val="24"/>
        </w:rPr>
        <w:t>menyatakan</w:t>
      </w:r>
      <w:r w:rsidR="00F61F84">
        <w:rPr>
          <w:rFonts w:ascii="Times New Roman" w:hAnsi="Times New Roman"/>
          <w:sz w:val="24"/>
          <w:szCs w:val="24"/>
        </w:rPr>
        <w:t xml:space="preserve"> </w:t>
      </w:r>
      <w:r w:rsidRPr="00390A1A">
        <w:rPr>
          <w:rFonts w:ascii="Times New Roman" w:hAnsi="Times New Roman"/>
          <w:sz w:val="24"/>
          <w:szCs w:val="24"/>
        </w:rPr>
        <w:t>bahwa</w:t>
      </w:r>
      <w:r w:rsidR="00F61F84">
        <w:rPr>
          <w:rFonts w:ascii="Times New Roman" w:hAnsi="Times New Roman"/>
          <w:sz w:val="24"/>
          <w:szCs w:val="24"/>
        </w:rPr>
        <w:t xml:space="preserve"> </w:t>
      </w:r>
      <w:r w:rsidRPr="00390A1A">
        <w:rPr>
          <w:rFonts w:ascii="Times New Roman" w:hAnsi="Times New Roman"/>
          <w:sz w:val="24"/>
          <w:szCs w:val="24"/>
        </w:rPr>
        <w:t>salah</w:t>
      </w:r>
      <w:r w:rsidR="00F61F84">
        <w:rPr>
          <w:rFonts w:ascii="Times New Roman" w:hAnsi="Times New Roman"/>
          <w:sz w:val="24"/>
          <w:szCs w:val="24"/>
        </w:rPr>
        <w:t xml:space="preserve"> </w:t>
      </w:r>
      <w:r w:rsidRPr="00390A1A">
        <w:rPr>
          <w:rFonts w:ascii="Times New Roman" w:hAnsi="Times New Roman"/>
          <w:sz w:val="24"/>
          <w:szCs w:val="24"/>
        </w:rPr>
        <w:t>satu</w:t>
      </w:r>
      <w:r w:rsidR="00F61F84">
        <w:rPr>
          <w:rFonts w:ascii="Times New Roman" w:hAnsi="Times New Roman"/>
          <w:sz w:val="24"/>
          <w:szCs w:val="24"/>
        </w:rPr>
        <w:t xml:space="preserve"> </w:t>
      </w:r>
      <w:r w:rsidRPr="00390A1A">
        <w:rPr>
          <w:rFonts w:ascii="Times New Roman" w:hAnsi="Times New Roman"/>
          <w:sz w:val="24"/>
          <w:szCs w:val="24"/>
        </w:rPr>
        <w:t>kewajiban</w:t>
      </w:r>
      <w:r w:rsidR="00F61F84">
        <w:rPr>
          <w:rFonts w:ascii="Times New Roman" w:hAnsi="Times New Roman"/>
          <w:sz w:val="24"/>
          <w:szCs w:val="24"/>
        </w:rPr>
        <w:t xml:space="preserve"> </w:t>
      </w:r>
      <w:r w:rsidRPr="00390A1A">
        <w:rPr>
          <w:rFonts w:ascii="Times New Roman" w:hAnsi="Times New Roman"/>
          <w:sz w:val="24"/>
          <w:szCs w:val="24"/>
        </w:rPr>
        <w:t>pelaku</w:t>
      </w:r>
      <w:r w:rsidR="00F61F84">
        <w:rPr>
          <w:rFonts w:ascii="Times New Roman" w:hAnsi="Times New Roman"/>
          <w:sz w:val="24"/>
          <w:szCs w:val="24"/>
        </w:rPr>
        <w:t xml:space="preserve"> </w:t>
      </w:r>
      <w:r w:rsidRPr="00390A1A">
        <w:rPr>
          <w:rFonts w:ascii="Times New Roman" w:hAnsi="Times New Roman"/>
          <w:sz w:val="24"/>
          <w:szCs w:val="24"/>
        </w:rPr>
        <w:t>ekonomi</w:t>
      </w:r>
      <w:r w:rsidR="00F61F84">
        <w:rPr>
          <w:rFonts w:ascii="Times New Roman" w:hAnsi="Times New Roman"/>
          <w:sz w:val="24"/>
          <w:szCs w:val="24"/>
        </w:rPr>
        <w:t xml:space="preserve"> </w:t>
      </w:r>
      <w:r w:rsidRPr="00390A1A">
        <w:rPr>
          <w:rFonts w:ascii="Times New Roman" w:hAnsi="Times New Roman"/>
          <w:sz w:val="24"/>
          <w:szCs w:val="24"/>
        </w:rPr>
        <w:t>artinya</w:t>
      </w:r>
      <w:r w:rsidR="00F61F84">
        <w:rPr>
          <w:rFonts w:ascii="Times New Roman" w:hAnsi="Times New Roman"/>
          <w:sz w:val="24"/>
          <w:szCs w:val="24"/>
        </w:rPr>
        <w:t xml:space="preserve"> </w:t>
      </w:r>
      <w:r w:rsidRPr="00390A1A">
        <w:rPr>
          <w:rFonts w:ascii="Times New Roman" w:hAnsi="Times New Roman"/>
          <w:sz w:val="24"/>
          <w:szCs w:val="24"/>
        </w:rPr>
        <w:t>beritikad</w:t>
      </w:r>
      <w:r w:rsidR="00F61F84">
        <w:rPr>
          <w:rFonts w:ascii="Times New Roman" w:hAnsi="Times New Roman"/>
          <w:sz w:val="24"/>
          <w:szCs w:val="24"/>
        </w:rPr>
        <w:t xml:space="preserve"> </w:t>
      </w:r>
      <w:r w:rsidRPr="00390A1A">
        <w:rPr>
          <w:rFonts w:ascii="Times New Roman" w:hAnsi="Times New Roman"/>
          <w:sz w:val="24"/>
          <w:szCs w:val="24"/>
        </w:rPr>
        <w:t>baik</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menjalankan</w:t>
      </w:r>
      <w:r w:rsidR="00F61F84">
        <w:rPr>
          <w:rFonts w:ascii="Times New Roman" w:hAnsi="Times New Roman"/>
          <w:sz w:val="24"/>
          <w:szCs w:val="24"/>
        </w:rPr>
        <w:t xml:space="preserve"> </w:t>
      </w:r>
      <w:r w:rsidRPr="00390A1A">
        <w:rPr>
          <w:rFonts w:ascii="Times New Roman" w:hAnsi="Times New Roman"/>
          <w:sz w:val="24"/>
          <w:szCs w:val="24"/>
        </w:rPr>
        <w:t>usahanya.</w:t>
      </w:r>
      <w:r w:rsidR="00F61F84">
        <w:rPr>
          <w:rFonts w:ascii="Times New Roman" w:hAnsi="Times New Roman"/>
          <w:sz w:val="24"/>
          <w:szCs w:val="24"/>
        </w:rPr>
        <w:t xml:space="preserve"> </w:t>
      </w:r>
      <w:r w:rsidRPr="00390A1A">
        <w:rPr>
          <w:rFonts w:ascii="Times New Roman" w:hAnsi="Times New Roman"/>
          <w:sz w:val="24"/>
          <w:szCs w:val="24"/>
        </w:rPr>
        <w:t>Sekalipun</w:t>
      </w:r>
      <w:r w:rsidR="00F61F84">
        <w:rPr>
          <w:rFonts w:ascii="Times New Roman" w:hAnsi="Times New Roman"/>
          <w:sz w:val="24"/>
          <w:szCs w:val="24"/>
        </w:rPr>
        <w:t xml:space="preserve"> </w:t>
      </w:r>
      <w:r w:rsidRPr="00390A1A">
        <w:rPr>
          <w:rFonts w:ascii="Times New Roman" w:hAnsi="Times New Roman"/>
          <w:sz w:val="24"/>
          <w:szCs w:val="24"/>
        </w:rPr>
        <w:t>perjanjian</w:t>
      </w:r>
      <w:r w:rsidR="00F61F84">
        <w:rPr>
          <w:rFonts w:ascii="Times New Roman" w:hAnsi="Times New Roman"/>
          <w:sz w:val="24"/>
          <w:szCs w:val="24"/>
        </w:rPr>
        <w:t xml:space="preserve"> </w:t>
      </w:r>
      <w:r w:rsidRPr="00390A1A">
        <w:rPr>
          <w:rFonts w:ascii="Times New Roman" w:hAnsi="Times New Roman"/>
          <w:sz w:val="24"/>
          <w:szCs w:val="24"/>
        </w:rPr>
        <w:t>antara</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Pr="00390A1A">
        <w:rPr>
          <w:rFonts w:ascii="Times New Roman" w:hAnsi="Times New Roman"/>
          <w:sz w:val="24"/>
          <w:szCs w:val="24"/>
        </w:rPr>
        <w:t>diatur</w:t>
      </w:r>
      <w:r w:rsidR="00F61F84">
        <w:rPr>
          <w:rFonts w:ascii="Times New Roman" w:hAnsi="Times New Roman"/>
          <w:sz w:val="24"/>
          <w:szCs w:val="24"/>
        </w:rPr>
        <w:t xml:space="preserve"> </w:t>
      </w:r>
      <w:r w:rsidRPr="00390A1A">
        <w:rPr>
          <w:rFonts w:ascii="Times New Roman" w:hAnsi="Times New Roman"/>
          <w:sz w:val="24"/>
          <w:szCs w:val="24"/>
        </w:rPr>
        <w:t>secara</w:t>
      </w:r>
      <w:r w:rsidR="00F61F84">
        <w:rPr>
          <w:rFonts w:ascii="Times New Roman" w:hAnsi="Times New Roman"/>
          <w:sz w:val="24"/>
          <w:szCs w:val="24"/>
        </w:rPr>
        <w:t xml:space="preserve"> </w:t>
      </w:r>
      <w:r w:rsidRPr="00390A1A">
        <w:rPr>
          <w:rFonts w:ascii="Times New Roman" w:hAnsi="Times New Roman"/>
          <w:sz w:val="24"/>
          <w:szCs w:val="24"/>
        </w:rPr>
        <w:t>tegas,</w:t>
      </w:r>
      <w:r w:rsidR="00F61F84">
        <w:rPr>
          <w:rFonts w:ascii="Times New Roman" w:hAnsi="Times New Roman"/>
          <w:sz w:val="24"/>
          <w:szCs w:val="24"/>
        </w:rPr>
        <w:t xml:space="preserve"> </w:t>
      </w:r>
      <w:r w:rsidRPr="00390A1A">
        <w:rPr>
          <w:rFonts w:ascii="Times New Roman" w:hAnsi="Times New Roman"/>
          <w:sz w:val="24"/>
          <w:szCs w:val="24"/>
        </w:rPr>
        <w:t>namun</w:t>
      </w:r>
      <w:r w:rsidR="00F61F84">
        <w:rPr>
          <w:rFonts w:ascii="Times New Roman" w:hAnsi="Times New Roman"/>
          <w:sz w:val="24"/>
          <w:szCs w:val="24"/>
        </w:rPr>
        <w:t xml:space="preserve"> </w:t>
      </w:r>
      <w:r w:rsidRPr="00390A1A">
        <w:rPr>
          <w:rFonts w:ascii="Times New Roman" w:hAnsi="Times New Roman"/>
          <w:sz w:val="24"/>
          <w:szCs w:val="24"/>
        </w:rPr>
        <w:t>sesuai</w:t>
      </w:r>
      <w:r w:rsidR="00F61F84">
        <w:rPr>
          <w:rFonts w:ascii="Times New Roman" w:hAnsi="Times New Roman"/>
          <w:sz w:val="24"/>
          <w:szCs w:val="24"/>
        </w:rPr>
        <w:t xml:space="preserve"> </w:t>
      </w:r>
      <w:r w:rsidRPr="00390A1A">
        <w:rPr>
          <w:rFonts w:ascii="Times New Roman" w:hAnsi="Times New Roman"/>
          <w:sz w:val="24"/>
          <w:szCs w:val="24"/>
        </w:rPr>
        <w:t>asas</w:t>
      </w:r>
      <w:r w:rsidR="00F61F84">
        <w:rPr>
          <w:rFonts w:ascii="Times New Roman" w:hAnsi="Times New Roman"/>
          <w:sz w:val="24"/>
          <w:szCs w:val="24"/>
        </w:rPr>
        <w:t xml:space="preserve"> </w:t>
      </w:r>
      <w:r w:rsidRPr="00390A1A">
        <w:rPr>
          <w:rFonts w:ascii="Times New Roman" w:hAnsi="Times New Roman"/>
          <w:sz w:val="24"/>
          <w:szCs w:val="24"/>
        </w:rPr>
        <w:t>itikad</w:t>
      </w:r>
      <w:r w:rsidR="00F61F84">
        <w:rPr>
          <w:rFonts w:ascii="Times New Roman" w:hAnsi="Times New Roman"/>
          <w:sz w:val="24"/>
          <w:szCs w:val="24"/>
        </w:rPr>
        <w:t xml:space="preserve"> </w:t>
      </w:r>
      <w:r w:rsidRPr="00390A1A">
        <w:rPr>
          <w:rFonts w:ascii="Times New Roman" w:hAnsi="Times New Roman"/>
          <w:sz w:val="24"/>
          <w:szCs w:val="24"/>
        </w:rPr>
        <w:t>baik</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aplikasi</w:t>
      </w:r>
      <w:r w:rsidR="00F61F84">
        <w:rPr>
          <w:rFonts w:ascii="Times New Roman" w:hAnsi="Times New Roman"/>
          <w:sz w:val="24"/>
          <w:szCs w:val="24"/>
        </w:rPr>
        <w:t xml:space="preserve"> </w:t>
      </w:r>
      <w:r w:rsidRPr="00390A1A">
        <w:rPr>
          <w:rFonts w:ascii="Times New Roman" w:hAnsi="Times New Roman"/>
          <w:sz w:val="24"/>
          <w:szCs w:val="24"/>
        </w:rPr>
        <w:t>perjanjian,</w:t>
      </w:r>
      <w:r w:rsidR="00F61F84">
        <w:rPr>
          <w:rFonts w:ascii="Times New Roman" w:hAnsi="Times New Roman"/>
          <w:sz w:val="24"/>
          <w:szCs w:val="24"/>
        </w:rPr>
        <w:t xml:space="preserve"> </w:t>
      </w:r>
      <w:r w:rsidRPr="00390A1A">
        <w:rPr>
          <w:rFonts w:ascii="Times New Roman" w:hAnsi="Times New Roman"/>
          <w:sz w:val="24"/>
          <w:szCs w:val="24"/>
        </w:rPr>
        <w:t>maka</w:t>
      </w:r>
      <w:r w:rsidR="00F61F84">
        <w:rPr>
          <w:rFonts w:ascii="Times New Roman" w:hAnsi="Times New Roman"/>
          <w:sz w:val="24"/>
          <w:szCs w:val="24"/>
        </w:rPr>
        <w:t xml:space="preserve"> </w:t>
      </w:r>
      <w:r w:rsidRPr="00390A1A">
        <w:rPr>
          <w:rFonts w:ascii="Times New Roman" w:hAnsi="Times New Roman"/>
          <w:sz w:val="24"/>
          <w:szCs w:val="24"/>
        </w:rPr>
        <w:t>perjanjian</w:t>
      </w:r>
      <w:r w:rsidR="00F61F84">
        <w:rPr>
          <w:rFonts w:ascii="Times New Roman" w:hAnsi="Times New Roman"/>
          <w:sz w:val="24"/>
          <w:szCs w:val="24"/>
        </w:rPr>
        <w:t xml:space="preserve"> </w:t>
      </w:r>
      <w:r w:rsidRPr="00390A1A">
        <w:rPr>
          <w:rFonts w:ascii="Times New Roman" w:hAnsi="Times New Roman"/>
          <w:sz w:val="24"/>
          <w:szCs w:val="24"/>
        </w:rPr>
        <w:t>antara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nasabahnya</w:t>
      </w:r>
      <w:r w:rsidR="00F61F84">
        <w:rPr>
          <w:rFonts w:ascii="Times New Roman" w:hAnsi="Times New Roman"/>
          <w:sz w:val="24"/>
          <w:szCs w:val="24"/>
        </w:rPr>
        <w:t xml:space="preserve"> </w:t>
      </w:r>
      <w:r w:rsidRPr="00390A1A">
        <w:rPr>
          <w:rFonts w:ascii="Times New Roman" w:hAnsi="Times New Roman"/>
          <w:sz w:val="24"/>
          <w:szCs w:val="24"/>
        </w:rPr>
        <w:t>disebut</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sebagai</w:t>
      </w:r>
      <w:r w:rsidR="00F61F84">
        <w:rPr>
          <w:rFonts w:ascii="Times New Roman" w:hAnsi="Times New Roman"/>
          <w:sz w:val="24"/>
          <w:szCs w:val="24"/>
        </w:rPr>
        <w:t xml:space="preserve"> </w:t>
      </w:r>
      <w:r w:rsidRPr="00390A1A">
        <w:rPr>
          <w:rFonts w:ascii="Times New Roman" w:hAnsi="Times New Roman"/>
          <w:sz w:val="24"/>
          <w:szCs w:val="24"/>
        </w:rPr>
        <w:t>akibatnya</w:t>
      </w:r>
      <w:r w:rsidR="00F61F84">
        <w:rPr>
          <w:rFonts w:ascii="Times New Roman" w:hAnsi="Times New Roman"/>
          <w:sz w:val="24"/>
          <w:szCs w:val="24"/>
        </w:rPr>
        <w:t xml:space="preserve"> </w:t>
      </w:r>
      <w:r w:rsidRPr="00390A1A">
        <w:rPr>
          <w:rFonts w:ascii="Times New Roman" w:hAnsi="Times New Roman"/>
          <w:sz w:val="24"/>
          <w:szCs w:val="24"/>
        </w:rPr>
        <w:t>melaksanakan</w:t>
      </w:r>
      <w:r w:rsidR="00F61F84">
        <w:rPr>
          <w:rFonts w:ascii="Times New Roman" w:hAnsi="Times New Roman"/>
          <w:sz w:val="24"/>
          <w:szCs w:val="24"/>
        </w:rPr>
        <w:t xml:space="preserve"> </w:t>
      </w:r>
      <w:r w:rsidRPr="00390A1A">
        <w:rPr>
          <w:rFonts w:ascii="Times New Roman" w:hAnsi="Times New Roman"/>
          <w:sz w:val="24"/>
          <w:szCs w:val="24"/>
        </w:rPr>
        <w:t>kewajiban</w:t>
      </w:r>
      <w:r w:rsidR="00F61F84">
        <w:rPr>
          <w:rFonts w:ascii="Times New Roman" w:hAnsi="Times New Roman"/>
          <w:sz w:val="24"/>
          <w:szCs w:val="24"/>
        </w:rPr>
        <w:t xml:space="preserve"> </w:t>
      </w:r>
      <w:r w:rsidRPr="00390A1A">
        <w:rPr>
          <w:rFonts w:ascii="Times New Roman" w:hAnsi="Times New Roman"/>
          <w:sz w:val="24"/>
          <w:szCs w:val="24"/>
        </w:rPr>
        <w:t>kerahasiaan</w:t>
      </w:r>
      <w:r w:rsidR="00F61F84">
        <w:rPr>
          <w:rFonts w:ascii="Times New Roman" w:hAnsi="Times New Roman"/>
          <w:sz w:val="24"/>
          <w:szCs w:val="24"/>
        </w:rPr>
        <w:t xml:space="preserve"> </w:t>
      </w:r>
      <w:r w:rsidRPr="00390A1A">
        <w:rPr>
          <w:rFonts w:ascii="Times New Roman" w:hAnsi="Times New Roman"/>
          <w:sz w:val="24"/>
          <w:szCs w:val="24"/>
        </w:rPr>
        <w:t>isi</w:t>
      </w:r>
      <w:r w:rsidR="00F61F84">
        <w:rPr>
          <w:rFonts w:ascii="Times New Roman" w:hAnsi="Times New Roman"/>
          <w:sz w:val="24"/>
          <w:szCs w:val="24"/>
        </w:rPr>
        <w:t xml:space="preserve"> </w:t>
      </w:r>
      <w:r w:rsidRPr="00390A1A">
        <w:rPr>
          <w:rFonts w:ascii="Times New Roman" w:hAnsi="Times New Roman"/>
          <w:sz w:val="24"/>
          <w:szCs w:val="24"/>
        </w:rPr>
        <w:t>deposan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tabungannya.</w:t>
      </w:r>
      <w:r w:rsidR="00F61F84">
        <w:rPr>
          <w:rFonts w:ascii="Times New Roman" w:hAnsi="Times New Roman"/>
          <w:sz w:val="24"/>
          <w:szCs w:val="24"/>
        </w:rPr>
        <w:t xml:space="preserve"> </w:t>
      </w:r>
      <w:r w:rsidRPr="00390A1A">
        <w:rPr>
          <w:rFonts w:ascii="Times New Roman" w:hAnsi="Times New Roman"/>
          <w:sz w:val="24"/>
          <w:szCs w:val="24"/>
        </w:rPr>
        <w:t>Sekalipun</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hal</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diatur</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perjanjian</w:t>
      </w:r>
      <w:r w:rsidR="00F61F84">
        <w:rPr>
          <w:rFonts w:ascii="Times New Roman" w:hAnsi="Times New Roman"/>
          <w:sz w:val="24"/>
          <w:szCs w:val="24"/>
        </w:rPr>
        <w:t xml:space="preserve"> </w:t>
      </w:r>
      <w:r w:rsidRPr="00390A1A">
        <w:rPr>
          <w:rFonts w:ascii="Times New Roman" w:hAnsi="Times New Roman"/>
          <w:sz w:val="24"/>
          <w:szCs w:val="24"/>
        </w:rPr>
        <w:t>antara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atau</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diatur</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tetapi</w:t>
      </w:r>
      <w:r w:rsidR="00F61F84">
        <w:rPr>
          <w:rFonts w:ascii="Times New Roman" w:hAnsi="Times New Roman"/>
          <w:sz w:val="24"/>
          <w:szCs w:val="24"/>
        </w:rPr>
        <w:t xml:space="preserve"> </w:t>
      </w:r>
      <w:r w:rsidRPr="00390A1A">
        <w:rPr>
          <w:rFonts w:ascii="Times New Roman" w:hAnsi="Times New Roman"/>
          <w:sz w:val="24"/>
          <w:szCs w:val="24"/>
        </w:rPr>
        <w:t>kepentingan</w:t>
      </w:r>
      <w:r w:rsidR="00F61F84">
        <w:rPr>
          <w:rFonts w:ascii="Times New Roman" w:hAnsi="Times New Roman"/>
          <w:sz w:val="24"/>
          <w:szCs w:val="24"/>
        </w:rPr>
        <w:t xml:space="preserve"> </w:t>
      </w:r>
      <w:r w:rsidRPr="00390A1A">
        <w:rPr>
          <w:rFonts w:ascii="Times New Roman" w:hAnsi="Times New Roman"/>
          <w:sz w:val="24"/>
          <w:szCs w:val="24"/>
        </w:rPr>
        <w:t>umum</w:t>
      </w:r>
      <w:r w:rsidR="00F61F84">
        <w:rPr>
          <w:rFonts w:ascii="Times New Roman" w:hAnsi="Times New Roman"/>
          <w:sz w:val="24"/>
          <w:szCs w:val="24"/>
        </w:rPr>
        <w:t xml:space="preserve"> </w:t>
      </w:r>
      <w:r w:rsidRPr="00390A1A">
        <w:rPr>
          <w:rFonts w:ascii="Times New Roman" w:hAnsi="Times New Roman"/>
          <w:sz w:val="24"/>
          <w:szCs w:val="24"/>
        </w:rPr>
        <w:t>permanen</w:t>
      </w:r>
      <w:r w:rsidR="00F61F84">
        <w:rPr>
          <w:rFonts w:ascii="Times New Roman" w:hAnsi="Times New Roman"/>
          <w:sz w:val="24"/>
          <w:szCs w:val="24"/>
        </w:rPr>
        <w:t xml:space="preserve"> </w:t>
      </w:r>
      <w:r w:rsidRPr="00390A1A">
        <w:rPr>
          <w:rFonts w:ascii="Times New Roman" w:hAnsi="Times New Roman"/>
          <w:sz w:val="24"/>
          <w:szCs w:val="24"/>
        </w:rPr>
        <w:t>wajib</w:t>
      </w:r>
      <w:r w:rsidR="00F61F84">
        <w:rPr>
          <w:rFonts w:ascii="Times New Roman" w:hAnsi="Times New Roman"/>
          <w:sz w:val="24"/>
          <w:szCs w:val="24"/>
        </w:rPr>
        <w:t xml:space="preserve"> </w:t>
      </w:r>
      <w:r w:rsidRPr="00390A1A">
        <w:rPr>
          <w:rFonts w:ascii="Times New Roman" w:hAnsi="Times New Roman"/>
          <w:sz w:val="24"/>
          <w:szCs w:val="24"/>
        </w:rPr>
        <w:t>diutamakan</w:t>
      </w:r>
      <w:r w:rsidR="00F61F84">
        <w:rPr>
          <w:rFonts w:ascii="Times New Roman" w:hAnsi="Times New Roman"/>
          <w:sz w:val="24"/>
          <w:szCs w:val="24"/>
        </w:rPr>
        <w:t xml:space="preserve"> </w:t>
      </w:r>
      <w:r w:rsidRPr="00390A1A">
        <w:rPr>
          <w:rFonts w:ascii="Times New Roman" w:hAnsi="Times New Roman"/>
          <w:sz w:val="24"/>
          <w:szCs w:val="24"/>
        </w:rPr>
        <w:t>berlaku</w:t>
      </w:r>
      <w:r w:rsidR="00F61F84">
        <w:rPr>
          <w:rFonts w:ascii="Times New Roman" w:hAnsi="Times New Roman"/>
          <w:sz w:val="24"/>
          <w:szCs w:val="24"/>
        </w:rPr>
        <w:t xml:space="preserve"> </w:t>
      </w:r>
      <w:r w:rsidRPr="00390A1A">
        <w:rPr>
          <w:rFonts w:ascii="Times New Roman" w:hAnsi="Times New Roman"/>
          <w:sz w:val="24"/>
          <w:szCs w:val="24"/>
        </w:rPr>
        <w:t>penuh</w:t>
      </w:r>
      <w:r w:rsidR="00F61F84">
        <w:rPr>
          <w:rFonts w:ascii="Times New Roman" w:hAnsi="Times New Roman"/>
          <w:sz w:val="24"/>
          <w:szCs w:val="24"/>
        </w:rPr>
        <w:t xml:space="preserve"> </w:t>
      </w:r>
      <w:r w:rsidRPr="00390A1A">
        <w:rPr>
          <w:rFonts w:ascii="Times New Roman" w:hAnsi="Times New Roman"/>
          <w:sz w:val="24"/>
          <w:szCs w:val="24"/>
        </w:rPr>
        <w:t>sesuai</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ketentuan</w:t>
      </w:r>
      <w:r w:rsidR="00F61F84">
        <w:rPr>
          <w:rFonts w:ascii="Times New Roman" w:hAnsi="Times New Roman"/>
          <w:sz w:val="24"/>
          <w:szCs w:val="24"/>
        </w:rPr>
        <w:t xml:space="preserve"> </w:t>
      </w:r>
      <w:r w:rsidRPr="00390A1A">
        <w:rPr>
          <w:rFonts w:ascii="Times New Roman" w:hAnsi="Times New Roman"/>
          <w:sz w:val="24"/>
          <w:szCs w:val="24"/>
        </w:rPr>
        <w:t>perundang-undangan</w:t>
      </w:r>
      <w:r w:rsidR="004127CB" w:rsidRPr="00390A1A">
        <w:rPr>
          <w:rFonts w:ascii="Times New Roman" w:hAnsi="Times New Roman"/>
          <w:sz w:val="24"/>
          <w:szCs w:val="24"/>
        </w:rPr>
        <w:t>.</w:t>
      </w:r>
    </w:p>
    <w:p w:rsidR="004127CB" w:rsidRPr="00390A1A" w:rsidRDefault="004127CB" w:rsidP="00390A1A">
      <w:pPr>
        <w:spacing w:after="0" w:line="240" w:lineRule="auto"/>
        <w:jc w:val="both"/>
        <w:rPr>
          <w:rFonts w:ascii="Times New Roman" w:hAnsi="Times New Roman"/>
          <w:sz w:val="24"/>
          <w:szCs w:val="24"/>
        </w:rPr>
      </w:pPr>
    </w:p>
    <w:p w:rsidR="004127CB" w:rsidRPr="00390A1A" w:rsidRDefault="00CE3D89" w:rsidP="00390A1A">
      <w:pPr>
        <w:spacing w:after="0" w:line="240" w:lineRule="auto"/>
        <w:ind w:firstLine="426"/>
        <w:jc w:val="both"/>
        <w:rPr>
          <w:rFonts w:ascii="Times New Roman" w:hAnsi="Times New Roman"/>
          <w:sz w:val="24"/>
          <w:szCs w:val="24"/>
        </w:rPr>
      </w:pP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debitur</w:t>
      </w:r>
      <w:r w:rsidR="00F61F84">
        <w:rPr>
          <w:rFonts w:ascii="Times New Roman" w:hAnsi="Times New Roman"/>
          <w:sz w:val="24"/>
          <w:szCs w:val="24"/>
        </w:rPr>
        <w:t xml:space="preserve"> </w:t>
      </w:r>
      <w:r w:rsidRPr="00390A1A">
        <w:rPr>
          <w:rFonts w:ascii="Times New Roman" w:hAnsi="Times New Roman"/>
          <w:sz w:val="24"/>
          <w:szCs w:val="24"/>
        </w:rPr>
        <w:t>bisa</w:t>
      </w:r>
      <w:r w:rsidR="00F61F84">
        <w:rPr>
          <w:rFonts w:ascii="Times New Roman" w:hAnsi="Times New Roman"/>
          <w:sz w:val="24"/>
          <w:szCs w:val="24"/>
        </w:rPr>
        <w:t xml:space="preserve"> </w:t>
      </w:r>
      <w:r w:rsidRPr="00390A1A">
        <w:rPr>
          <w:rFonts w:ascii="Times New Roman" w:hAnsi="Times New Roman"/>
          <w:sz w:val="24"/>
          <w:szCs w:val="24"/>
        </w:rPr>
        <w:t>digugat</w:t>
      </w:r>
      <w:r w:rsidR="00F61F84">
        <w:rPr>
          <w:rFonts w:ascii="Times New Roman" w:hAnsi="Times New Roman"/>
          <w:sz w:val="24"/>
          <w:szCs w:val="24"/>
        </w:rPr>
        <w:t xml:space="preserve"> </w:t>
      </w:r>
      <w:r w:rsidRPr="00390A1A">
        <w:rPr>
          <w:rFonts w:ascii="Times New Roman" w:hAnsi="Times New Roman"/>
          <w:sz w:val="24"/>
          <w:szCs w:val="24"/>
        </w:rPr>
        <w:t>oleh</w:t>
      </w:r>
      <w:r w:rsidR="00F61F84">
        <w:rPr>
          <w:rFonts w:ascii="Times New Roman" w:hAnsi="Times New Roman"/>
          <w:sz w:val="24"/>
          <w:szCs w:val="24"/>
        </w:rPr>
        <w:t xml:space="preserve"> </w:t>
      </w:r>
      <w:r w:rsidRPr="00390A1A">
        <w:rPr>
          <w:rFonts w:ascii="Times New Roman" w:hAnsi="Times New Roman"/>
          <w:sz w:val="24"/>
          <w:szCs w:val="24"/>
        </w:rPr>
        <w:t>debitur</w:t>
      </w:r>
      <w:r w:rsidR="00F61F84">
        <w:rPr>
          <w:rFonts w:ascii="Times New Roman" w:hAnsi="Times New Roman"/>
          <w:sz w:val="24"/>
          <w:szCs w:val="24"/>
        </w:rPr>
        <w:t xml:space="preserve"> </w:t>
      </w:r>
      <w:r w:rsidRPr="00390A1A">
        <w:rPr>
          <w:rFonts w:ascii="Times New Roman" w:hAnsi="Times New Roman"/>
          <w:sz w:val="24"/>
          <w:szCs w:val="24"/>
        </w:rPr>
        <w:t>sebab</w:t>
      </w:r>
      <w:r w:rsidR="00F61F84">
        <w:rPr>
          <w:rFonts w:ascii="Times New Roman" w:hAnsi="Times New Roman"/>
          <w:sz w:val="24"/>
          <w:szCs w:val="24"/>
        </w:rPr>
        <w:t xml:space="preserve"> </w:t>
      </w:r>
      <w:r w:rsidRPr="00390A1A">
        <w:rPr>
          <w:rFonts w:ascii="Times New Roman" w:hAnsi="Times New Roman"/>
          <w:sz w:val="24"/>
          <w:szCs w:val="24"/>
        </w:rPr>
        <w:t>melakukan</w:t>
      </w:r>
      <w:r w:rsidR="00F61F84">
        <w:rPr>
          <w:rFonts w:ascii="Times New Roman" w:hAnsi="Times New Roman"/>
          <w:sz w:val="24"/>
          <w:szCs w:val="24"/>
        </w:rPr>
        <w:t xml:space="preserve"> </w:t>
      </w:r>
      <w:r w:rsidRPr="00390A1A">
        <w:rPr>
          <w:rFonts w:ascii="Times New Roman" w:hAnsi="Times New Roman"/>
          <w:sz w:val="24"/>
          <w:szCs w:val="24"/>
        </w:rPr>
        <w:t>perbuatan</w:t>
      </w:r>
      <w:r w:rsidR="00F61F84">
        <w:rPr>
          <w:rFonts w:ascii="Times New Roman" w:hAnsi="Times New Roman"/>
          <w:sz w:val="24"/>
          <w:szCs w:val="24"/>
        </w:rPr>
        <w:t xml:space="preserve"> </w:t>
      </w:r>
      <w:r w:rsidRPr="00390A1A">
        <w:rPr>
          <w:rFonts w:ascii="Times New Roman" w:hAnsi="Times New Roman"/>
          <w:sz w:val="24"/>
          <w:szCs w:val="24"/>
        </w:rPr>
        <w:t>melawan</w:t>
      </w:r>
      <w:r w:rsidR="00F61F84">
        <w:rPr>
          <w:rFonts w:ascii="Times New Roman" w:hAnsi="Times New Roman"/>
          <w:sz w:val="24"/>
          <w:szCs w:val="24"/>
        </w:rPr>
        <w:t xml:space="preserve"> </w:t>
      </w:r>
      <w:r w:rsidRPr="00390A1A">
        <w:rPr>
          <w:rFonts w:ascii="Times New Roman" w:hAnsi="Times New Roman"/>
          <w:sz w:val="24"/>
          <w:szCs w:val="24"/>
        </w:rPr>
        <w:t>hukum</w:t>
      </w:r>
      <w:r w:rsidR="00F61F84">
        <w:rPr>
          <w:rFonts w:ascii="Times New Roman" w:hAnsi="Times New Roman"/>
          <w:sz w:val="24"/>
          <w:szCs w:val="24"/>
        </w:rPr>
        <w:t xml:space="preserve"> </w:t>
      </w:r>
      <w:r w:rsidRPr="00390A1A">
        <w:rPr>
          <w:rFonts w:ascii="Times New Roman" w:hAnsi="Times New Roman"/>
          <w:sz w:val="24"/>
          <w:szCs w:val="24"/>
        </w:rPr>
        <w:t>dilakukan</w:t>
      </w:r>
      <w:r w:rsidR="00F61F84">
        <w:rPr>
          <w:rFonts w:ascii="Times New Roman" w:hAnsi="Times New Roman"/>
          <w:sz w:val="24"/>
          <w:szCs w:val="24"/>
        </w:rPr>
        <w:t xml:space="preserve"> </w:t>
      </w:r>
      <w:r w:rsidRPr="00390A1A">
        <w:rPr>
          <w:rFonts w:ascii="Times New Roman" w:hAnsi="Times New Roman"/>
          <w:sz w:val="24"/>
          <w:szCs w:val="24"/>
        </w:rPr>
        <w:t>oleh</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debitur</w:t>
      </w:r>
      <w:r w:rsidR="00F61F84">
        <w:rPr>
          <w:rFonts w:ascii="Times New Roman" w:hAnsi="Times New Roman"/>
          <w:sz w:val="24"/>
          <w:szCs w:val="24"/>
        </w:rPr>
        <w:t xml:space="preserve"> </w:t>
      </w:r>
      <w:r w:rsidRPr="00390A1A">
        <w:rPr>
          <w:rFonts w:ascii="Times New Roman" w:hAnsi="Times New Roman"/>
          <w:sz w:val="24"/>
          <w:szCs w:val="24"/>
        </w:rPr>
        <w:t>Bila</w:t>
      </w:r>
      <w:r w:rsidR="00F61F84">
        <w:rPr>
          <w:rFonts w:ascii="Times New Roman" w:hAnsi="Times New Roman"/>
          <w:sz w:val="24"/>
          <w:szCs w:val="24"/>
        </w:rPr>
        <w:t xml:space="preserve"> </w:t>
      </w:r>
      <w:r w:rsidRPr="00390A1A">
        <w:rPr>
          <w:rFonts w:ascii="Times New Roman" w:hAnsi="Times New Roman"/>
          <w:sz w:val="24"/>
          <w:szCs w:val="24"/>
        </w:rPr>
        <w:t>pengungkapan</w:t>
      </w:r>
      <w:r w:rsidR="00F61F84">
        <w:rPr>
          <w:rFonts w:ascii="Times New Roman" w:hAnsi="Times New Roman"/>
          <w:sz w:val="24"/>
          <w:szCs w:val="24"/>
        </w:rPr>
        <w:t xml:space="preserve"> </w:t>
      </w:r>
      <w:r w:rsidRPr="00390A1A">
        <w:rPr>
          <w:rFonts w:ascii="Times New Roman" w:hAnsi="Times New Roman"/>
          <w:sz w:val="24"/>
          <w:szCs w:val="24"/>
        </w:rPr>
        <w:t>informasi</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debitur</w:t>
      </w:r>
      <w:r w:rsidR="00F61F84">
        <w:rPr>
          <w:rFonts w:ascii="Times New Roman" w:hAnsi="Times New Roman"/>
          <w:sz w:val="24"/>
          <w:szCs w:val="24"/>
        </w:rPr>
        <w:t xml:space="preserve"> </w:t>
      </w:r>
      <w:r w:rsidRPr="00390A1A">
        <w:rPr>
          <w:rFonts w:ascii="Times New Roman" w:hAnsi="Times New Roman"/>
          <w:sz w:val="24"/>
          <w:szCs w:val="24"/>
        </w:rPr>
        <w:t>dianggap</w:t>
      </w:r>
      <w:r w:rsidR="00F61F84">
        <w:rPr>
          <w:rFonts w:ascii="Times New Roman" w:hAnsi="Times New Roman"/>
          <w:sz w:val="24"/>
          <w:szCs w:val="24"/>
        </w:rPr>
        <w:t xml:space="preserve"> </w:t>
      </w:r>
      <w:r w:rsidRPr="00390A1A">
        <w:rPr>
          <w:rFonts w:ascii="Times New Roman" w:hAnsi="Times New Roman"/>
          <w:sz w:val="24"/>
          <w:szCs w:val="24"/>
        </w:rPr>
        <w:t>oleh</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debitur</w:t>
      </w:r>
      <w:r w:rsidR="00F61F84">
        <w:rPr>
          <w:rFonts w:ascii="Times New Roman" w:hAnsi="Times New Roman"/>
          <w:sz w:val="24"/>
          <w:szCs w:val="24"/>
        </w:rPr>
        <w:t xml:space="preserve"> </w:t>
      </w:r>
      <w:r w:rsidRPr="00390A1A">
        <w:rPr>
          <w:rFonts w:ascii="Times New Roman" w:hAnsi="Times New Roman"/>
          <w:sz w:val="24"/>
          <w:szCs w:val="24"/>
        </w:rPr>
        <w:t>merugikan</w:t>
      </w:r>
      <w:r w:rsidR="00F61F84">
        <w:rPr>
          <w:rFonts w:ascii="Times New Roman" w:hAnsi="Times New Roman"/>
          <w:sz w:val="24"/>
          <w:szCs w:val="24"/>
        </w:rPr>
        <w:t xml:space="preserve"> </w:t>
      </w:r>
      <w:r w:rsidRPr="00390A1A">
        <w:rPr>
          <w:rFonts w:ascii="Times New Roman" w:hAnsi="Times New Roman"/>
          <w:sz w:val="24"/>
          <w:szCs w:val="24"/>
        </w:rPr>
        <w:t>dirinya.</w:t>
      </w:r>
      <w:r w:rsidR="00F61F84">
        <w:rPr>
          <w:rFonts w:ascii="Times New Roman" w:hAnsi="Times New Roman"/>
          <w:sz w:val="24"/>
          <w:szCs w:val="24"/>
        </w:rPr>
        <w:t xml:space="preserve"> </w:t>
      </w:r>
      <w:r w:rsidRPr="00390A1A">
        <w:rPr>
          <w:rFonts w:ascii="Times New Roman" w:hAnsi="Times New Roman"/>
          <w:sz w:val="24"/>
          <w:szCs w:val="24"/>
        </w:rPr>
        <w:t>Perbuatan</w:t>
      </w:r>
      <w:r w:rsidR="00F61F84">
        <w:rPr>
          <w:rFonts w:ascii="Times New Roman" w:hAnsi="Times New Roman"/>
          <w:sz w:val="24"/>
          <w:szCs w:val="24"/>
        </w:rPr>
        <w:t xml:space="preserve"> </w:t>
      </w:r>
      <w:r w:rsidRPr="00390A1A">
        <w:rPr>
          <w:rFonts w:ascii="Times New Roman" w:hAnsi="Times New Roman"/>
          <w:sz w:val="24"/>
          <w:szCs w:val="24"/>
        </w:rPr>
        <w:t>dimungkinkan</w:t>
      </w:r>
      <w:r w:rsidR="00F61F84">
        <w:rPr>
          <w:rFonts w:ascii="Times New Roman" w:hAnsi="Times New Roman"/>
          <w:sz w:val="24"/>
          <w:szCs w:val="24"/>
        </w:rPr>
        <w:t xml:space="preserve"> </w:t>
      </w:r>
      <w:r w:rsidRPr="00390A1A">
        <w:rPr>
          <w:rFonts w:ascii="Times New Roman" w:hAnsi="Times New Roman"/>
          <w:sz w:val="24"/>
          <w:szCs w:val="24"/>
        </w:rPr>
        <w:t>sesuai</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1365</w:t>
      </w:r>
      <w:r w:rsidR="00F61F84">
        <w:rPr>
          <w:rFonts w:ascii="Times New Roman" w:hAnsi="Times New Roman"/>
          <w:sz w:val="24"/>
          <w:szCs w:val="24"/>
        </w:rPr>
        <w:t xml:space="preserve"> </w:t>
      </w:r>
      <w:r w:rsidRPr="00390A1A">
        <w:rPr>
          <w:rFonts w:ascii="Times New Roman" w:hAnsi="Times New Roman"/>
          <w:sz w:val="24"/>
          <w:szCs w:val="24"/>
        </w:rPr>
        <w:t>KUH</w:t>
      </w:r>
      <w:r w:rsidR="00F61F84">
        <w:rPr>
          <w:rFonts w:ascii="Times New Roman" w:hAnsi="Times New Roman"/>
          <w:sz w:val="24"/>
          <w:szCs w:val="24"/>
        </w:rPr>
        <w:t xml:space="preserve"> </w:t>
      </w:r>
      <w:r w:rsidRPr="00390A1A">
        <w:rPr>
          <w:rFonts w:ascii="Times New Roman" w:hAnsi="Times New Roman"/>
          <w:sz w:val="24"/>
          <w:szCs w:val="24"/>
        </w:rPr>
        <w:t>Perdata</w:t>
      </w:r>
      <w:r w:rsidR="00F61F84">
        <w:rPr>
          <w:rFonts w:ascii="Times New Roman" w:hAnsi="Times New Roman"/>
          <w:sz w:val="24"/>
          <w:szCs w:val="24"/>
        </w:rPr>
        <w:t xml:space="preserve"> </w:t>
      </w:r>
      <w:r w:rsidRPr="00390A1A">
        <w:rPr>
          <w:rFonts w:ascii="Times New Roman" w:hAnsi="Times New Roman"/>
          <w:sz w:val="24"/>
          <w:szCs w:val="24"/>
        </w:rPr>
        <w:t>secara</w:t>
      </w:r>
      <w:r w:rsidR="00F61F84">
        <w:rPr>
          <w:rFonts w:ascii="Times New Roman" w:hAnsi="Times New Roman"/>
          <w:sz w:val="24"/>
          <w:szCs w:val="24"/>
        </w:rPr>
        <w:t xml:space="preserve"> </w:t>
      </w:r>
      <w:r w:rsidRPr="00390A1A">
        <w:rPr>
          <w:rFonts w:ascii="Times New Roman" w:hAnsi="Times New Roman"/>
          <w:sz w:val="24"/>
          <w:szCs w:val="24"/>
        </w:rPr>
        <w:t>tegas</w:t>
      </w:r>
      <w:r w:rsidR="00F61F84">
        <w:rPr>
          <w:rFonts w:ascii="Times New Roman" w:hAnsi="Times New Roman"/>
          <w:sz w:val="24"/>
          <w:szCs w:val="24"/>
        </w:rPr>
        <w:t xml:space="preserve"> </w:t>
      </w:r>
      <w:r w:rsidRPr="00390A1A">
        <w:rPr>
          <w:rFonts w:ascii="Times New Roman" w:hAnsi="Times New Roman"/>
          <w:sz w:val="24"/>
          <w:szCs w:val="24"/>
        </w:rPr>
        <w:t>menyatakan</w:t>
      </w:r>
      <w:r w:rsidR="00F61F84">
        <w:rPr>
          <w:rFonts w:ascii="Times New Roman" w:hAnsi="Times New Roman"/>
          <w:sz w:val="24"/>
          <w:szCs w:val="24"/>
        </w:rPr>
        <w:t xml:space="preserve"> </w:t>
      </w:r>
      <w:r w:rsidRPr="00390A1A">
        <w:rPr>
          <w:rFonts w:ascii="Times New Roman" w:hAnsi="Times New Roman"/>
          <w:sz w:val="24"/>
          <w:szCs w:val="24"/>
        </w:rPr>
        <w:t>bahwa</w:t>
      </w:r>
      <w:r w:rsidR="00F61F84">
        <w:rPr>
          <w:rFonts w:ascii="Times New Roman" w:hAnsi="Times New Roman"/>
          <w:sz w:val="24"/>
          <w:szCs w:val="24"/>
        </w:rPr>
        <w:t xml:space="preserve"> </w:t>
      </w:r>
      <w:r w:rsidRPr="00390A1A">
        <w:rPr>
          <w:rFonts w:ascii="Times New Roman" w:hAnsi="Times New Roman"/>
          <w:sz w:val="24"/>
          <w:szCs w:val="24"/>
        </w:rPr>
        <w:t>perbuatan</w:t>
      </w:r>
      <w:r w:rsidR="00F61F84">
        <w:rPr>
          <w:rFonts w:ascii="Times New Roman" w:hAnsi="Times New Roman"/>
          <w:sz w:val="24"/>
          <w:szCs w:val="24"/>
        </w:rPr>
        <w:t xml:space="preserve"> </w:t>
      </w:r>
      <w:r w:rsidRPr="00390A1A">
        <w:rPr>
          <w:rFonts w:ascii="Times New Roman" w:hAnsi="Times New Roman"/>
          <w:sz w:val="24"/>
          <w:szCs w:val="24"/>
        </w:rPr>
        <w:t>melawan</w:t>
      </w:r>
      <w:r w:rsidR="00F61F84">
        <w:rPr>
          <w:rFonts w:ascii="Times New Roman" w:hAnsi="Times New Roman"/>
          <w:sz w:val="24"/>
          <w:szCs w:val="24"/>
        </w:rPr>
        <w:t xml:space="preserve"> </w:t>
      </w:r>
      <w:r w:rsidRPr="00390A1A">
        <w:rPr>
          <w:rFonts w:ascii="Times New Roman" w:hAnsi="Times New Roman"/>
          <w:sz w:val="24"/>
          <w:szCs w:val="24"/>
        </w:rPr>
        <w:t>hukum</w:t>
      </w:r>
      <w:r w:rsidR="00F61F84">
        <w:rPr>
          <w:rFonts w:ascii="Times New Roman" w:hAnsi="Times New Roman"/>
          <w:sz w:val="24"/>
          <w:szCs w:val="24"/>
        </w:rPr>
        <w:t xml:space="preserve"> </w:t>
      </w:r>
      <w:r w:rsidRPr="00390A1A">
        <w:rPr>
          <w:rFonts w:ascii="Times New Roman" w:hAnsi="Times New Roman"/>
          <w:sz w:val="24"/>
          <w:szCs w:val="24"/>
        </w:rPr>
        <w:t>menyebabkan</w:t>
      </w:r>
      <w:r w:rsidR="00F61F84">
        <w:rPr>
          <w:rFonts w:ascii="Times New Roman" w:hAnsi="Times New Roman"/>
          <w:sz w:val="24"/>
          <w:szCs w:val="24"/>
        </w:rPr>
        <w:t xml:space="preserve"> </w:t>
      </w:r>
      <w:r w:rsidRPr="00390A1A">
        <w:rPr>
          <w:rFonts w:ascii="Times New Roman" w:hAnsi="Times New Roman"/>
          <w:sz w:val="24"/>
          <w:szCs w:val="24"/>
        </w:rPr>
        <w:t>kerugian</w:t>
      </w:r>
      <w:r w:rsidR="00F61F84">
        <w:rPr>
          <w:rFonts w:ascii="Times New Roman" w:hAnsi="Times New Roman"/>
          <w:sz w:val="24"/>
          <w:szCs w:val="24"/>
        </w:rPr>
        <w:t xml:space="preserve"> </w:t>
      </w:r>
      <w:r w:rsidRPr="00390A1A">
        <w:rPr>
          <w:rFonts w:ascii="Times New Roman" w:hAnsi="Times New Roman"/>
          <w:sz w:val="24"/>
          <w:szCs w:val="24"/>
        </w:rPr>
        <w:t>di</w:t>
      </w:r>
      <w:r w:rsidR="00F61F84">
        <w:rPr>
          <w:rFonts w:ascii="Times New Roman" w:hAnsi="Times New Roman"/>
          <w:sz w:val="24"/>
          <w:szCs w:val="24"/>
        </w:rPr>
        <w:t xml:space="preserve"> </w:t>
      </w:r>
      <w:r w:rsidRPr="00390A1A">
        <w:rPr>
          <w:rFonts w:ascii="Times New Roman" w:hAnsi="Times New Roman"/>
          <w:sz w:val="24"/>
          <w:szCs w:val="24"/>
        </w:rPr>
        <w:t>orang</w:t>
      </w:r>
      <w:r w:rsidR="00F61F84">
        <w:rPr>
          <w:rFonts w:ascii="Times New Roman" w:hAnsi="Times New Roman"/>
          <w:sz w:val="24"/>
          <w:szCs w:val="24"/>
        </w:rPr>
        <w:t xml:space="preserve"> </w:t>
      </w:r>
      <w:r w:rsidRPr="00390A1A">
        <w:rPr>
          <w:rFonts w:ascii="Times New Roman" w:hAnsi="Times New Roman"/>
          <w:sz w:val="24"/>
          <w:szCs w:val="24"/>
        </w:rPr>
        <w:t>lain</w:t>
      </w:r>
      <w:r w:rsidR="00F61F84">
        <w:rPr>
          <w:rFonts w:ascii="Times New Roman" w:hAnsi="Times New Roman"/>
          <w:sz w:val="24"/>
          <w:szCs w:val="24"/>
        </w:rPr>
        <w:t xml:space="preserve"> </w:t>
      </w:r>
      <w:r w:rsidRPr="00390A1A">
        <w:rPr>
          <w:rFonts w:ascii="Times New Roman" w:hAnsi="Times New Roman"/>
          <w:sz w:val="24"/>
          <w:szCs w:val="24"/>
        </w:rPr>
        <w:t>mewajibkan</w:t>
      </w:r>
      <w:r w:rsidR="00F61F84">
        <w:rPr>
          <w:rFonts w:ascii="Times New Roman" w:hAnsi="Times New Roman"/>
          <w:sz w:val="24"/>
          <w:szCs w:val="24"/>
        </w:rPr>
        <w:t xml:space="preserve"> </w:t>
      </w:r>
      <w:r w:rsidRPr="00390A1A">
        <w:rPr>
          <w:rFonts w:ascii="Times New Roman" w:hAnsi="Times New Roman"/>
          <w:sz w:val="24"/>
          <w:szCs w:val="24"/>
        </w:rPr>
        <w:t>orang</w:t>
      </w:r>
      <w:r w:rsidR="00F61F84">
        <w:rPr>
          <w:rFonts w:ascii="Times New Roman" w:hAnsi="Times New Roman"/>
          <w:sz w:val="24"/>
          <w:szCs w:val="24"/>
        </w:rPr>
        <w:t xml:space="preserve"> </w:t>
      </w:r>
      <w:r w:rsidRPr="00390A1A">
        <w:rPr>
          <w:rFonts w:ascii="Times New Roman" w:hAnsi="Times New Roman"/>
          <w:sz w:val="24"/>
          <w:szCs w:val="24"/>
        </w:rPr>
        <w:t>sebab</w:t>
      </w:r>
      <w:r w:rsidR="00F61F84">
        <w:rPr>
          <w:rFonts w:ascii="Times New Roman" w:hAnsi="Times New Roman"/>
          <w:sz w:val="24"/>
          <w:szCs w:val="24"/>
        </w:rPr>
        <w:t xml:space="preserve"> </w:t>
      </w:r>
      <w:r w:rsidRPr="00390A1A">
        <w:rPr>
          <w:rFonts w:ascii="Times New Roman" w:hAnsi="Times New Roman"/>
          <w:sz w:val="24"/>
          <w:szCs w:val="24"/>
        </w:rPr>
        <w:t>kesalahan</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memilih</w:t>
      </w:r>
      <w:r w:rsidR="00F61F84">
        <w:rPr>
          <w:rFonts w:ascii="Times New Roman" w:hAnsi="Times New Roman"/>
          <w:sz w:val="24"/>
          <w:szCs w:val="24"/>
        </w:rPr>
        <w:t xml:space="preserve"> </w:t>
      </w:r>
      <w:r w:rsidRPr="00390A1A">
        <w:rPr>
          <w:rFonts w:ascii="Times New Roman" w:hAnsi="Times New Roman"/>
          <w:sz w:val="24"/>
          <w:szCs w:val="24"/>
        </w:rPr>
        <w:t>kerugian</w:t>
      </w:r>
      <w:r w:rsidR="00F61F84">
        <w:rPr>
          <w:rFonts w:ascii="Times New Roman" w:hAnsi="Times New Roman"/>
          <w:sz w:val="24"/>
          <w:szCs w:val="24"/>
        </w:rPr>
        <w:t xml:space="preserve"> </w:t>
      </w:r>
      <w:r w:rsidRPr="00390A1A">
        <w:rPr>
          <w:rFonts w:ascii="Times New Roman" w:hAnsi="Times New Roman"/>
          <w:sz w:val="24"/>
          <w:szCs w:val="24"/>
        </w:rPr>
        <w:t>mengubah</w:t>
      </w:r>
      <w:r w:rsidR="00F61F84">
        <w:rPr>
          <w:rFonts w:ascii="Times New Roman" w:hAnsi="Times New Roman"/>
          <w:sz w:val="24"/>
          <w:szCs w:val="24"/>
        </w:rPr>
        <w:t xml:space="preserve"> </w:t>
      </w:r>
      <w:r w:rsidRPr="00390A1A">
        <w:rPr>
          <w:rFonts w:ascii="Times New Roman" w:hAnsi="Times New Roman"/>
          <w:sz w:val="24"/>
          <w:szCs w:val="24"/>
        </w:rPr>
        <w:t>kerugian</w:t>
      </w:r>
      <w:r w:rsidR="004127CB" w:rsidRPr="00390A1A">
        <w:rPr>
          <w:rFonts w:ascii="Times New Roman" w:hAnsi="Times New Roman"/>
          <w:sz w:val="24"/>
          <w:szCs w:val="24"/>
        </w:rPr>
        <w:t>.</w:t>
      </w:r>
      <w:r w:rsidR="00F61F84">
        <w:rPr>
          <w:rFonts w:ascii="Times New Roman" w:hAnsi="Times New Roman"/>
          <w:sz w:val="24"/>
          <w:szCs w:val="24"/>
        </w:rPr>
        <w:t xml:space="preserve"> </w:t>
      </w:r>
    </w:p>
    <w:p w:rsidR="004127CB" w:rsidRPr="00390A1A" w:rsidRDefault="004127CB" w:rsidP="00390A1A">
      <w:pPr>
        <w:spacing w:after="0" w:line="240" w:lineRule="auto"/>
        <w:jc w:val="both"/>
        <w:rPr>
          <w:rFonts w:ascii="Times New Roman" w:hAnsi="Times New Roman"/>
          <w:sz w:val="24"/>
          <w:szCs w:val="24"/>
        </w:rPr>
      </w:pPr>
    </w:p>
    <w:p w:rsidR="004127CB" w:rsidRPr="00390A1A" w:rsidRDefault="00CE3D89" w:rsidP="00390A1A">
      <w:pPr>
        <w:spacing w:after="0" w:line="240" w:lineRule="auto"/>
        <w:jc w:val="both"/>
        <w:rPr>
          <w:rFonts w:ascii="Times New Roman" w:hAnsi="Times New Roman"/>
          <w:sz w:val="24"/>
          <w:szCs w:val="24"/>
        </w:rPr>
      </w:pP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hanya</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t>kepentingan</w:t>
      </w:r>
      <w:r w:rsidR="00F61F84">
        <w:rPr>
          <w:rFonts w:ascii="Times New Roman" w:hAnsi="Times New Roman"/>
          <w:sz w:val="24"/>
          <w:szCs w:val="24"/>
        </w:rPr>
        <w:t xml:space="preserve"> </w:t>
      </w:r>
      <w:r w:rsidRPr="00390A1A">
        <w:rPr>
          <w:rFonts w:ascii="Times New Roman" w:hAnsi="Times New Roman"/>
          <w:sz w:val="24"/>
          <w:szCs w:val="24"/>
        </w:rPr>
        <w:t>umum.</w:t>
      </w:r>
      <w:r w:rsidR="00F61F84">
        <w:rPr>
          <w:rFonts w:ascii="Times New Roman" w:hAnsi="Times New Roman"/>
          <w:sz w:val="24"/>
          <w:szCs w:val="24"/>
        </w:rPr>
        <w:t xml:space="preserve"> </w:t>
      </w:r>
      <w:r w:rsidRPr="00390A1A">
        <w:rPr>
          <w:rFonts w:ascii="Times New Roman" w:hAnsi="Times New Roman"/>
          <w:sz w:val="24"/>
          <w:szCs w:val="24"/>
        </w:rPr>
        <w:t>Prinsip</w:t>
      </w:r>
      <w:r w:rsidR="00F61F84">
        <w:rPr>
          <w:rFonts w:ascii="Times New Roman" w:hAnsi="Times New Roman"/>
          <w:sz w:val="24"/>
          <w:szCs w:val="24"/>
        </w:rPr>
        <w:t xml:space="preserve"> </w:t>
      </w:r>
      <w:r w:rsidRPr="00390A1A">
        <w:rPr>
          <w:rFonts w:ascii="Times New Roman" w:hAnsi="Times New Roman"/>
          <w:sz w:val="24"/>
          <w:szCs w:val="24"/>
        </w:rPr>
        <w:t>kerahasiaan</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bertujuan</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t>melindungi</w:t>
      </w:r>
      <w:r w:rsidR="00F61F84">
        <w:rPr>
          <w:rFonts w:ascii="Times New Roman" w:hAnsi="Times New Roman"/>
          <w:sz w:val="24"/>
          <w:szCs w:val="24"/>
        </w:rPr>
        <w:t xml:space="preserve"> </w:t>
      </w:r>
      <w:r w:rsidRPr="00390A1A">
        <w:rPr>
          <w:rFonts w:ascii="Times New Roman" w:hAnsi="Times New Roman"/>
          <w:sz w:val="24"/>
          <w:szCs w:val="24"/>
        </w:rPr>
        <w:t>kepentingan</w:t>
      </w:r>
      <w:r w:rsidR="00F61F84">
        <w:rPr>
          <w:rFonts w:ascii="Times New Roman" w:hAnsi="Times New Roman"/>
          <w:sz w:val="24"/>
          <w:szCs w:val="24"/>
        </w:rPr>
        <w:t xml:space="preserve"> </w:t>
      </w:r>
      <w:r w:rsidRPr="00390A1A">
        <w:rPr>
          <w:rFonts w:ascii="Times New Roman" w:hAnsi="Times New Roman"/>
          <w:sz w:val="24"/>
          <w:szCs w:val="24"/>
        </w:rPr>
        <w:t>pribadi</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dikorbankan</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t>mendamaikannya</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kepentingan</w:t>
      </w:r>
      <w:r w:rsidR="00F61F84">
        <w:rPr>
          <w:rFonts w:ascii="Times New Roman" w:hAnsi="Times New Roman"/>
          <w:sz w:val="24"/>
          <w:szCs w:val="24"/>
        </w:rPr>
        <w:t xml:space="preserve"> </w:t>
      </w:r>
      <w:r w:rsidRPr="00390A1A">
        <w:rPr>
          <w:rFonts w:ascii="Times New Roman" w:hAnsi="Times New Roman"/>
          <w:sz w:val="24"/>
          <w:szCs w:val="24"/>
        </w:rPr>
        <w:t>umum</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penyelesaian</w:t>
      </w:r>
      <w:r w:rsidR="00F61F84">
        <w:rPr>
          <w:rFonts w:ascii="Times New Roman" w:hAnsi="Times New Roman"/>
          <w:sz w:val="24"/>
          <w:szCs w:val="24"/>
        </w:rPr>
        <w:t xml:space="preserve"> </w:t>
      </w:r>
      <w:r w:rsidRPr="00390A1A">
        <w:rPr>
          <w:rFonts w:ascii="Times New Roman" w:hAnsi="Times New Roman"/>
          <w:sz w:val="24"/>
          <w:szCs w:val="24"/>
        </w:rPr>
        <w:t>perkara</w:t>
      </w:r>
      <w:r w:rsidR="00F61F84">
        <w:rPr>
          <w:rFonts w:ascii="Times New Roman" w:hAnsi="Times New Roman"/>
          <w:sz w:val="24"/>
          <w:szCs w:val="24"/>
        </w:rPr>
        <w:t xml:space="preserve"> </w:t>
      </w:r>
      <w:r w:rsidRPr="00390A1A">
        <w:rPr>
          <w:rFonts w:ascii="Times New Roman" w:hAnsi="Times New Roman"/>
          <w:sz w:val="24"/>
          <w:szCs w:val="24"/>
        </w:rPr>
        <w:t>pidana.</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Indonesia,</w:t>
      </w:r>
      <w:r w:rsidR="00F61F84">
        <w:rPr>
          <w:rFonts w:ascii="Times New Roman" w:hAnsi="Times New Roman"/>
          <w:sz w:val="24"/>
          <w:szCs w:val="24"/>
        </w:rPr>
        <w:t xml:space="preserve"> </w:t>
      </w:r>
      <w:r w:rsidRPr="00390A1A">
        <w:rPr>
          <w:rFonts w:ascii="Times New Roman" w:hAnsi="Times New Roman"/>
          <w:sz w:val="24"/>
          <w:szCs w:val="24"/>
        </w:rPr>
        <w:t>pengecualian</w:t>
      </w:r>
      <w:r w:rsidR="00F61F84">
        <w:rPr>
          <w:rFonts w:ascii="Times New Roman" w:hAnsi="Times New Roman"/>
          <w:sz w:val="24"/>
          <w:szCs w:val="24"/>
        </w:rPr>
        <w:t xml:space="preserve"> </w:t>
      </w:r>
      <w:r w:rsidRPr="00390A1A">
        <w:rPr>
          <w:rFonts w:ascii="Times New Roman" w:hAnsi="Times New Roman"/>
          <w:sz w:val="24"/>
          <w:szCs w:val="24"/>
        </w:rPr>
        <w:t>terhadap</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atas</w:t>
      </w:r>
      <w:r w:rsidR="00F61F84">
        <w:rPr>
          <w:rFonts w:ascii="Times New Roman" w:hAnsi="Times New Roman"/>
          <w:sz w:val="24"/>
          <w:szCs w:val="24"/>
        </w:rPr>
        <w:t xml:space="preserve"> </w:t>
      </w:r>
      <w:r w:rsidRPr="00390A1A">
        <w:rPr>
          <w:rFonts w:ascii="Times New Roman" w:hAnsi="Times New Roman"/>
          <w:sz w:val="24"/>
          <w:szCs w:val="24"/>
        </w:rPr>
        <w:t>dasar</w:t>
      </w:r>
      <w:r w:rsidR="00F61F84">
        <w:rPr>
          <w:rFonts w:ascii="Times New Roman" w:hAnsi="Times New Roman"/>
          <w:sz w:val="24"/>
          <w:szCs w:val="24"/>
        </w:rPr>
        <w:t xml:space="preserve"> </w:t>
      </w:r>
      <w:r w:rsidRPr="00390A1A">
        <w:rPr>
          <w:rFonts w:ascii="Times New Roman" w:hAnsi="Times New Roman"/>
          <w:sz w:val="24"/>
          <w:szCs w:val="24"/>
        </w:rPr>
        <w:t>kepentingan</w:t>
      </w:r>
      <w:r w:rsidR="00F61F84">
        <w:rPr>
          <w:rFonts w:ascii="Times New Roman" w:hAnsi="Times New Roman"/>
          <w:sz w:val="24"/>
          <w:szCs w:val="24"/>
        </w:rPr>
        <w:t xml:space="preserve"> </w:t>
      </w:r>
      <w:r w:rsidRPr="00390A1A">
        <w:rPr>
          <w:rFonts w:ascii="Times New Roman" w:hAnsi="Times New Roman"/>
          <w:sz w:val="24"/>
          <w:szCs w:val="24"/>
        </w:rPr>
        <w:t>umum</w:t>
      </w:r>
      <w:r w:rsidR="00F61F84">
        <w:rPr>
          <w:rFonts w:ascii="Times New Roman" w:hAnsi="Times New Roman"/>
          <w:sz w:val="24"/>
          <w:szCs w:val="24"/>
        </w:rPr>
        <w:t xml:space="preserve"> </w:t>
      </w:r>
      <w:r w:rsidRPr="00390A1A">
        <w:rPr>
          <w:rFonts w:ascii="Times New Roman" w:hAnsi="Times New Roman"/>
          <w:sz w:val="24"/>
          <w:szCs w:val="24"/>
        </w:rPr>
        <w:t>masih</w:t>
      </w:r>
      <w:r w:rsidR="00F61F84">
        <w:rPr>
          <w:rFonts w:ascii="Times New Roman" w:hAnsi="Times New Roman"/>
          <w:sz w:val="24"/>
          <w:szCs w:val="24"/>
        </w:rPr>
        <w:t xml:space="preserve"> </w:t>
      </w:r>
      <w:r w:rsidRPr="00390A1A">
        <w:rPr>
          <w:rFonts w:ascii="Times New Roman" w:hAnsi="Times New Roman"/>
          <w:sz w:val="24"/>
          <w:szCs w:val="24"/>
        </w:rPr>
        <w:t>perlu</w:t>
      </w:r>
      <w:r w:rsidR="00F61F84">
        <w:rPr>
          <w:rFonts w:ascii="Times New Roman" w:hAnsi="Times New Roman"/>
          <w:sz w:val="24"/>
          <w:szCs w:val="24"/>
        </w:rPr>
        <w:t xml:space="preserve"> </w:t>
      </w:r>
      <w:r w:rsidRPr="00390A1A">
        <w:rPr>
          <w:rFonts w:ascii="Times New Roman" w:hAnsi="Times New Roman"/>
          <w:sz w:val="24"/>
          <w:szCs w:val="24"/>
        </w:rPr>
        <w:t>disempurnakan,</w:t>
      </w:r>
      <w:r w:rsidR="00F61F84">
        <w:rPr>
          <w:rFonts w:ascii="Times New Roman" w:hAnsi="Times New Roman"/>
          <w:sz w:val="24"/>
          <w:szCs w:val="24"/>
        </w:rPr>
        <w:t xml:space="preserve"> </w:t>
      </w:r>
      <w:r w:rsidRPr="00390A1A">
        <w:rPr>
          <w:rFonts w:ascii="Times New Roman" w:hAnsi="Times New Roman"/>
          <w:sz w:val="24"/>
          <w:szCs w:val="24"/>
        </w:rPr>
        <w:t>sebab</w:t>
      </w:r>
      <w:r w:rsidR="00F61F84">
        <w:rPr>
          <w:rFonts w:ascii="Times New Roman" w:hAnsi="Times New Roman"/>
          <w:sz w:val="24"/>
          <w:szCs w:val="24"/>
        </w:rPr>
        <w:t xml:space="preserve"> </w:t>
      </w:r>
      <w:r w:rsidRPr="00390A1A">
        <w:rPr>
          <w:rFonts w:ascii="Times New Roman" w:hAnsi="Times New Roman"/>
          <w:sz w:val="24"/>
          <w:szCs w:val="24"/>
        </w:rPr>
        <w:t>masih</w:t>
      </w:r>
      <w:r w:rsidR="00F61F84">
        <w:rPr>
          <w:rFonts w:ascii="Times New Roman" w:hAnsi="Times New Roman"/>
          <w:sz w:val="24"/>
          <w:szCs w:val="24"/>
        </w:rPr>
        <w:t xml:space="preserve"> </w:t>
      </w:r>
      <w:r w:rsidRPr="00390A1A">
        <w:rPr>
          <w:rFonts w:ascii="Times New Roman" w:hAnsi="Times New Roman"/>
          <w:sz w:val="24"/>
          <w:szCs w:val="24"/>
        </w:rPr>
        <w:t>banyak</w:t>
      </w:r>
      <w:r w:rsidR="00F61F84">
        <w:rPr>
          <w:rFonts w:ascii="Times New Roman" w:hAnsi="Times New Roman"/>
          <w:sz w:val="24"/>
          <w:szCs w:val="24"/>
        </w:rPr>
        <w:t xml:space="preserve"> </w:t>
      </w:r>
      <w:r w:rsidRPr="00390A1A">
        <w:rPr>
          <w:rFonts w:ascii="Times New Roman" w:hAnsi="Times New Roman"/>
          <w:sz w:val="24"/>
          <w:szCs w:val="24"/>
        </w:rPr>
        <w:t>kepentingan</w:t>
      </w:r>
      <w:r w:rsidR="00F61F84">
        <w:rPr>
          <w:rFonts w:ascii="Times New Roman" w:hAnsi="Times New Roman"/>
          <w:sz w:val="24"/>
          <w:szCs w:val="24"/>
        </w:rPr>
        <w:t xml:space="preserve"> </w:t>
      </w:r>
      <w:r w:rsidRPr="00390A1A">
        <w:rPr>
          <w:rFonts w:ascii="Times New Roman" w:hAnsi="Times New Roman"/>
          <w:sz w:val="24"/>
          <w:szCs w:val="24"/>
        </w:rPr>
        <w:t>umum</w:t>
      </w:r>
      <w:r w:rsidR="00F61F84">
        <w:rPr>
          <w:rFonts w:ascii="Times New Roman" w:hAnsi="Times New Roman"/>
          <w:sz w:val="24"/>
          <w:szCs w:val="24"/>
        </w:rPr>
        <w:t xml:space="preserve"> </w:t>
      </w:r>
      <w:r w:rsidRPr="00390A1A">
        <w:rPr>
          <w:rFonts w:ascii="Times New Roman" w:hAnsi="Times New Roman"/>
          <w:sz w:val="24"/>
          <w:szCs w:val="24"/>
        </w:rPr>
        <w:t>lainnya</w:t>
      </w:r>
      <w:r w:rsidR="00F61F84">
        <w:rPr>
          <w:rFonts w:ascii="Times New Roman" w:hAnsi="Times New Roman"/>
          <w:sz w:val="24"/>
          <w:szCs w:val="24"/>
        </w:rPr>
        <w:t xml:space="preserve"> </w:t>
      </w:r>
      <w:r w:rsidRPr="00390A1A">
        <w:rPr>
          <w:rFonts w:ascii="Times New Roman" w:hAnsi="Times New Roman"/>
          <w:sz w:val="24"/>
          <w:szCs w:val="24"/>
        </w:rPr>
        <w:t>bisa</w:t>
      </w:r>
      <w:r w:rsidR="00F61F84">
        <w:rPr>
          <w:rFonts w:ascii="Times New Roman" w:hAnsi="Times New Roman"/>
          <w:sz w:val="24"/>
          <w:szCs w:val="24"/>
        </w:rPr>
        <w:t xml:space="preserve"> </w:t>
      </w:r>
      <w:r w:rsidRPr="00390A1A">
        <w:rPr>
          <w:rFonts w:ascii="Times New Roman" w:hAnsi="Times New Roman"/>
          <w:sz w:val="24"/>
          <w:szCs w:val="24"/>
        </w:rPr>
        <w:t>dijadikan</w:t>
      </w:r>
      <w:r w:rsidR="00F61F84">
        <w:rPr>
          <w:rFonts w:ascii="Times New Roman" w:hAnsi="Times New Roman"/>
          <w:sz w:val="24"/>
          <w:szCs w:val="24"/>
        </w:rPr>
        <w:t xml:space="preserve"> </w:t>
      </w:r>
      <w:r w:rsidRPr="00390A1A">
        <w:rPr>
          <w:rFonts w:ascii="Times New Roman" w:hAnsi="Times New Roman"/>
          <w:sz w:val="24"/>
          <w:szCs w:val="24"/>
        </w:rPr>
        <w:t>dasar</w:t>
      </w:r>
      <w:r w:rsidR="00F61F84">
        <w:rPr>
          <w:rFonts w:ascii="Times New Roman" w:hAnsi="Times New Roman"/>
          <w:sz w:val="24"/>
          <w:szCs w:val="24"/>
        </w:rPr>
        <w:t xml:space="preserve"> </w:t>
      </w:r>
      <w:r w:rsidRPr="00390A1A">
        <w:rPr>
          <w:rFonts w:ascii="Times New Roman" w:hAnsi="Times New Roman"/>
          <w:sz w:val="24"/>
          <w:szCs w:val="24"/>
        </w:rPr>
        <w:t>pengungkapan</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Pr="00390A1A">
        <w:rPr>
          <w:rFonts w:ascii="Times New Roman" w:hAnsi="Times New Roman"/>
          <w:sz w:val="24"/>
          <w:szCs w:val="24"/>
        </w:rPr>
        <w:t>tercantum</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seperti</w:t>
      </w:r>
      <w:r w:rsidR="00F61F84">
        <w:rPr>
          <w:rFonts w:ascii="Times New Roman" w:hAnsi="Times New Roman"/>
          <w:sz w:val="24"/>
          <w:szCs w:val="24"/>
        </w:rPr>
        <w:t xml:space="preserve"> </w:t>
      </w:r>
      <w:r w:rsidRPr="00390A1A">
        <w:rPr>
          <w:rFonts w:ascii="Times New Roman" w:hAnsi="Times New Roman"/>
          <w:sz w:val="24"/>
          <w:szCs w:val="24"/>
        </w:rPr>
        <w:t>kepentingan</w:t>
      </w:r>
      <w:r w:rsidR="00F61F84">
        <w:rPr>
          <w:rFonts w:ascii="Times New Roman" w:hAnsi="Times New Roman"/>
          <w:sz w:val="24"/>
          <w:szCs w:val="24"/>
        </w:rPr>
        <w:t xml:space="preserve"> </w:t>
      </w:r>
      <w:r w:rsidRPr="00390A1A">
        <w:rPr>
          <w:rFonts w:ascii="Times New Roman" w:hAnsi="Times New Roman"/>
          <w:sz w:val="24"/>
          <w:szCs w:val="24"/>
        </w:rPr>
        <w:t>Majelis</w:t>
      </w:r>
      <w:r w:rsidR="00F61F84">
        <w:rPr>
          <w:rFonts w:ascii="Times New Roman" w:hAnsi="Times New Roman"/>
          <w:sz w:val="24"/>
          <w:szCs w:val="24"/>
        </w:rPr>
        <w:t xml:space="preserve"> </w:t>
      </w:r>
      <w:r w:rsidRPr="00390A1A">
        <w:rPr>
          <w:rFonts w:ascii="Times New Roman" w:hAnsi="Times New Roman"/>
          <w:sz w:val="24"/>
          <w:szCs w:val="24"/>
        </w:rPr>
        <w:t>rakyat,</w:t>
      </w:r>
      <w:r w:rsidR="00F61F84">
        <w:rPr>
          <w:rFonts w:ascii="Times New Roman" w:hAnsi="Times New Roman"/>
          <w:sz w:val="24"/>
          <w:szCs w:val="24"/>
        </w:rPr>
        <w:t xml:space="preserve"> </w:t>
      </w:r>
      <w:r w:rsidRPr="00390A1A">
        <w:rPr>
          <w:rFonts w:ascii="Times New Roman" w:hAnsi="Times New Roman"/>
          <w:sz w:val="24"/>
          <w:szCs w:val="24"/>
        </w:rPr>
        <w:t>Pengadilan</w:t>
      </w:r>
      <w:r w:rsidR="00F61F84">
        <w:rPr>
          <w:rFonts w:ascii="Times New Roman" w:hAnsi="Times New Roman"/>
          <w:sz w:val="24"/>
          <w:szCs w:val="24"/>
        </w:rPr>
        <w:t xml:space="preserve"> </w:t>
      </w:r>
      <w:r w:rsidRPr="00390A1A">
        <w:rPr>
          <w:rFonts w:ascii="Times New Roman" w:hAnsi="Times New Roman"/>
          <w:sz w:val="24"/>
          <w:szCs w:val="24"/>
        </w:rPr>
        <w:t>tata</w:t>
      </w:r>
      <w:r w:rsidR="00F61F84">
        <w:rPr>
          <w:rFonts w:ascii="Times New Roman" w:hAnsi="Times New Roman"/>
          <w:sz w:val="24"/>
          <w:szCs w:val="24"/>
        </w:rPr>
        <w:t xml:space="preserve"> </w:t>
      </w:r>
      <w:r w:rsidRPr="00390A1A">
        <w:rPr>
          <w:rFonts w:ascii="Times New Roman" w:hAnsi="Times New Roman"/>
          <w:sz w:val="24"/>
          <w:szCs w:val="24"/>
        </w:rPr>
        <w:t>usaha</w:t>
      </w:r>
      <w:r w:rsidR="00F61F84">
        <w:rPr>
          <w:rFonts w:ascii="Times New Roman" w:hAnsi="Times New Roman"/>
          <w:sz w:val="24"/>
          <w:szCs w:val="24"/>
        </w:rPr>
        <w:t xml:space="preserve"> </w:t>
      </w:r>
      <w:r w:rsidRPr="00390A1A">
        <w:rPr>
          <w:rFonts w:ascii="Times New Roman" w:hAnsi="Times New Roman"/>
          <w:sz w:val="24"/>
          <w:szCs w:val="24"/>
        </w:rPr>
        <w:t>Negara,</w:t>
      </w:r>
      <w:r w:rsidR="00F61F84">
        <w:rPr>
          <w:rFonts w:ascii="Times New Roman" w:hAnsi="Times New Roman"/>
          <w:sz w:val="24"/>
          <w:szCs w:val="24"/>
        </w:rPr>
        <w:t xml:space="preserve"> </w:t>
      </w:r>
      <w:r w:rsidRPr="00390A1A">
        <w:rPr>
          <w:rFonts w:ascii="Times New Roman" w:hAnsi="Times New Roman"/>
          <w:sz w:val="24"/>
          <w:szCs w:val="24"/>
        </w:rPr>
        <w:t>pengadilan</w:t>
      </w:r>
      <w:r w:rsidR="00F61F84">
        <w:rPr>
          <w:rFonts w:ascii="Times New Roman" w:hAnsi="Times New Roman"/>
          <w:sz w:val="24"/>
          <w:szCs w:val="24"/>
        </w:rPr>
        <w:t xml:space="preserve"> </w:t>
      </w:r>
      <w:r w:rsidRPr="00390A1A">
        <w:rPr>
          <w:rFonts w:ascii="Times New Roman" w:hAnsi="Times New Roman"/>
          <w:sz w:val="24"/>
          <w:szCs w:val="24"/>
        </w:rPr>
        <w:t>agama,</w:t>
      </w:r>
      <w:r w:rsidR="00F61F84">
        <w:rPr>
          <w:rFonts w:ascii="Times New Roman" w:hAnsi="Times New Roman"/>
          <w:sz w:val="24"/>
          <w:szCs w:val="24"/>
        </w:rPr>
        <w:t xml:space="preserve"> </w:t>
      </w:r>
      <w:r w:rsidRPr="00390A1A">
        <w:rPr>
          <w:rFonts w:ascii="Times New Roman" w:hAnsi="Times New Roman"/>
          <w:sz w:val="24"/>
          <w:szCs w:val="24"/>
        </w:rPr>
        <w:t>pengadilan</w:t>
      </w:r>
      <w:r w:rsidR="00F61F84">
        <w:rPr>
          <w:rFonts w:ascii="Times New Roman" w:hAnsi="Times New Roman"/>
          <w:sz w:val="24"/>
          <w:szCs w:val="24"/>
        </w:rPr>
        <w:t xml:space="preserve"> </w:t>
      </w:r>
      <w:r w:rsidRPr="00390A1A">
        <w:rPr>
          <w:rFonts w:ascii="Times New Roman" w:hAnsi="Times New Roman"/>
          <w:sz w:val="24"/>
          <w:szCs w:val="24"/>
        </w:rPr>
        <w:t>militer,</w:t>
      </w:r>
      <w:r w:rsidR="00F61F84">
        <w:rPr>
          <w:rFonts w:ascii="Times New Roman" w:hAnsi="Times New Roman"/>
          <w:sz w:val="24"/>
          <w:szCs w:val="24"/>
        </w:rPr>
        <w:t xml:space="preserve"> </w:t>
      </w:r>
      <w:r w:rsidRPr="00390A1A">
        <w:rPr>
          <w:rFonts w:ascii="Times New Roman" w:hAnsi="Times New Roman"/>
          <w:sz w:val="24"/>
          <w:szCs w:val="24"/>
        </w:rPr>
        <w:t>otoritas</w:t>
      </w:r>
      <w:r w:rsidR="00F61F84">
        <w:rPr>
          <w:rFonts w:ascii="Times New Roman" w:hAnsi="Times New Roman"/>
          <w:sz w:val="24"/>
          <w:szCs w:val="24"/>
        </w:rPr>
        <w:t xml:space="preserve"> </w:t>
      </w:r>
      <w:r w:rsidRPr="00390A1A">
        <w:rPr>
          <w:rFonts w:ascii="Times New Roman" w:hAnsi="Times New Roman"/>
          <w:sz w:val="24"/>
          <w:szCs w:val="24"/>
        </w:rPr>
        <w:t>asing,</w:t>
      </w:r>
      <w:r w:rsidR="00F61F84">
        <w:rPr>
          <w:rFonts w:ascii="Times New Roman" w:hAnsi="Times New Roman"/>
          <w:sz w:val="24"/>
          <w:szCs w:val="24"/>
        </w:rPr>
        <w:t xml:space="preserve"> </w:t>
      </w:r>
      <w:r w:rsidRPr="00390A1A">
        <w:rPr>
          <w:rFonts w:ascii="Times New Roman" w:hAnsi="Times New Roman"/>
          <w:sz w:val="24"/>
          <w:szCs w:val="24"/>
        </w:rPr>
        <w:t>pengadilan</w:t>
      </w:r>
      <w:r w:rsidR="00F61F84">
        <w:rPr>
          <w:rFonts w:ascii="Times New Roman" w:hAnsi="Times New Roman"/>
          <w:sz w:val="24"/>
          <w:szCs w:val="24"/>
        </w:rPr>
        <w:t xml:space="preserve"> </w:t>
      </w:r>
      <w:r w:rsidRPr="00390A1A">
        <w:rPr>
          <w:rFonts w:ascii="Times New Roman" w:hAnsi="Times New Roman"/>
          <w:sz w:val="24"/>
          <w:szCs w:val="24"/>
        </w:rPr>
        <w:t>arbitrase</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pemegang</w:t>
      </w:r>
      <w:r w:rsidR="00F61F84">
        <w:rPr>
          <w:rFonts w:ascii="Times New Roman" w:hAnsi="Times New Roman"/>
          <w:sz w:val="24"/>
          <w:szCs w:val="24"/>
        </w:rPr>
        <w:t xml:space="preserve"> </w:t>
      </w:r>
      <w:r w:rsidRPr="00390A1A">
        <w:rPr>
          <w:rFonts w:ascii="Times New Roman" w:hAnsi="Times New Roman"/>
          <w:sz w:val="24"/>
          <w:szCs w:val="24"/>
        </w:rPr>
        <w:t>saham</w:t>
      </w:r>
      <w:r w:rsidR="004127CB" w:rsidRPr="00390A1A">
        <w:rPr>
          <w:rFonts w:ascii="Times New Roman" w:hAnsi="Times New Roman"/>
          <w:sz w:val="24"/>
          <w:szCs w:val="24"/>
        </w:rPr>
        <w:t>.</w:t>
      </w:r>
    </w:p>
    <w:p w:rsidR="004127CB" w:rsidRPr="00390A1A" w:rsidRDefault="004127CB" w:rsidP="00390A1A">
      <w:pPr>
        <w:spacing w:after="0" w:line="240" w:lineRule="auto"/>
        <w:jc w:val="both"/>
        <w:rPr>
          <w:rFonts w:ascii="Times New Roman" w:hAnsi="Times New Roman"/>
          <w:b/>
          <w:sz w:val="24"/>
          <w:szCs w:val="24"/>
        </w:rPr>
      </w:pPr>
    </w:p>
    <w:p w:rsidR="005C628F" w:rsidRPr="00390A1A" w:rsidRDefault="00CE3D89" w:rsidP="00390A1A">
      <w:pPr>
        <w:spacing w:after="0" w:line="240" w:lineRule="auto"/>
        <w:ind w:firstLine="360"/>
        <w:jc w:val="both"/>
        <w:rPr>
          <w:rFonts w:ascii="Times New Roman" w:hAnsi="Times New Roman"/>
          <w:sz w:val="24"/>
          <w:szCs w:val="24"/>
        </w:rPr>
      </w:pP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penting</w:t>
      </w:r>
      <w:r w:rsidR="00F61F84">
        <w:rPr>
          <w:rFonts w:ascii="Times New Roman" w:hAnsi="Times New Roman"/>
          <w:sz w:val="24"/>
          <w:szCs w:val="24"/>
        </w:rPr>
        <w:t xml:space="preserve"> </w:t>
      </w:r>
      <w:r w:rsidRPr="00390A1A">
        <w:rPr>
          <w:rFonts w:ascii="Times New Roman" w:hAnsi="Times New Roman"/>
          <w:sz w:val="24"/>
          <w:szCs w:val="24"/>
        </w:rPr>
        <w:t>sebab</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menjadi</w:t>
      </w:r>
      <w:r w:rsidR="00F61F84">
        <w:rPr>
          <w:rFonts w:ascii="Times New Roman" w:hAnsi="Times New Roman"/>
          <w:sz w:val="24"/>
          <w:szCs w:val="24"/>
        </w:rPr>
        <w:t xml:space="preserve"> </w:t>
      </w:r>
      <w:r w:rsidRPr="00390A1A">
        <w:rPr>
          <w:rFonts w:ascii="Times New Roman" w:hAnsi="Times New Roman"/>
          <w:sz w:val="24"/>
          <w:szCs w:val="24"/>
        </w:rPr>
        <w:t>lembaga</w:t>
      </w:r>
      <w:r w:rsidR="00F61F84">
        <w:rPr>
          <w:rFonts w:ascii="Times New Roman" w:hAnsi="Times New Roman"/>
          <w:sz w:val="24"/>
          <w:szCs w:val="24"/>
        </w:rPr>
        <w:t xml:space="preserve"> </w:t>
      </w:r>
      <w:r w:rsidRPr="00390A1A">
        <w:rPr>
          <w:rFonts w:ascii="Times New Roman" w:hAnsi="Times New Roman"/>
          <w:sz w:val="24"/>
          <w:szCs w:val="24"/>
        </w:rPr>
        <w:t>terpercaya</w:t>
      </w:r>
      <w:r w:rsidR="00F61F84">
        <w:rPr>
          <w:rFonts w:ascii="Times New Roman" w:hAnsi="Times New Roman"/>
          <w:sz w:val="24"/>
          <w:szCs w:val="24"/>
        </w:rPr>
        <w:t xml:space="preserve"> </w:t>
      </w:r>
      <w:r w:rsidRPr="00390A1A">
        <w:rPr>
          <w:rFonts w:ascii="Times New Roman" w:hAnsi="Times New Roman"/>
          <w:sz w:val="24"/>
          <w:szCs w:val="24"/>
        </w:rPr>
        <w:t>wajib</w:t>
      </w:r>
      <w:r w:rsidR="00F61F84">
        <w:rPr>
          <w:rFonts w:ascii="Times New Roman" w:hAnsi="Times New Roman"/>
          <w:sz w:val="24"/>
          <w:szCs w:val="24"/>
        </w:rPr>
        <w:t xml:space="preserve"> </w:t>
      </w:r>
      <w:r w:rsidRPr="00390A1A">
        <w:rPr>
          <w:rFonts w:ascii="Times New Roman" w:hAnsi="Times New Roman"/>
          <w:sz w:val="24"/>
          <w:szCs w:val="24"/>
        </w:rPr>
        <w:t>menjaga</w:t>
      </w:r>
      <w:r w:rsidR="00F61F84">
        <w:rPr>
          <w:rFonts w:ascii="Times New Roman" w:hAnsi="Times New Roman"/>
          <w:sz w:val="24"/>
          <w:szCs w:val="24"/>
        </w:rPr>
        <w:t xml:space="preserve"> </w:t>
      </w:r>
      <w:r w:rsidRPr="00390A1A">
        <w:rPr>
          <w:rFonts w:ascii="Times New Roman" w:hAnsi="Times New Roman"/>
          <w:sz w:val="24"/>
          <w:szCs w:val="24"/>
        </w:rPr>
        <w:t>hubungan</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simpanan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kustodian.</w:t>
      </w:r>
      <w:r w:rsidR="00F61F84">
        <w:rPr>
          <w:rFonts w:ascii="Times New Roman" w:hAnsi="Times New Roman"/>
          <w:sz w:val="24"/>
          <w:szCs w:val="24"/>
        </w:rPr>
        <w:t xml:space="preserve"> </w:t>
      </w:r>
      <w:r w:rsidRPr="00390A1A">
        <w:rPr>
          <w:rFonts w:ascii="Times New Roman" w:hAnsi="Times New Roman"/>
          <w:sz w:val="24"/>
          <w:szCs w:val="24"/>
        </w:rPr>
        <w:t>Maka,</w:t>
      </w:r>
      <w:r w:rsidR="00F61F84">
        <w:rPr>
          <w:rFonts w:ascii="Times New Roman" w:hAnsi="Times New Roman"/>
          <w:sz w:val="24"/>
          <w:szCs w:val="24"/>
        </w:rPr>
        <w:t xml:space="preserve"> </w:t>
      </w:r>
      <w:r w:rsidRPr="00390A1A">
        <w:rPr>
          <w:rFonts w:ascii="Times New Roman" w:hAnsi="Times New Roman"/>
          <w:sz w:val="24"/>
          <w:szCs w:val="24"/>
        </w:rPr>
        <w:t>ban</w:t>
      </w:r>
      <w:r w:rsidR="00390A1A">
        <w:rPr>
          <w:rFonts w:ascii="Times New Roman" w:hAnsi="Times New Roman"/>
          <w:sz w:val="24"/>
          <w:szCs w:val="24"/>
        </w:rPr>
        <w:t>k</w:t>
      </w:r>
      <w:r w:rsidR="00F61F84">
        <w:rPr>
          <w:rFonts w:ascii="Times New Roman" w:hAnsi="Times New Roman"/>
          <w:sz w:val="24"/>
          <w:szCs w:val="24"/>
        </w:rPr>
        <w:t xml:space="preserve"> </w:t>
      </w:r>
      <w:r w:rsidR="00390A1A">
        <w:rPr>
          <w:rFonts w:ascii="Times New Roman" w:hAnsi="Times New Roman"/>
          <w:sz w:val="24"/>
          <w:szCs w:val="24"/>
        </w:rPr>
        <w:t>secara</w:t>
      </w:r>
      <w:r w:rsidR="00F61F84">
        <w:rPr>
          <w:rFonts w:ascii="Times New Roman" w:hAnsi="Times New Roman"/>
          <w:sz w:val="24"/>
          <w:szCs w:val="24"/>
        </w:rPr>
        <w:t xml:space="preserve"> </w:t>
      </w:r>
      <w:r w:rsidR="00390A1A">
        <w:rPr>
          <w:rFonts w:ascii="Times New Roman" w:hAnsi="Times New Roman"/>
          <w:sz w:val="24"/>
          <w:szCs w:val="24"/>
        </w:rPr>
        <w:t>keseluruhan</w:t>
      </w:r>
      <w:r w:rsidR="00F61F84">
        <w:rPr>
          <w:rFonts w:ascii="Times New Roman" w:hAnsi="Times New Roman"/>
          <w:sz w:val="24"/>
          <w:szCs w:val="24"/>
        </w:rPr>
        <w:t xml:space="preserve"> </w:t>
      </w:r>
      <w:r w:rsidR="00390A1A">
        <w:rPr>
          <w:rFonts w:ascii="Times New Roman" w:hAnsi="Times New Roman"/>
          <w:sz w:val="24"/>
          <w:szCs w:val="24"/>
        </w:rPr>
        <w:t>juga</w:t>
      </w:r>
      <w:r w:rsidR="00F61F84">
        <w:rPr>
          <w:rFonts w:ascii="Times New Roman" w:hAnsi="Times New Roman"/>
          <w:sz w:val="24"/>
          <w:szCs w:val="24"/>
        </w:rPr>
        <w:t xml:space="preserve"> </w:t>
      </w:r>
      <w:r w:rsidR="00390A1A">
        <w:rPr>
          <w:rFonts w:ascii="Times New Roman" w:hAnsi="Times New Roman"/>
          <w:sz w:val="24"/>
          <w:szCs w:val="24"/>
        </w:rPr>
        <w:t>pihak</w:t>
      </w:r>
      <w:r w:rsidR="00F61F84">
        <w:rPr>
          <w:rFonts w:ascii="Times New Roman" w:hAnsi="Times New Roman"/>
          <w:sz w:val="24"/>
          <w:szCs w:val="24"/>
        </w:rPr>
        <w:t xml:space="preserve"> </w:t>
      </w:r>
      <w:r w:rsidRPr="00390A1A">
        <w:rPr>
          <w:rFonts w:ascii="Times New Roman" w:hAnsi="Times New Roman"/>
          <w:sz w:val="24"/>
          <w:szCs w:val="24"/>
        </w:rPr>
        <w:t>terkait</w:t>
      </w:r>
      <w:r w:rsidR="00F61F84">
        <w:rPr>
          <w:rFonts w:ascii="Times New Roman" w:hAnsi="Times New Roman"/>
          <w:sz w:val="24"/>
          <w:szCs w:val="24"/>
        </w:rPr>
        <w:t xml:space="preserve"> </w:t>
      </w:r>
      <w:r w:rsidRPr="00390A1A">
        <w:rPr>
          <w:rFonts w:ascii="Times New Roman" w:hAnsi="Times New Roman"/>
          <w:sz w:val="24"/>
          <w:szCs w:val="24"/>
        </w:rPr>
        <w:t>termasuk</w:t>
      </w:r>
      <w:r w:rsidR="00F61F84">
        <w:rPr>
          <w:rFonts w:ascii="Times New Roman" w:hAnsi="Times New Roman"/>
          <w:sz w:val="24"/>
          <w:szCs w:val="24"/>
        </w:rPr>
        <w:t xml:space="preserve"> </w:t>
      </w:r>
      <w:r w:rsidRPr="00390A1A">
        <w:rPr>
          <w:rFonts w:ascii="Times New Roman" w:hAnsi="Times New Roman"/>
          <w:sz w:val="24"/>
          <w:szCs w:val="24"/>
        </w:rPr>
        <w:t>karyawan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manajemen</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bersangkutan</w:t>
      </w:r>
      <w:r w:rsidR="00F61F84">
        <w:rPr>
          <w:rFonts w:ascii="Times New Roman" w:hAnsi="Times New Roman"/>
          <w:sz w:val="24"/>
          <w:szCs w:val="24"/>
        </w:rPr>
        <w:t xml:space="preserve"> </w:t>
      </w:r>
      <w:r w:rsidRPr="00390A1A">
        <w:rPr>
          <w:rFonts w:ascii="Times New Roman" w:hAnsi="Times New Roman"/>
          <w:sz w:val="24"/>
          <w:szCs w:val="24"/>
        </w:rPr>
        <w:t>wajib</w:t>
      </w:r>
      <w:r w:rsidR="00F61F84">
        <w:rPr>
          <w:rFonts w:ascii="Times New Roman" w:hAnsi="Times New Roman"/>
          <w:sz w:val="24"/>
          <w:szCs w:val="24"/>
        </w:rPr>
        <w:t xml:space="preserve"> </w:t>
      </w:r>
      <w:r w:rsidRPr="00390A1A">
        <w:rPr>
          <w:rFonts w:ascii="Times New Roman" w:hAnsi="Times New Roman"/>
          <w:sz w:val="24"/>
          <w:szCs w:val="24"/>
        </w:rPr>
        <w:t>mengetahui</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t>menghindari</w:t>
      </w:r>
      <w:r w:rsidR="00F61F84">
        <w:rPr>
          <w:rFonts w:ascii="Times New Roman" w:hAnsi="Times New Roman"/>
          <w:sz w:val="24"/>
          <w:szCs w:val="24"/>
        </w:rPr>
        <w:t xml:space="preserve"> </w:t>
      </w:r>
      <w:r w:rsidRPr="00390A1A">
        <w:rPr>
          <w:rFonts w:ascii="Times New Roman" w:hAnsi="Times New Roman"/>
          <w:sz w:val="24"/>
          <w:szCs w:val="24"/>
        </w:rPr>
        <w:t>hukuman</w:t>
      </w:r>
      <w:r w:rsidR="00F61F84">
        <w:rPr>
          <w:rFonts w:ascii="Times New Roman" w:hAnsi="Times New Roman"/>
          <w:sz w:val="24"/>
          <w:szCs w:val="24"/>
        </w:rPr>
        <w:t xml:space="preserve"> </w:t>
      </w:r>
      <w:r w:rsidRPr="00390A1A">
        <w:rPr>
          <w:rFonts w:ascii="Times New Roman" w:hAnsi="Times New Roman"/>
          <w:sz w:val="24"/>
          <w:szCs w:val="24"/>
        </w:rPr>
        <w:t>pidana,</w:t>
      </w:r>
      <w:r w:rsidR="00F61F84">
        <w:rPr>
          <w:rFonts w:ascii="Times New Roman" w:hAnsi="Times New Roman"/>
          <w:sz w:val="24"/>
          <w:szCs w:val="24"/>
        </w:rPr>
        <w:t xml:space="preserve"> </w:t>
      </w:r>
      <w:r w:rsidRPr="00390A1A">
        <w:rPr>
          <w:rFonts w:ascii="Times New Roman" w:hAnsi="Times New Roman"/>
          <w:sz w:val="24"/>
          <w:szCs w:val="24"/>
        </w:rPr>
        <w:t>administrasi</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lastRenderedPageBreak/>
        <w:t>sosial</w:t>
      </w:r>
      <w:r w:rsidR="00F61F84">
        <w:rPr>
          <w:rFonts w:ascii="Times New Roman" w:hAnsi="Times New Roman"/>
          <w:sz w:val="24"/>
          <w:szCs w:val="24"/>
        </w:rPr>
        <w:t xml:space="preserve"> </w:t>
      </w:r>
      <w:r w:rsidRPr="00390A1A">
        <w:rPr>
          <w:rFonts w:ascii="Times New Roman" w:hAnsi="Times New Roman"/>
          <w:sz w:val="24"/>
          <w:szCs w:val="24"/>
        </w:rPr>
        <w:t>oleh</w:t>
      </w:r>
      <w:r w:rsidR="00F61F84">
        <w:rPr>
          <w:rFonts w:ascii="Times New Roman" w:hAnsi="Times New Roman"/>
          <w:sz w:val="24"/>
          <w:szCs w:val="24"/>
        </w:rPr>
        <w:t xml:space="preserve"> </w:t>
      </w:r>
      <w:r w:rsidRPr="00390A1A">
        <w:rPr>
          <w:rFonts w:ascii="Times New Roman" w:hAnsi="Times New Roman"/>
          <w:sz w:val="24"/>
          <w:szCs w:val="24"/>
        </w:rPr>
        <w:t>rakyat</w:t>
      </w:r>
      <w:r w:rsidR="00F61F84">
        <w:rPr>
          <w:rFonts w:ascii="Times New Roman" w:hAnsi="Times New Roman"/>
          <w:sz w:val="24"/>
          <w:szCs w:val="24"/>
        </w:rPr>
        <w:t xml:space="preserve"> </w:t>
      </w:r>
      <w:r w:rsidRPr="00390A1A">
        <w:rPr>
          <w:rFonts w:ascii="Times New Roman" w:hAnsi="Times New Roman"/>
          <w:sz w:val="24"/>
          <w:szCs w:val="24"/>
        </w:rPr>
        <w:t>negara.</w:t>
      </w:r>
      <w:r w:rsidR="00F61F84">
        <w:rPr>
          <w:rFonts w:ascii="Times New Roman" w:hAnsi="Times New Roman"/>
          <w:sz w:val="24"/>
          <w:szCs w:val="24"/>
        </w:rPr>
        <w:t xml:space="preserve"> </w:t>
      </w:r>
      <w:r w:rsidRPr="00390A1A">
        <w:rPr>
          <w:rFonts w:ascii="Times New Roman" w:hAnsi="Times New Roman"/>
          <w:sz w:val="24"/>
          <w:szCs w:val="24"/>
        </w:rPr>
        <w:t>Penerapan</w:t>
      </w:r>
      <w:r w:rsidR="00F61F84">
        <w:rPr>
          <w:rFonts w:ascii="Times New Roman" w:hAnsi="Times New Roman"/>
          <w:sz w:val="24"/>
          <w:szCs w:val="24"/>
        </w:rPr>
        <w:t xml:space="preserve"> </w:t>
      </w:r>
      <w:r w:rsidRPr="00390A1A">
        <w:rPr>
          <w:rFonts w:ascii="Times New Roman" w:hAnsi="Times New Roman"/>
          <w:sz w:val="24"/>
          <w:szCs w:val="24"/>
        </w:rPr>
        <w:t>hal</w:t>
      </w:r>
      <w:r w:rsidR="00F61F84">
        <w:rPr>
          <w:rFonts w:ascii="Times New Roman" w:hAnsi="Times New Roman"/>
          <w:sz w:val="24"/>
          <w:szCs w:val="24"/>
        </w:rPr>
        <w:t xml:space="preserve"> </w:t>
      </w:r>
      <w:r w:rsidRPr="00390A1A">
        <w:rPr>
          <w:rFonts w:ascii="Times New Roman" w:hAnsi="Times New Roman"/>
          <w:sz w:val="24"/>
          <w:szCs w:val="24"/>
        </w:rPr>
        <w:t>bersifat</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khususnya</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sangat</w:t>
      </w:r>
      <w:r w:rsidR="00F61F84">
        <w:rPr>
          <w:rFonts w:ascii="Times New Roman" w:hAnsi="Times New Roman"/>
          <w:sz w:val="24"/>
          <w:szCs w:val="24"/>
        </w:rPr>
        <w:t xml:space="preserve"> </w:t>
      </w:r>
      <w:r w:rsidRPr="00390A1A">
        <w:rPr>
          <w:rFonts w:ascii="Times New Roman" w:hAnsi="Times New Roman"/>
          <w:sz w:val="24"/>
          <w:szCs w:val="24"/>
        </w:rPr>
        <w:t>sulit</w:t>
      </w:r>
      <w:r w:rsidR="00F61F84">
        <w:rPr>
          <w:rFonts w:ascii="Times New Roman" w:hAnsi="Times New Roman"/>
          <w:sz w:val="24"/>
          <w:szCs w:val="24"/>
        </w:rPr>
        <w:t xml:space="preserve"> </w:t>
      </w:r>
      <w:r w:rsidRPr="00390A1A">
        <w:rPr>
          <w:rFonts w:ascii="Times New Roman" w:hAnsi="Times New Roman"/>
          <w:sz w:val="24"/>
          <w:szCs w:val="24"/>
        </w:rPr>
        <w:t>sebab</w:t>
      </w:r>
      <w:r w:rsidR="00F61F84">
        <w:rPr>
          <w:rFonts w:ascii="Times New Roman" w:hAnsi="Times New Roman"/>
          <w:sz w:val="24"/>
          <w:szCs w:val="24"/>
        </w:rPr>
        <w:t xml:space="preserve"> </w:t>
      </w:r>
      <w:r w:rsidRPr="00390A1A">
        <w:rPr>
          <w:rFonts w:ascii="Times New Roman" w:hAnsi="Times New Roman"/>
          <w:sz w:val="24"/>
          <w:szCs w:val="24"/>
        </w:rPr>
        <w:t>belum</w:t>
      </w:r>
      <w:r w:rsidR="00F61F84">
        <w:rPr>
          <w:rFonts w:ascii="Times New Roman" w:hAnsi="Times New Roman"/>
          <w:sz w:val="24"/>
          <w:szCs w:val="24"/>
        </w:rPr>
        <w:t xml:space="preserve"> </w:t>
      </w:r>
      <w:r w:rsidRPr="00390A1A">
        <w:rPr>
          <w:rFonts w:ascii="Times New Roman" w:hAnsi="Times New Roman"/>
          <w:sz w:val="24"/>
          <w:szCs w:val="24"/>
        </w:rPr>
        <w:t>adanya</w:t>
      </w:r>
      <w:r w:rsidR="00F61F84">
        <w:rPr>
          <w:rFonts w:ascii="Times New Roman" w:hAnsi="Times New Roman"/>
          <w:sz w:val="24"/>
          <w:szCs w:val="24"/>
        </w:rPr>
        <w:t xml:space="preserve"> </w:t>
      </w:r>
      <w:r w:rsidRPr="00390A1A">
        <w:rPr>
          <w:rFonts w:ascii="Times New Roman" w:hAnsi="Times New Roman"/>
          <w:sz w:val="24"/>
          <w:szCs w:val="24"/>
        </w:rPr>
        <w:t>penyeragaman</w:t>
      </w:r>
      <w:r w:rsidR="00F61F84">
        <w:rPr>
          <w:rFonts w:ascii="Times New Roman" w:hAnsi="Times New Roman"/>
          <w:sz w:val="24"/>
          <w:szCs w:val="24"/>
        </w:rPr>
        <w:t xml:space="preserve"> </w:t>
      </w:r>
      <w:r w:rsidRPr="00390A1A">
        <w:rPr>
          <w:rFonts w:ascii="Times New Roman" w:hAnsi="Times New Roman"/>
          <w:sz w:val="24"/>
          <w:szCs w:val="24"/>
        </w:rPr>
        <w:t>definisi</w:t>
      </w:r>
      <w:r w:rsidR="00F61F84">
        <w:rPr>
          <w:rFonts w:ascii="Times New Roman" w:hAnsi="Times New Roman"/>
          <w:sz w:val="24"/>
          <w:szCs w:val="24"/>
        </w:rPr>
        <w:t xml:space="preserve"> </w:t>
      </w:r>
      <w:r w:rsidRPr="00390A1A">
        <w:rPr>
          <w:rFonts w:ascii="Times New Roman" w:hAnsi="Times New Roman"/>
          <w:sz w:val="24"/>
          <w:szCs w:val="24"/>
        </w:rPr>
        <w:t>informasi</w:t>
      </w:r>
      <w:r w:rsidR="00F61F84">
        <w:rPr>
          <w:rFonts w:ascii="Times New Roman" w:hAnsi="Times New Roman"/>
          <w:sz w:val="24"/>
          <w:szCs w:val="24"/>
        </w:rPr>
        <w:t xml:space="preserve"> </w:t>
      </w:r>
      <w:r w:rsidRPr="00390A1A">
        <w:rPr>
          <w:rFonts w:ascii="Times New Roman" w:hAnsi="Times New Roman"/>
          <w:sz w:val="24"/>
          <w:szCs w:val="24"/>
        </w:rPr>
        <w:t>dari</w:t>
      </w:r>
      <w:r w:rsidR="00F61F84">
        <w:rPr>
          <w:rFonts w:ascii="Times New Roman" w:hAnsi="Times New Roman"/>
          <w:sz w:val="24"/>
          <w:szCs w:val="24"/>
        </w:rPr>
        <w:t xml:space="preserve"> </w:t>
      </w:r>
      <w:r w:rsidRPr="00390A1A">
        <w:rPr>
          <w:rFonts w:ascii="Times New Roman" w:hAnsi="Times New Roman"/>
          <w:sz w:val="24"/>
          <w:szCs w:val="24"/>
        </w:rPr>
        <w:t>berita</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data</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bisa</w:t>
      </w:r>
      <w:r w:rsidR="00F61F84">
        <w:rPr>
          <w:rFonts w:ascii="Times New Roman" w:hAnsi="Times New Roman"/>
          <w:sz w:val="24"/>
          <w:szCs w:val="24"/>
        </w:rPr>
        <w:t xml:space="preserve"> </w:t>
      </w:r>
      <w:r w:rsidRPr="00390A1A">
        <w:rPr>
          <w:rFonts w:ascii="Times New Roman" w:hAnsi="Times New Roman"/>
          <w:sz w:val="24"/>
          <w:szCs w:val="24"/>
        </w:rPr>
        <w:t>digolongkan</w:t>
      </w:r>
      <w:r w:rsidR="00F61F84">
        <w:rPr>
          <w:rFonts w:ascii="Times New Roman" w:hAnsi="Times New Roman"/>
          <w:sz w:val="24"/>
          <w:szCs w:val="24"/>
        </w:rPr>
        <w:t xml:space="preserve"> </w:t>
      </w:r>
      <w:r w:rsidRPr="00390A1A">
        <w:rPr>
          <w:rFonts w:ascii="Times New Roman" w:hAnsi="Times New Roman"/>
          <w:sz w:val="24"/>
          <w:szCs w:val="24"/>
        </w:rPr>
        <w:t>menjadi</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oleh</w:t>
      </w:r>
      <w:r w:rsidR="00F61F84">
        <w:rPr>
          <w:rFonts w:ascii="Times New Roman" w:hAnsi="Times New Roman"/>
          <w:sz w:val="24"/>
          <w:szCs w:val="24"/>
        </w:rPr>
        <w:t xml:space="preserve"> </w:t>
      </w:r>
      <w:r w:rsidRPr="00390A1A">
        <w:rPr>
          <w:rFonts w:ascii="Times New Roman" w:hAnsi="Times New Roman"/>
          <w:sz w:val="24"/>
          <w:szCs w:val="24"/>
        </w:rPr>
        <w:t>bank</w:t>
      </w:r>
      <w:r w:rsidR="005C628F" w:rsidRPr="00390A1A">
        <w:rPr>
          <w:rFonts w:ascii="Times New Roman" w:hAnsi="Times New Roman"/>
          <w:sz w:val="24"/>
          <w:szCs w:val="24"/>
        </w:rPr>
        <w:t>.</w:t>
      </w:r>
    </w:p>
    <w:p w:rsidR="00116EA9" w:rsidRPr="00390A1A" w:rsidRDefault="00116EA9" w:rsidP="00390A1A">
      <w:pPr>
        <w:spacing w:after="0" w:line="240" w:lineRule="auto"/>
        <w:ind w:firstLine="360"/>
        <w:jc w:val="both"/>
        <w:rPr>
          <w:rFonts w:ascii="Times New Roman" w:hAnsi="Times New Roman"/>
          <w:sz w:val="24"/>
          <w:szCs w:val="24"/>
        </w:rPr>
      </w:pPr>
    </w:p>
    <w:p w:rsidR="005C628F" w:rsidRPr="00390A1A" w:rsidRDefault="00CE3D89" w:rsidP="00390A1A">
      <w:pPr>
        <w:spacing w:after="0" w:line="240" w:lineRule="auto"/>
        <w:ind w:firstLine="360"/>
        <w:jc w:val="both"/>
        <w:rPr>
          <w:rFonts w:ascii="Times New Roman" w:hAnsi="Times New Roman"/>
          <w:sz w:val="24"/>
          <w:szCs w:val="24"/>
        </w:rPr>
      </w:pPr>
      <w:r w:rsidRPr="00390A1A">
        <w:rPr>
          <w:rFonts w:ascii="Times New Roman" w:hAnsi="Times New Roman"/>
          <w:sz w:val="24"/>
          <w:szCs w:val="24"/>
        </w:rPr>
        <w:t>Kewajiban</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t>merahasiakan</w:t>
      </w:r>
      <w:r w:rsidR="00F61F84">
        <w:rPr>
          <w:rFonts w:ascii="Times New Roman" w:hAnsi="Times New Roman"/>
          <w:sz w:val="24"/>
          <w:szCs w:val="24"/>
        </w:rPr>
        <w:t xml:space="preserve"> </w:t>
      </w:r>
      <w:r w:rsidRPr="00390A1A">
        <w:rPr>
          <w:rFonts w:ascii="Times New Roman" w:hAnsi="Times New Roman"/>
          <w:sz w:val="24"/>
          <w:szCs w:val="24"/>
        </w:rPr>
        <w:t>deposan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simpanan</w:t>
      </w:r>
      <w:r w:rsidR="00F61F84">
        <w:rPr>
          <w:rFonts w:ascii="Times New Roman" w:hAnsi="Times New Roman"/>
          <w:sz w:val="24"/>
          <w:szCs w:val="24"/>
        </w:rPr>
        <w:t xml:space="preserve"> </w:t>
      </w:r>
      <w:r w:rsidRPr="00390A1A">
        <w:rPr>
          <w:rFonts w:ascii="Times New Roman" w:hAnsi="Times New Roman"/>
          <w:sz w:val="24"/>
          <w:szCs w:val="24"/>
        </w:rPr>
        <w:t>bisa</w:t>
      </w:r>
      <w:r w:rsidR="00F61F84">
        <w:rPr>
          <w:rFonts w:ascii="Times New Roman" w:hAnsi="Times New Roman"/>
          <w:sz w:val="24"/>
          <w:szCs w:val="24"/>
        </w:rPr>
        <w:t xml:space="preserve"> </w:t>
      </w:r>
      <w:r w:rsidRPr="00390A1A">
        <w:rPr>
          <w:rFonts w:ascii="Times New Roman" w:hAnsi="Times New Roman"/>
          <w:sz w:val="24"/>
          <w:szCs w:val="24"/>
        </w:rPr>
        <w:t>bersifat</w:t>
      </w:r>
      <w:r w:rsidR="00F61F84">
        <w:rPr>
          <w:rFonts w:ascii="Times New Roman" w:hAnsi="Times New Roman"/>
          <w:sz w:val="24"/>
          <w:szCs w:val="24"/>
        </w:rPr>
        <w:t xml:space="preserve"> </w:t>
      </w:r>
      <w:r w:rsidRPr="00390A1A">
        <w:rPr>
          <w:rFonts w:ascii="Times New Roman" w:hAnsi="Times New Roman"/>
          <w:sz w:val="24"/>
          <w:szCs w:val="24"/>
        </w:rPr>
        <w:t>eksplisit</w:t>
      </w:r>
      <w:r w:rsidR="00F61F84">
        <w:rPr>
          <w:rFonts w:ascii="Times New Roman" w:hAnsi="Times New Roman"/>
          <w:sz w:val="24"/>
          <w:szCs w:val="24"/>
        </w:rPr>
        <w:t xml:space="preserve"> </w:t>
      </w:r>
      <w:r w:rsidRPr="00390A1A">
        <w:rPr>
          <w:rFonts w:ascii="Times New Roman" w:hAnsi="Times New Roman"/>
          <w:sz w:val="24"/>
          <w:szCs w:val="24"/>
        </w:rPr>
        <w:t>atau</w:t>
      </w:r>
      <w:r w:rsidR="00F61F84">
        <w:rPr>
          <w:rFonts w:ascii="Times New Roman" w:hAnsi="Times New Roman"/>
          <w:sz w:val="24"/>
          <w:szCs w:val="24"/>
        </w:rPr>
        <w:t xml:space="preserve"> </w:t>
      </w:r>
      <w:r w:rsidRPr="00390A1A">
        <w:rPr>
          <w:rFonts w:ascii="Times New Roman" w:hAnsi="Times New Roman"/>
          <w:sz w:val="24"/>
          <w:szCs w:val="24"/>
        </w:rPr>
        <w:t>implisit.</w:t>
      </w:r>
      <w:r w:rsidR="00F61F84">
        <w:rPr>
          <w:rFonts w:ascii="Times New Roman" w:hAnsi="Times New Roman"/>
          <w:sz w:val="24"/>
          <w:szCs w:val="24"/>
        </w:rPr>
        <w:t xml:space="preserve"> </w:t>
      </w:r>
      <w:r w:rsidRPr="00390A1A">
        <w:rPr>
          <w:rFonts w:ascii="Times New Roman" w:hAnsi="Times New Roman"/>
          <w:sz w:val="24"/>
          <w:szCs w:val="24"/>
        </w:rPr>
        <w:t>Janji</w:t>
      </w:r>
      <w:r w:rsidR="00F61F84">
        <w:rPr>
          <w:rFonts w:ascii="Times New Roman" w:hAnsi="Times New Roman"/>
          <w:sz w:val="24"/>
          <w:szCs w:val="24"/>
        </w:rPr>
        <w:t xml:space="preserve"> </w:t>
      </w:r>
      <w:r w:rsidRPr="00390A1A">
        <w:rPr>
          <w:rFonts w:ascii="Times New Roman" w:hAnsi="Times New Roman"/>
          <w:sz w:val="24"/>
          <w:szCs w:val="24"/>
        </w:rPr>
        <w:t>antara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umumnya</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006049FA">
        <w:rPr>
          <w:rFonts w:ascii="Times New Roman" w:hAnsi="Times New Roman"/>
          <w:sz w:val="24"/>
          <w:szCs w:val="24"/>
        </w:rPr>
        <w:t>secara</w:t>
      </w:r>
      <w:r w:rsidR="00F61F84">
        <w:rPr>
          <w:rFonts w:ascii="Times New Roman" w:hAnsi="Times New Roman"/>
          <w:sz w:val="24"/>
          <w:szCs w:val="24"/>
        </w:rPr>
        <w:t xml:space="preserve"> </w:t>
      </w:r>
      <w:r w:rsidR="006049FA">
        <w:rPr>
          <w:rFonts w:ascii="Times New Roman" w:hAnsi="Times New Roman"/>
          <w:sz w:val="24"/>
          <w:szCs w:val="24"/>
        </w:rPr>
        <w:t>tegas</w:t>
      </w:r>
      <w:r w:rsidR="00F61F84">
        <w:rPr>
          <w:rFonts w:ascii="Times New Roman" w:hAnsi="Times New Roman"/>
          <w:sz w:val="24"/>
          <w:szCs w:val="24"/>
        </w:rPr>
        <w:t xml:space="preserve"> </w:t>
      </w:r>
      <w:r w:rsidR="006049FA">
        <w:rPr>
          <w:rFonts w:ascii="Times New Roman" w:hAnsi="Times New Roman"/>
          <w:sz w:val="24"/>
          <w:szCs w:val="24"/>
        </w:rPr>
        <w:t>menyatakan</w:t>
      </w:r>
      <w:r w:rsidR="00F61F84">
        <w:rPr>
          <w:rFonts w:ascii="Times New Roman" w:hAnsi="Times New Roman"/>
          <w:sz w:val="24"/>
          <w:szCs w:val="24"/>
        </w:rPr>
        <w:t xml:space="preserve"> </w:t>
      </w:r>
      <w:r w:rsidR="006049FA">
        <w:rPr>
          <w:rFonts w:ascii="Times New Roman" w:hAnsi="Times New Roman"/>
          <w:sz w:val="24"/>
          <w:szCs w:val="24"/>
        </w:rPr>
        <w:t>hal</w:t>
      </w:r>
      <w:r w:rsidR="00F61F84">
        <w:rPr>
          <w:rFonts w:ascii="Times New Roman" w:hAnsi="Times New Roman"/>
          <w:sz w:val="24"/>
          <w:szCs w:val="24"/>
        </w:rPr>
        <w:t xml:space="preserve"> </w:t>
      </w:r>
      <w:r w:rsidR="006049FA">
        <w:rPr>
          <w:rFonts w:ascii="Times New Roman" w:hAnsi="Times New Roman"/>
          <w:sz w:val="24"/>
          <w:szCs w:val="24"/>
        </w:rPr>
        <w:t>tadi.</w:t>
      </w:r>
      <w:r w:rsidR="00F61F84">
        <w:rPr>
          <w:rFonts w:ascii="Times New Roman" w:hAnsi="Times New Roman"/>
          <w:sz w:val="24"/>
          <w:szCs w:val="24"/>
        </w:rPr>
        <w:t xml:space="preserve"> </w:t>
      </w:r>
      <w:r w:rsidRPr="00390A1A">
        <w:rPr>
          <w:rFonts w:ascii="Times New Roman" w:hAnsi="Times New Roman"/>
          <w:sz w:val="24"/>
          <w:szCs w:val="24"/>
        </w:rPr>
        <w:t>Kewajiban</w:t>
      </w:r>
      <w:r w:rsidR="00F61F84">
        <w:rPr>
          <w:rFonts w:ascii="Times New Roman" w:hAnsi="Times New Roman"/>
          <w:sz w:val="24"/>
          <w:szCs w:val="24"/>
        </w:rPr>
        <w:t xml:space="preserve"> </w:t>
      </w:r>
      <w:r w:rsidRPr="00390A1A">
        <w:rPr>
          <w:rFonts w:ascii="Times New Roman" w:hAnsi="Times New Roman"/>
          <w:sz w:val="24"/>
          <w:szCs w:val="24"/>
        </w:rPr>
        <w:t>menjaga</w:t>
      </w:r>
      <w:r w:rsidR="00F61F84">
        <w:rPr>
          <w:rFonts w:ascii="Times New Roman" w:hAnsi="Times New Roman"/>
          <w:sz w:val="24"/>
          <w:szCs w:val="24"/>
        </w:rPr>
        <w:t xml:space="preserve"> </w:t>
      </w:r>
      <w:r w:rsidRPr="00390A1A">
        <w:rPr>
          <w:rFonts w:ascii="Times New Roman" w:hAnsi="Times New Roman"/>
          <w:sz w:val="24"/>
          <w:szCs w:val="24"/>
        </w:rPr>
        <w:t>kerahasiaan</w:t>
      </w:r>
      <w:r w:rsidR="00F61F84">
        <w:rPr>
          <w:rFonts w:ascii="Times New Roman" w:hAnsi="Times New Roman"/>
          <w:sz w:val="24"/>
          <w:szCs w:val="24"/>
        </w:rPr>
        <w:t xml:space="preserve"> </w:t>
      </w:r>
      <w:r w:rsidRPr="00390A1A">
        <w:rPr>
          <w:rFonts w:ascii="Times New Roman" w:hAnsi="Times New Roman"/>
          <w:sz w:val="24"/>
          <w:szCs w:val="24"/>
        </w:rPr>
        <w:t>tercermin</w:t>
      </w:r>
      <w:r w:rsidR="00F61F84">
        <w:rPr>
          <w:rFonts w:ascii="Times New Roman" w:hAnsi="Times New Roman"/>
          <w:sz w:val="24"/>
          <w:szCs w:val="24"/>
        </w:rPr>
        <w:t xml:space="preserve"> </w:t>
      </w:r>
      <w:r w:rsidRPr="00390A1A">
        <w:rPr>
          <w:rFonts w:ascii="Times New Roman" w:hAnsi="Times New Roman"/>
          <w:sz w:val="24"/>
          <w:szCs w:val="24"/>
        </w:rPr>
        <w:t>contohnya</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perjanjian</w:t>
      </w:r>
      <w:r w:rsidR="00F61F84">
        <w:rPr>
          <w:rFonts w:ascii="Times New Roman" w:hAnsi="Times New Roman"/>
          <w:sz w:val="24"/>
          <w:szCs w:val="24"/>
        </w:rPr>
        <w:t xml:space="preserve"> </w:t>
      </w:r>
      <w:r w:rsidRPr="00390A1A">
        <w:rPr>
          <w:rFonts w:ascii="Times New Roman" w:hAnsi="Times New Roman"/>
          <w:sz w:val="24"/>
          <w:szCs w:val="24"/>
        </w:rPr>
        <w:t>antara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tentang</w:t>
      </w:r>
      <w:r w:rsidR="00F61F84">
        <w:rPr>
          <w:rFonts w:ascii="Times New Roman" w:hAnsi="Times New Roman"/>
          <w:sz w:val="24"/>
          <w:szCs w:val="24"/>
        </w:rPr>
        <w:t xml:space="preserve"> </w:t>
      </w:r>
      <w:r w:rsidRPr="00390A1A">
        <w:rPr>
          <w:rFonts w:ascii="Times New Roman" w:hAnsi="Times New Roman"/>
          <w:sz w:val="24"/>
          <w:szCs w:val="24"/>
        </w:rPr>
        <w:t>pembukaan</w:t>
      </w:r>
      <w:r w:rsidR="00F61F84">
        <w:rPr>
          <w:rFonts w:ascii="Times New Roman" w:hAnsi="Times New Roman"/>
          <w:sz w:val="24"/>
          <w:szCs w:val="24"/>
        </w:rPr>
        <w:t xml:space="preserve"> </w:t>
      </w:r>
      <w:r w:rsidRPr="00390A1A">
        <w:rPr>
          <w:rFonts w:ascii="Times New Roman" w:hAnsi="Times New Roman"/>
          <w:sz w:val="24"/>
          <w:szCs w:val="24"/>
        </w:rPr>
        <w:t>rekening</w:t>
      </w:r>
      <w:r w:rsidR="00F61F84">
        <w:rPr>
          <w:rFonts w:ascii="Times New Roman" w:hAnsi="Times New Roman"/>
          <w:sz w:val="24"/>
          <w:szCs w:val="24"/>
        </w:rPr>
        <w:t xml:space="preserve"> </w:t>
      </w:r>
      <w:r w:rsidRPr="00390A1A">
        <w:rPr>
          <w:rFonts w:ascii="Times New Roman" w:hAnsi="Times New Roman"/>
          <w:sz w:val="24"/>
          <w:szCs w:val="24"/>
        </w:rPr>
        <w:t>giro</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t>tabungan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deposito.</w:t>
      </w:r>
      <w:r w:rsidR="00F61F84">
        <w:rPr>
          <w:rFonts w:ascii="Times New Roman" w:hAnsi="Times New Roman"/>
          <w:sz w:val="24"/>
          <w:szCs w:val="24"/>
        </w:rPr>
        <w:t xml:space="preserve"> </w:t>
      </w:r>
      <w:r w:rsidRPr="00390A1A">
        <w:rPr>
          <w:rFonts w:ascii="Times New Roman" w:hAnsi="Times New Roman"/>
          <w:sz w:val="24"/>
          <w:szCs w:val="24"/>
        </w:rPr>
        <w:t>Sekalipun</w:t>
      </w:r>
      <w:r w:rsidR="00F61F84">
        <w:rPr>
          <w:rFonts w:ascii="Times New Roman" w:hAnsi="Times New Roman"/>
          <w:sz w:val="24"/>
          <w:szCs w:val="24"/>
        </w:rPr>
        <w:t xml:space="preserve"> </w:t>
      </w:r>
      <w:r w:rsidRPr="00390A1A">
        <w:rPr>
          <w:rFonts w:ascii="Times New Roman" w:hAnsi="Times New Roman"/>
          <w:sz w:val="24"/>
          <w:szCs w:val="24"/>
        </w:rPr>
        <w:t>akad</w:t>
      </w:r>
      <w:r w:rsidR="00F61F84">
        <w:rPr>
          <w:rFonts w:ascii="Times New Roman" w:hAnsi="Times New Roman"/>
          <w:sz w:val="24"/>
          <w:szCs w:val="24"/>
        </w:rPr>
        <w:t xml:space="preserve"> </w:t>
      </w:r>
      <w:r w:rsidRPr="00390A1A">
        <w:rPr>
          <w:rFonts w:ascii="Times New Roman" w:hAnsi="Times New Roman"/>
          <w:sz w:val="24"/>
          <w:szCs w:val="24"/>
        </w:rPr>
        <w:t>tadi</w:t>
      </w:r>
      <w:r w:rsidR="00F61F84">
        <w:rPr>
          <w:rFonts w:ascii="Times New Roman" w:hAnsi="Times New Roman"/>
          <w:sz w:val="24"/>
          <w:szCs w:val="24"/>
        </w:rPr>
        <w:t xml:space="preserve"> </w:t>
      </w:r>
      <w:r w:rsidRPr="00390A1A">
        <w:rPr>
          <w:rFonts w:ascii="Times New Roman" w:hAnsi="Times New Roman"/>
          <w:sz w:val="24"/>
          <w:szCs w:val="24"/>
        </w:rPr>
        <w:t>belum</w:t>
      </w:r>
      <w:r w:rsidR="00F61F84">
        <w:rPr>
          <w:rFonts w:ascii="Times New Roman" w:hAnsi="Times New Roman"/>
          <w:sz w:val="24"/>
          <w:szCs w:val="24"/>
        </w:rPr>
        <w:t xml:space="preserve"> </w:t>
      </w:r>
      <w:r w:rsidRPr="00390A1A">
        <w:rPr>
          <w:rFonts w:ascii="Times New Roman" w:hAnsi="Times New Roman"/>
          <w:sz w:val="24"/>
          <w:szCs w:val="24"/>
        </w:rPr>
        <w:t>diperjanjikan</w:t>
      </w:r>
      <w:r w:rsidR="00F61F84">
        <w:rPr>
          <w:rFonts w:ascii="Times New Roman" w:hAnsi="Times New Roman"/>
          <w:sz w:val="24"/>
          <w:szCs w:val="24"/>
        </w:rPr>
        <w:t xml:space="preserve"> </w:t>
      </w:r>
      <w:r w:rsidRPr="00390A1A">
        <w:rPr>
          <w:rFonts w:ascii="Times New Roman" w:hAnsi="Times New Roman"/>
          <w:sz w:val="24"/>
          <w:szCs w:val="24"/>
        </w:rPr>
        <w:t>secara</w:t>
      </w:r>
      <w:r w:rsidR="00F61F84">
        <w:rPr>
          <w:rFonts w:ascii="Times New Roman" w:hAnsi="Times New Roman"/>
          <w:sz w:val="24"/>
          <w:szCs w:val="24"/>
        </w:rPr>
        <w:t xml:space="preserve"> </w:t>
      </w:r>
      <w:r w:rsidRPr="00390A1A">
        <w:rPr>
          <w:rFonts w:ascii="Times New Roman" w:hAnsi="Times New Roman"/>
          <w:sz w:val="24"/>
          <w:szCs w:val="24"/>
        </w:rPr>
        <w:t>tegas,</w:t>
      </w:r>
      <w:r w:rsidR="00F61F84">
        <w:rPr>
          <w:rFonts w:ascii="Times New Roman" w:hAnsi="Times New Roman"/>
          <w:sz w:val="24"/>
          <w:szCs w:val="24"/>
        </w:rPr>
        <w:t xml:space="preserve"> </w:t>
      </w:r>
      <w:r w:rsidRPr="00390A1A">
        <w:rPr>
          <w:rFonts w:ascii="Times New Roman" w:hAnsi="Times New Roman"/>
          <w:sz w:val="24"/>
          <w:szCs w:val="24"/>
        </w:rPr>
        <w:t>namun</w:t>
      </w:r>
      <w:r w:rsidR="00F61F84">
        <w:rPr>
          <w:rFonts w:ascii="Times New Roman" w:hAnsi="Times New Roman"/>
          <w:sz w:val="24"/>
          <w:szCs w:val="24"/>
        </w:rPr>
        <w:t xml:space="preserve"> </w:t>
      </w:r>
      <w:r w:rsidRPr="00390A1A">
        <w:rPr>
          <w:rFonts w:ascii="Times New Roman" w:hAnsi="Times New Roman"/>
          <w:sz w:val="24"/>
          <w:szCs w:val="24"/>
        </w:rPr>
        <w:t>akad</w:t>
      </w:r>
      <w:r w:rsidR="00F61F84">
        <w:rPr>
          <w:rFonts w:ascii="Times New Roman" w:hAnsi="Times New Roman"/>
          <w:sz w:val="24"/>
          <w:szCs w:val="24"/>
        </w:rPr>
        <w:t xml:space="preserve"> </w:t>
      </w:r>
      <w:r w:rsidRPr="00390A1A">
        <w:rPr>
          <w:rFonts w:ascii="Times New Roman" w:hAnsi="Times New Roman"/>
          <w:sz w:val="24"/>
          <w:szCs w:val="24"/>
        </w:rPr>
        <w:t>antara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nasabahnya</w:t>
      </w:r>
      <w:r w:rsidR="00F61F84">
        <w:rPr>
          <w:rFonts w:ascii="Times New Roman" w:hAnsi="Times New Roman"/>
          <w:sz w:val="24"/>
          <w:szCs w:val="24"/>
        </w:rPr>
        <w:t xml:space="preserve"> </w:t>
      </w:r>
      <w:r w:rsidRPr="00390A1A">
        <w:rPr>
          <w:rFonts w:ascii="Times New Roman" w:hAnsi="Times New Roman"/>
          <w:sz w:val="24"/>
          <w:szCs w:val="24"/>
        </w:rPr>
        <w:t>disebut</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sesuai</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asas</w:t>
      </w:r>
      <w:r w:rsidR="00F61F84">
        <w:rPr>
          <w:rFonts w:ascii="Times New Roman" w:hAnsi="Times New Roman"/>
          <w:sz w:val="24"/>
          <w:szCs w:val="24"/>
        </w:rPr>
        <w:t xml:space="preserve"> </w:t>
      </w:r>
      <w:r w:rsidRPr="00390A1A">
        <w:rPr>
          <w:rFonts w:ascii="Times New Roman" w:hAnsi="Times New Roman"/>
          <w:sz w:val="24"/>
          <w:szCs w:val="24"/>
        </w:rPr>
        <w:t>itikad</w:t>
      </w:r>
      <w:r w:rsidR="00F61F84">
        <w:rPr>
          <w:rFonts w:ascii="Times New Roman" w:hAnsi="Times New Roman"/>
          <w:sz w:val="24"/>
          <w:szCs w:val="24"/>
        </w:rPr>
        <w:t xml:space="preserve"> </w:t>
      </w:r>
      <w:r w:rsidRPr="00390A1A">
        <w:rPr>
          <w:rFonts w:ascii="Times New Roman" w:hAnsi="Times New Roman"/>
          <w:sz w:val="24"/>
          <w:szCs w:val="24"/>
        </w:rPr>
        <w:t>baik</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pelaksanaan</w:t>
      </w:r>
      <w:r w:rsidR="00F61F84">
        <w:rPr>
          <w:rFonts w:ascii="Times New Roman" w:hAnsi="Times New Roman"/>
          <w:sz w:val="24"/>
          <w:szCs w:val="24"/>
        </w:rPr>
        <w:t xml:space="preserve"> </w:t>
      </w:r>
      <w:r w:rsidRPr="00390A1A">
        <w:rPr>
          <w:rFonts w:ascii="Times New Roman" w:hAnsi="Times New Roman"/>
          <w:sz w:val="24"/>
          <w:szCs w:val="24"/>
        </w:rPr>
        <w:t>akad</w:t>
      </w:r>
      <w:r w:rsidR="00F61F84">
        <w:rPr>
          <w:rFonts w:ascii="Times New Roman" w:hAnsi="Times New Roman"/>
          <w:sz w:val="24"/>
          <w:szCs w:val="24"/>
        </w:rPr>
        <w:t xml:space="preserve"> </w:t>
      </w:r>
      <w:r w:rsidRPr="00390A1A">
        <w:rPr>
          <w:rFonts w:ascii="Times New Roman" w:hAnsi="Times New Roman"/>
          <w:sz w:val="24"/>
          <w:szCs w:val="24"/>
        </w:rPr>
        <w:t>tadi</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mengandung</w:t>
      </w:r>
      <w:r w:rsidR="00F61F84">
        <w:rPr>
          <w:rFonts w:ascii="Times New Roman" w:hAnsi="Times New Roman"/>
          <w:sz w:val="24"/>
          <w:szCs w:val="24"/>
        </w:rPr>
        <w:t xml:space="preserve"> </w:t>
      </w:r>
      <w:r w:rsidRPr="00390A1A">
        <w:rPr>
          <w:rFonts w:ascii="Times New Roman" w:hAnsi="Times New Roman"/>
          <w:sz w:val="24"/>
          <w:szCs w:val="24"/>
        </w:rPr>
        <w:t>kewajiban</w:t>
      </w:r>
      <w:r w:rsidR="00F61F84">
        <w:rPr>
          <w:rFonts w:ascii="Times New Roman" w:hAnsi="Times New Roman"/>
          <w:sz w:val="24"/>
          <w:szCs w:val="24"/>
        </w:rPr>
        <w:t xml:space="preserve"> </w:t>
      </w:r>
      <w:r w:rsidRPr="00390A1A">
        <w:rPr>
          <w:rFonts w:ascii="Times New Roman" w:hAnsi="Times New Roman"/>
          <w:sz w:val="24"/>
          <w:szCs w:val="24"/>
        </w:rPr>
        <w:t>kerahasiaan</w:t>
      </w:r>
      <w:r w:rsidR="00F61F84">
        <w:rPr>
          <w:rFonts w:ascii="Times New Roman" w:hAnsi="Times New Roman"/>
          <w:sz w:val="24"/>
          <w:szCs w:val="24"/>
        </w:rPr>
        <w:t xml:space="preserve"> </w:t>
      </w:r>
      <w:r w:rsidRPr="00390A1A">
        <w:rPr>
          <w:rFonts w:ascii="Times New Roman" w:hAnsi="Times New Roman"/>
          <w:sz w:val="24"/>
          <w:szCs w:val="24"/>
        </w:rPr>
        <w:t>penyimpan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simpanannya</w:t>
      </w:r>
      <w:r w:rsidR="005C628F" w:rsidRPr="00390A1A">
        <w:rPr>
          <w:rFonts w:ascii="Times New Roman" w:hAnsi="Times New Roman"/>
          <w:sz w:val="24"/>
          <w:szCs w:val="24"/>
        </w:rPr>
        <w:t>.</w:t>
      </w:r>
    </w:p>
    <w:p w:rsidR="00116EA9" w:rsidRPr="00390A1A" w:rsidRDefault="00116EA9" w:rsidP="00390A1A">
      <w:pPr>
        <w:spacing w:after="0" w:line="240" w:lineRule="auto"/>
        <w:ind w:firstLine="360"/>
        <w:jc w:val="both"/>
        <w:rPr>
          <w:rFonts w:ascii="Times New Roman" w:hAnsi="Times New Roman"/>
          <w:sz w:val="24"/>
          <w:szCs w:val="24"/>
        </w:rPr>
      </w:pPr>
    </w:p>
    <w:p w:rsidR="005C628F" w:rsidRPr="00390A1A" w:rsidRDefault="00CE3D89" w:rsidP="00390A1A">
      <w:pPr>
        <w:spacing w:after="0" w:line="240" w:lineRule="auto"/>
        <w:ind w:firstLine="360"/>
        <w:jc w:val="both"/>
        <w:rPr>
          <w:rFonts w:ascii="Times New Roman" w:hAnsi="Times New Roman"/>
          <w:sz w:val="24"/>
          <w:szCs w:val="24"/>
        </w:rPr>
      </w:pPr>
      <w:r w:rsidRPr="00390A1A">
        <w:rPr>
          <w:rFonts w:ascii="Times New Roman" w:hAnsi="Times New Roman"/>
          <w:sz w:val="24"/>
          <w:szCs w:val="24"/>
        </w:rPr>
        <w:t>Sesuai</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7(a)</w:t>
      </w:r>
      <w:r w:rsidR="00F61F84">
        <w:rPr>
          <w:rFonts w:ascii="Times New Roman" w:hAnsi="Times New Roman"/>
          <w:sz w:val="24"/>
          <w:szCs w:val="24"/>
        </w:rPr>
        <w:t xml:space="preserve"> </w:t>
      </w:r>
      <w:r w:rsidRP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perlindungan</w:t>
      </w:r>
      <w:r w:rsidR="00F61F84">
        <w:rPr>
          <w:rFonts w:ascii="Times New Roman" w:hAnsi="Times New Roman"/>
          <w:sz w:val="24"/>
          <w:szCs w:val="24"/>
        </w:rPr>
        <w:t xml:space="preserve"> </w:t>
      </w:r>
      <w:r w:rsidRPr="00390A1A">
        <w:rPr>
          <w:rFonts w:ascii="Times New Roman" w:hAnsi="Times New Roman"/>
          <w:sz w:val="24"/>
          <w:szCs w:val="24"/>
        </w:rPr>
        <w:t>Konsumen</w:t>
      </w:r>
      <w:r w:rsidR="00F61F84">
        <w:rPr>
          <w:rFonts w:ascii="Times New Roman" w:hAnsi="Times New Roman"/>
          <w:sz w:val="24"/>
          <w:szCs w:val="24"/>
        </w:rPr>
        <w:t xml:space="preserve"> </w:t>
      </w:r>
      <w:r w:rsidRPr="00390A1A">
        <w:rPr>
          <w:rFonts w:ascii="Times New Roman" w:hAnsi="Times New Roman"/>
          <w:sz w:val="24"/>
          <w:szCs w:val="24"/>
        </w:rPr>
        <w:t>No.8</w:t>
      </w:r>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1999,</w:t>
      </w:r>
      <w:r w:rsidR="00F61F84">
        <w:rPr>
          <w:rFonts w:ascii="Times New Roman" w:hAnsi="Times New Roman"/>
          <w:sz w:val="24"/>
          <w:szCs w:val="24"/>
        </w:rPr>
        <w:t xml:space="preserve"> </w:t>
      </w:r>
      <w:r w:rsidRPr="00390A1A">
        <w:rPr>
          <w:rFonts w:ascii="Times New Roman" w:hAnsi="Times New Roman"/>
          <w:sz w:val="24"/>
          <w:szCs w:val="24"/>
        </w:rPr>
        <w:t>pelaku</w:t>
      </w:r>
      <w:r w:rsidR="00F61F84">
        <w:rPr>
          <w:rFonts w:ascii="Times New Roman" w:hAnsi="Times New Roman"/>
          <w:sz w:val="24"/>
          <w:szCs w:val="24"/>
        </w:rPr>
        <w:t xml:space="preserve"> </w:t>
      </w:r>
      <w:r w:rsidRPr="00390A1A">
        <w:rPr>
          <w:rFonts w:ascii="Times New Roman" w:hAnsi="Times New Roman"/>
          <w:sz w:val="24"/>
          <w:szCs w:val="24"/>
        </w:rPr>
        <w:t>ekonomi</w:t>
      </w:r>
      <w:r w:rsidR="00F61F84">
        <w:rPr>
          <w:rFonts w:ascii="Times New Roman" w:hAnsi="Times New Roman"/>
          <w:sz w:val="24"/>
          <w:szCs w:val="24"/>
        </w:rPr>
        <w:t xml:space="preserve"> </w:t>
      </w:r>
      <w:r w:rsidRPr="00390A1A">
        <w:rPr>
          <w:rFonts w:ascii="Times New Roman" w:hAnsi="Times New Roman"/>
          <w:sz w:val="24"/>
          <w:szCs w:val="24"/>
        </w:rPr>
        <w:t>wajib</w:t>
      </w:r>
      <w:r w:rsidR="00F61F84">
        <w:rPr>
          <w:rFonts w:ascii="Times New Roman" w:hAnsi="Times New Roman"/>
          <w:sz w:val="24"/>
          <w:szCs w:val="24"/>
        </w:rPr>
        <w:t xml:space="preserve"> </w:t>
      </w:r>
      <w:r w:rsidRPr="00390A1A">
        <w:rPr>
          <w:rFonts w:ascii="Times New Roman" w:hAnsi="Times New Roman"/>
          <w:sz w:val="24"/>
          <w:szCs w:val="24"/>
        </w:rPr>
        <w:t>menjalankan</w:t>
      </w:r>
      <w:r w:rsidR="00F61F84">
        <w:rPr>
          <w:rFonts w:ascii="Times New Roman" w:hAnsi="Times New Roman"/>
          <w:sz w:val="24"/>
          <w:szCs w:val="24"/>
        </w:rPr>
        <w:t xml:space="preserve"> </w:t>
      </w:r>
      <w:r w:rsidRPr="00390A1A">
        <w:rPr>
          <w:rFonts w:ascii="Times New Roman" w:hAnsi="Times New Roman"/>
          <w:sz w:val="24"/>
          <w:szCs w:val="24"/>
        </w:rPr>
        <w:t>usahanya</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itikad</w:t>
      </w:r>
      <w:r w:rsidR="00F61F84">
        <w:rPr>
          <w:rFonts w:ascii="Times New Roman" w:hAnsi="Times New Roman"/>
          <w:sz w:val="24"/>
          <w:szCs w:val="24"/>
        </w:rPr>
        <w:t xml:space="preserve"> </w:t>
      </w:r>
      <w:r w:rsidRPr="00390A1A">
        <w:rPr>
          <w:rFonts w:ascii="Times New Roman" w:hAnsi="Times New Roman"/>
          <w:sz w:val="24"/>
          <w:szCs w:val="24"/>
        </w:rPr>
        <w:t>baik.</w:t>
      </w:r>
      <w:r w:rsidR="00F61F84">
        <w:rPr>
          <w:rFonts w:ascii="Times New Roman" w:hAnsi="Times New Roman"/>
          <w:sz w:val="24"/>
          <w:szCs w:val="24"/>
        </w:rPr>
        <w:t xml:space="preserve"> </w:t>
      </w:r>
      <w:r w:rsidRPr="00390A1A">
        <w:rPr>
          <w:rFonts w:ascii="Times New Roman" w:hAnsi="Times New Roman"/>
          <w:sz w:val="24"/>
          <w:szCs w:val="24"/>
        </w:rPr>
        <w:t>Sekalipun</w:t>
      </w:r>
      <w:r w:rsidR="00F61F84">
        <w:rPr>
          <w:rFonts w:ascii="Times New Roman" w:hAnsi="Times New Roman"/>
          <w:sz w:val="24"/>
          <w:szCs w:val="24"/>
        </w:rPr>
        <w:t xml:space="preserve"> </w:t>
      </w:r>
      <w:r w:rsidRPr="00390A1A">
        <w:rPr>
          <w:rFonts w:ascii="Times New Roman" w:hAnsi="Times New Roman"/>
          <w:sz w:val="24"/>
          <w:szCs w:val="24"/>
        </w:rPr>
        <w:t>perjanjian</w:t>
      </w:r>
      <w:r w:rsidR="00F61F84">
        <w:rPr>
          <w:rFonts w:ascii="Times New Roman" w:hAnsi="Times New Roman"/>
          <w:sz w:val="24"/>
          <w:szCs w:val="24"/>
        </w:rPr>
        <w:t xml:space="preserve"> </w:t>
      </w:r>
      <w:r w:rsidRPr="00390A1A">
        <w:rPr>
          <w:rFonts w:ascii="Times New Roman" w:hAnsi="Times New Roman"/>
          <w:sz w:val="24"/>
          <w:szCs w:val="24"/>
        </w:rPr>
        <w:t>antara</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Pr="00390A1A">
        <w:rPr>
          <w:rFonts w:ascii="Times New Roman" w:hAnsi="Times New Roman"/>
          <w:sz w:val="24"/>
          <w:szCs w:val="24"/>
        </w:rPr>
        <w:t>diatur</w:t>
      </w:r>
      <w:r w:rsidR="00F61F84">
        <w:rPr>
          <w:rFonts w:ascii="Times New Roman" w:hAnsi="Times New Roman"/>
          <w:sz w:val="24"/>
          <w:szCs w:val="24"/>
        </w:rPr>
        <w:t xml:space="preserve"> </w:t>
      </w:r>
      <w:r w:rsidRPr="00390A1A">
        <w:rPr>
          <w:rFonts w:ascii="Times New Roman" w:hAnsi="Times New Roman"/>
          <w:sz w:val="24"/>
          <w:szCs w:val="24"/>
        </w:rPr>
        <w:t>secara</w:t>
      </w:r>
      <w:r w:rsidR="00F61F84">
        <w:rPr>
          <w:rFonts w:ascii="Times New Roman" w:hAnsi="Times New Roman"/>
          <w:sz w:val="24"/>
          <w:szCs w:val="24"/>
        </w:rPr>
        <w:t xml:space="preserve"> </w:t>
      </w:r>
      <w:r w:rsidRPr="00390A1A">
        <w:rPr>
          <w:rFonts w:ascii="Times New Roman" w:hAnsi="Times New Roman"/>
          <w:sz w:val="24"/>
          <w:szCs w:val="24"/>
        </w:rPr>
        <w:t>tegas,</w:t>
      </w:r>
      <w:r w:rsidR="00F61F84">
        <w:rPr>
          <w:rFonts w:ascii="Times New Roman" w:hAnsi="Times New Roman"/>
          <w:sz w:val="24"/>
          <w:szCs w:val="24"/>
        </w:rPr>
        <w:t xml:space="preserve"> </w:t>
      </w:r>
      <w:r w:rsidRPr="00390A1A">
        <w:rPr>
          <w:rFonts w:ascii="Times New Roman" w:hAnsi="Times New Roman"/>
          <w:sz w:val="24"/>
          <w:szCs w:val="24"/>
        </w:rPr>
        <w:t>tapi</w:t>
      </w:r>
      <w:r w:rsidR="00F61F84">
        <w:rPr>
          <w:rFonts w:ascii="Times New Roman" w:hAnsi="Times New Roman"/>
          <w:sz w:val="24"/>
          <w:szCs w:val="24"/>
        </w:rPr>
        <w:t xml:space="preserve"> </w:t>
      </w:r>
      <w:r w:rsidRPr="00390A1A">
        <w:rPr>
          <w:rFonts w:ascii="Times New Roman" w:hAnsi="Times New Roman"/>
          <w:sz w:val="24"/>
          <w:szCs w:val="24"/>
        </w:rPr>
        <w:t>prinsip</w:t>
      </w:r>
      <w:r w:rsidR="00F61F84">
        <w:rPr>
          <w:rFonts w:ascii="Times New Roman" w:hAnsi="Times New Roman"/>
          <w:sz w:val="24"/>
          <w:szCs w:val="24"/>
        </w:rPr>
        <w:t xml:space="preserve"> </w:t>
      </w:r>
      <w:r w:rsidRPr="00390A1A">
        <w:rPr>
          <w:rFonts w:ascii="Times New Roman" w:hAnsi="Times New Roman"/>
          <w:sz w:val="24"/>
          <w:szCs w:val="24"/>
        </w:rPr>
        <w:t>itikad</w:t>
      </w:r>
      <w:r w:rsidR="00F61F84">
        <w:rPr>
          <w:rFonts w:ascii="Times New Roman" w:hAnsi="Times New Roman"/>
          <w:sz w:val="24"/>
          <w:szCs w:val="24"/>
        </w:rPr>
        <w:t xml:space="preserve"> </w:t>
      </w:r>
      <w:r w:rsidRPr="00390A1A">
        <w:rPr>
          <w:rFonts w:ascii="Times New Roman" w:hAnsi="Times New Roman"/>
          <w:sz w:val="24"/>
          <w:szCs w:val="24"/>
        </w:rPr>
        <w:t>baik</w:t>
      </w:r>
      <w:r w:rsidR="00F61F84">
        <w:rPr>
          <w:rFonts w:ascii="Times New Roman" w:hAnsi="Times New Roman"/>
          <w:sz w:val="24"/>
          <w:szCs w:val="24"/>
        </w:rPr>
        <w:t xml:space="preserve"> </w:t>
      </w:r>
      <w:r w:rsidRPr="00390A1A">
        <w:rPr>
          <w:rFonts w:ascii="Times New Roman" w:hAnsi="Times New Roman"/>
          <w:sz w:val="24"/>
          <w:szCs w:val="24"/>
        </w:rPr>
        <w:t>berlaku</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pelaksanaan</w:t>
      </w:r>
      <w:r w:rsidR="00F61F84">
        <w:rPr>
          <w:rFonts w:ascii="Times New Roman" w:hAnsi="Times New Roman"/>
          <w:sz w:val="24"/>
          <w:szCs w:val="24"/>
        </w:rPr>
        <w:t xml:space="preserve"> </w:t>
      </w:r>
      <w:r w:rsidRPr="00390A1A">
        <w:rPr>
          <w:rFonts w:ascii="Times New Roman" w:hAnsi="Times New Roman"/>
          <w:sz w:val="24"/>
          <w:szCs w:val="24"/>
        </w:rPr>
        <w:t>perjanjian,</w:t>
      </w:r>
      <w:r w:rsidR="00F61F84">
        <w:rPr>
          <w:rFonts w:ascii="Times New Roman" w:hAnsi="Times New Roman"/>
          <w:sz w:val="24"/>
          <w:szCs w:val="24"/>
        </w:rPr>
        <w:t xml:space="preserve"> </w:t>
      </w:r>
      <w:r w:rsidRPr="00390A1A">
        <w:rPr>
          <w:rFonts w:ascii="Times New Roman" w:hAnsi="Times New Roman"/>
          <w:sz w:val="24"/>
          <w:szCs w:val="24"/>
        </w:rPr>
        <w:t>maka</w:t>
      </w:r>
      <w:r w:rsidR="00F61F84">
        <w:rPr>
          <w:rFonts w:ascii="Times New Roman" w:hAnsi="Times New Roman"/>
          <w:sz w:val="24"/>
          <w:szCs w:val="24"/>
        </w:rPr>
        <w:t xml:space="preserve"> </w:t>
      </w:r>
      <w:r w:rsidRPr="00390A1A">
        <w:rPr>
          <w:rFonts w:ascii="Times New Roman" w:hAnsi="Times New Roman"/>
          <w:sz w:val="24"/>
          <w:szCs w:val="24"/>
        </w:rPr>
        <w:t>perjanjian</w:t>
      </w:r>
      <w:r w:rsidR="00F61F84">
        <w:rPr>
          <w:rFonts w:ascii="Times New Roman" w:hAnsi="Times New Roman"/>
          <w:sz w:val="24"/>
          <w:szCs w:val="24"/>
        </w:rPr>
        <w:t xml:space="preserve"> </w:t>
      </w:r>
      <w:r w:rsidRPr="00390A1A">
        <w:rPr>
          <w:rFonts w:ascii="Times New Roman" w:hAnsi="Times New Roman"/>
          <w:sz w:val="24"/>
          <w:szCs w:val="24"/>
        </w:rPr>
        <w:t>antara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disebut</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sebab</w:t>
      </w:r>
      <w:r w:rsidR="00F61F84">
        <w:rPr>
          <w:rFonts w:ascii="Times New Roman" w:hAnsi="Times New Roman"/>
          <w:sz w:val="24"/>
          <w:szCs w:val="24"/>
        </w:rPr>
        <w:t xml:space="preserve"> </w:t>
      </w:r>
      <w:r w:rsidRPr="00390A1A">
        <w:rPr>
          <w:rFonts w:ascii="Times New Roman" w:hAnsi="Times New Roman"/>
          <w:sz w:val="24"/>
          <w:szCs w:val="24"/>
        </w:rPr>
        <w:t>mengandung</w:t>
      </w:r>
      <w:r w:rsidR="00F61F84">
        <w:rPr>
          <w:rFonts w:ascii="Times New Roman" w:hAnsi="Times New Roman"/>
          <w:sz w:val="24"/>
          <w:szCs w:val="24"/>
        </w:rPr>
        <w:t xml:space="preserve"> </w:t>
      </w:r>
      <w:r w:rsidRPr="00390A1A">
        <w:rPr>
          <w:rFonts w:ascii="Times New Roman" w:hAnsi="Times New Roman"/>
          <w:sz w:val="24"/>
          <w:szCs w:val="24"/>
        </w:rPr>
        <w:t>kewajiban</w:t>
      </w:r>
      <w:r w:rsidR="00F61F84">
        <w:rPr>
          <w:rFonts w:ascii="Times New Roman" w:hAnsi="Times New Roman"/>
          <w:sz w:val="24"/>
          <w:szCs w:val="24"/>
        </w:rPr>
        <w:t xml:space="preserve"> </w:t>
      </w:r>
      <w:r w:rsidRPr="00390A1A">
        <w:rPr>
          <w:rFonts w:ascii="Times New Roman" w:hAnsi="Times New Roman"/>
          <w:sz w:val="24"/>
          <w:szCs w:val="24"/>
        </w:rPr>
        <w:t>kerahasiaan.</w:t>
      </w:r>
      <w:r w:rsidR="00F61F84">
        <w:rPr>
          <w:rFonts w:ascii="Times New Roman" w:hAnsi="Times New Roman"/>
          <w:sz w:val="24"/>
          <w:szCs w:val="24"/>
        </w:rPr>
        <w:t xml:space="preserve"> </w:t>
      </w:r>
      <w:r w:rsidRPr="00390A1A">
        <w:rPr>
          <w:rFonts w:ascii="Times New Roman" w:hAnsi="Times New Roman"/>
          <w:sz w:val="24"/>
          <w:szCs w:val="24"/>
        </w:rPr>
        <w:t>Begitu</w:t>
      </w:r>
      <w:r w:rsidR="00F61F84">
        <w:rPr>
          <w:rFonts w:ascii="Times New Roman" w:hAnsi="Times New Roman"/>
          <w:sz w:val="24"/>
          <w:szCs w:val="24"/>
        </w:rPr>
        <w:t xml:space="preserve"> </w:t>
      </w:r>
      <w:r w:rsidRPr="00390A1A">
        <w:rPr>
          <w:rFonts w:ascii="Times New Roman" w:hAnsi="Times New Roman"/>
          <w:sz w:val="24"/>
          <w:szCs w:val="24"/>
        </w:rPr>
        <w:t>pula</w:t>
      </w:r>
      <w:r w:rsidR="00F61F84">
        <w:rPr>
          <w:rFonts w:ascii="Times New Roman" w:hAnsi="Times New Roman"/>
          <w:sz w:val="24"/>
          <w:szCs w:val="24"/>
        </w:rPr>
        <w:t xml:space="preserve"> </w:t>
      </w:r>
      <w:r w:rsidRPr="00390A1A">
        <w:rPr>
          <w:rFonts w:ascii="Times New Roman" w:hAnsi="Times New Roman"/>
          <w:sz w:val="24"/>
          <w:szCs w:val="24"/>
        </w:rPr>
        <w:t>tabungan.</w:t>
      </w:r>
      <w:r w:rsidR="00F61F84">
        <w:rPr>
          <w:rFonts w:ascii="Times New Roman" w:hAnsi="Times New Roman"/>
          <w:sz w:val="24"/>
          <w:szCs w:val="24"/>
        </w:rPr>
        <w:t xml:space="preserve"> </w:t>
      </w:r>
      <w:r w:rsidRPr="00390A1A">
        <w:rPr>
          <w:rFonts w:ascii="Times New Roman" w:hAnsi="Times New Roman"/>
          <w:sz w:val="24"/>
          <w:szCs w:val="24"/>
        </w:rPr>
        <w:t>Sekalipun</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diatur</w:t>
      </w:r>
      <w:r w:rsidR="00F61F84">
        <w:rPr>
          <w:rFonts w:ascii="Times New Roman" w:hAnsi="Times New Roman"/>
          <w:sz w:val="24"/>
          <w:szCs w:val="24"/>
        </w:rPr>
        <w:t xml:space="preserve"> </w:t>
      </w:r>
      <w:r w:rsidRPr="00390A1A">
        <w:rPr>
          <w:rFonts w:ascii="Times New Roman" w:hAnsi="Times New Roman"/>
          <w:sz w:val="24"/>
          <w:szCs w:val="24"/>
        </w:rPr>
        <w:t>sesuai</w:t>
      </w:r>
      <w:r w:rsidR="00F61F84">
        <w:rPr>
          <w:rFonts w:ascii="Times New Roman" w:hAnsi="Times New Roman"/>
          <w:sz w:val="24"/>
          <w:szCs w:val="24"/>
        </w:rPr>
        <w:t xml:space="preserve"> </w:t>
      </w:r>
      <w:r w:rsidRPr="00390A1A">
        <w:rPr>
          <w:rFonts w:ascii="Times New Roman" w:hAnsi="Times New Roman"/>
          <w:sz w:val="24"/>
          <w:szCs w:val="24"/>
        </w:rPr>
        <w:t>perjanjian</w:t>
      </w:r>
      <w:r w:rsidR="00F61F84">
        <w:rPr>
          <w:rFonts w:ascii="Times New Roman" w:hAnsi="Times New Roman"/>
          <w:sz w:val="24"/>
          <w:szCs w:val="24"/>
        </w:rPr>
        <w:t xml:space="preserve"> </w:t>
      </w:r>
      <w:r w:rsidRPr="00390A1A">
        <w:rPr>
          <w:rFonts w:ascii="Times New Roman" w:hAnsi="Times New Roman"/>
          <w:sz w:val="24"/>
          <w:szCs w:val="24"/>
        </w:rPr>
        <w:t>antara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atau</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diatur</w:t>
      </w:r>
      <w:r w:rsidR="00F61F84">
        <w:rPr>
          <w:rFonts w:ascii="Times New Roman" w:hAnsi="Times New Roman"/>
          <w:sz w:val="24"/>
          <w:szCs w:val="24"/>
        </w:rPr>
        <w:t xml:space="preserve"> </w:t>
      </w:r>
      <w:r w:rsidRPr="00390A1A">
        <w:rPr>
          <w:rFonts w:ascii="Times New Roman" w:hAnsi="Times New Roman"/>
          <w:sz w:val="24"/>
          <w:szCs w:val="24"/>
        </w:rPr>
        <w:t>oleh</w:t>
      </w:r>
      <w:r w:rsidR="00F61F84">
        <w:rPr>
          <w:rFonts w:ascii="Times New Roman" w:hAnsi="Times New Roman"/>
          <w:sz w:val="24"/>
          <w:szCs w:val="24"/>
        </w:rPr>
        <w:t xml:space="preserve"> UU</w:t>
      </w:r>
      <w:r w:rsidRPr="00390A1A">
        <w:rPr>
          <w:rFonts w:ascii="Times New Roman" w:hAnsi="Times New Roman"/>
          <w:sz w:val="24"/>
          <w:szCs w:val="24"/>
        </w:rPr>
        <w:t>,</w:t>
      </w:r>
      <w:r w:rsidR="00F61F84">
        <w:rPr>
          <w:rFonts w:ascii="Times New Roman" w:hAnsi="Times New Roman"/>
          <w:sz w:val="24"/>
          <w:szCs w:val="24"/>
        </w:rPr>
        <w:t xml:space="preserve"> </w:t>
      </w:r>
      <w:r w:rsidRPr="00390A1A">
        <w:rPr>
          <w:rFonts w:ascii="Times New Roman" w:hAnsi="Times New Roman"/>
          <w:sz w:val="24"/>
          <w:szCs w:val="24"/>
        </w:rPr>
        <w:t>kepentingan</w:t>
      </w:r>
      <w:r w:rsidR="00F61F84">
        <w:rPr>
          <w:rFonts w:ascii="Times New Roman" w:hAnsi="Times New Roman"/>
          <w:sz w:val="24"/>
          <w:szCs w:val="24"/>
        </w:rPr>
        <w:t xml:space="preserve"> </w:t>
      </w:r>
      <w:r w:rsidRPr="00390A1A">
        <w:rPr>
          <w:rFonts w:ascii="Times New Roman" w:hAnsi="Times New Roman"/>
          <w:sz w:val="24"/>
          <w:szCs w:val="24"/>
        </w:rPr>
        <w:t>umum</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wajib</w:t>
      </w:r>
      <w:r w:rsidR="00F61F84">
        <w:rPr>
          <w:rFonts w:ascii="Times New Roman" w:hAnsi="Times New Roman"/>
          <w:sz w:val="24"/>
          <w:szCs w:val="24"/>
        </w:rPr>
        <w:t xml:space="preserve"> </w:t>
      </w:r>
      <w:r w:rsidRPr="00390A1A">
        <w:rPr>
          <w:rFonts w:ascii="Times New Roman" w:hAnsi="Times New Roman"/>
          <w:sz w:val="24"/>
          <w:szCs w:val="24"/>
        </w:rPr>
        <w:t>tetap</w:t>
      </w:r>
      <w:r w:rsidR="00F61F84">
        <w:rPr>
          <w:rFonts w:ascii="Times New Roman" w:hAnsi="Times New Roman"/>
          <w:sz w:val="24"/>
          <w:szCs w:val="24"/>
        </w:rPr>
        <w:t xml:space="preserve"> </w:t>
      </w:r>
      <w:r w:rsidRPr="00390A1A">
        <w:rPr>
          <w:rFonts w:ascii="Times New Roman" w:hAnsi="Times New Roman"/>
          <w:sz w:val="24"/>
          <w:szCs w:val="24"/>
        </w:rPr>
        <w:t>berlaku</w:t>
      </w:r>
      <w:r w:rsidR="00F61F84">
        <w:rPr>
          <w:rFonts w:ascii="Times New Roman" w:hAnsi="Times New Roman"/>
          <w:sz w:val="24"/>
          <w:szCs w:val="24"/>
        </w:rPr>
        <w:t xml:space="preserve"> </w:t>
      </w:r>
      <w:r w:rsidRPr="00390A1A">
        <w:rPr>
          <w:rFonts w:ascii="Times New Roman" w:hAnsi="Times New Roman"/>
          <w:sz w:val="24"/>
          <w:szCs w:val="24"/>
        </w:rPr>
        <w:t>sesuai</w:t>
      </w:r>
      <w:r w:rsidR="00F61F84">
        <w:rPr>
          <w:rFonts w:ascii="Times New Roman" w:hAnsi="Times New Roman"/>
          <w:sz w:val="24"/>
          <w:szCs w:val="24"/>
        </w:rPr>
        <w:t xml:space="preserve"> </w:t>
      </w:r>
      <w:r w:rsidRPr="00390A1A">
        <w:rPr>
          <w:rFonts w:ascii="Times New Roman" w:hAnsi="Times New Roman"/>
          <w:sz w:val="24"/>
          <w:szCs w:val="24"/>
        </w:rPr>
        <w:t>ketentuan</w:t>
      </w:r>
      <w:r w:rsidR="00F61F84">
        <w:rPr>
          <w:rFonts w:ascii="Times New Roman" w:hAnsi="Times New Roman"/>
          <w:sz w:val="24"/>
          <w:szCs w:val="24"/>
        </w:rPr>
        <w:t xml:space="preserve"> </w:t>
      </w:r>
      <w:r w:rsidRP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berlaku</w:t>
      </w:r>
      <w:r w:rsidR="005C628F" w:rsidRPr="00390A1A">
        <w:rPr>
          <w:rFonts w:ascii="Times New Roman" w:hAnsi="Times New Roman"/>
          <w:sz w:val="24"/>
          <w:szCs w:val="24"/>
        </w:rPr>
        <w:t>.</w:t>
      </w:r>
    </w:p>
    <w:p w:rsidR="00116EA9" w:rsidRPr="00390A1A" w:rsidRDefault="00116EA9" w:rsidP="00390A1A">
      <w:pPr>
        <w:spacing w:after="0" w:line="240" w:lineRule="auto"/>
        <w:ind w:firstLine="360"/>
        <w:jc w:val="both"/>
        <w:rPr>
          <w:rFonts w:ascii="Times New Roman" w:hAnsi="Times New Roman"/>
          <w:sz w:val="24"/>
          <w:szCs w:val="24"/>
        </w:rPr>
      </w:pPr>
    </w:p>
    <w:p w:rsidR="005C628F" w:rsidRPr="00390A1A" w:rsidRDefault="00CE3D89" w:rsidP="00390A1A">
      <w:pPr>
        <w:spacing w:after="0" w:line="240" w:lineRule="auto"/>
        <w:ind w:firstLine="360"/>
        <w:jc w:val="both"/>
        <w:rPr>
          <w:rFonts w:ascii="Times New Roman" w:hAnsi="Times New Roman"/>
          <w:sz w:val="24"/>
          <w:szCs w:val="24"/>
        </w:rPr>
      </w:pPr>
      <w:r w:rsidRPr="00390A1A">
        <w:rPr>
          <w:rFonts w:ascii="Times New Roman" w:hAnsi="Times New Roman"/>
          <w:sz w:val="24"/>
          <w:szCs w:val="24"/>
        </w:rPr>
        <w:t>Debitur</w:t>
      </w:r>
      <w:r w:rsidR="00F61F84">
        <w:rPr>
          <w:rFonts w:ascii="Times New Roman" w:hAnsi="Times New Roman"/>
          <w:sz w:val="24"/>
          <w:szCs w:val="24"/>
        </w:rPr>
        <w:t xml:space="preserve"> </w:t>
      </w:r>
      <w:r w:rsidRPr="00390A1A">
        <w:rPr>
          <w:rFonts w:ascii="Times New Roman" w:hAnsi="Times New Roman"/>
          <w:sz w:val="24"/>
          <w:szCs w:val="24"/>
        </w:rPr>
        <w:t>bisa</w:t>
      </w:r>
      <w:r w:rsidR="00F61F84">
        <w:rPr>
          <w:rFonts w:ascii="Times New Roman" w:hAnsi="Times New Roman"/>
          <w:sz w:val="24"/>
          <w:szCs w:val="24"/>
        </w:rPr>
        <w:t xml:space="preserve"> </w:t>
      </w:r>
      <w:r w:rsidRPr="00390A1A">
        <w:rPr>
          <w:rFonts w:ascii="Times New Roman" w:hAnsi="Times New Roman"/>
          <w:sz w:val="24"/>
          <w:szCs w:val="24"/>
        </w:rPr>
        <w:t>digugat</w:t>
      </w:r>
      <w:r w:rsidR="00F61F84">
        <w:rPr>
          <w:rFonts w:ascii="Times New Roman" w:hAnsi="Times New Roman"/>
          <w:sz w:val="24"/>
          <w:szCs w:val="24"/>
        </w:rPr>
        <w:t xml:space="preserve"> </w:t>
      </w:r>
      <w:r w:rsidRPr="00390A1A">
        <w:rPr>
          <w:rFonts w:ascii="Times New Roman" w:hAnsi="Times New Roman"/>
          <w:sz w:val="24"/>
          <w:szCs w:val="24"/>
        </w:rPr>
        <w:t>oleh</w:t>
      </w:r>
      <w:r w:rsidR="00F61F84">
        <w:rPr>
          <w:rFonts w:ascii="Times New Roman" w:hAnsi="Times New Roman"/>
          <w:sz w:val="24"/>
          <w:szCs w:val="24"/>
        </w:rPr>
        <w:t xml:space="preserve"> </w:t>
      </w:r>
      <w:r w:rsidRPr="00390A1A">
        <w:rPr>
          <w:rFonts w:ascii="Times New Roman" w:hAnsi="Times New Roman"/>
          <w:sz w:val="24"/>
          <w:szCs w:val="24"/>
        </w:rPr>
        <w:t>debitur</w:t>
      </w:r>
      <w:r w:rsidR="00F61F84">
        <w:rPr>
          <w:rFonts w:ascii="Times New Roman" w:hAnsi="Times New Roman"/>
          <w:sz w:val="24"/>
          <w:szCs w:val="24"/>
        </w:rPr>
        <w:t xml:space="preserve"> </w:t>
      </w:r>
      <w:r w:rsidRPr="00390A1A">
        <w:rPr>
          <w:rFonts w:ascii="Times New Roman" w:hAnsi="Times New Roman"/>
          <w:sz w:val="24"/>
          <w:szCs w:val="24"/>
        </w:rPr>
        <w:t>sebab</w:t>
      </w:r>
      <w:r w:rsidR="00F61F84">
        <w:rPr>
          <w:rFonts w:ascii="Times New Roman" w:hAnsi="Times New Roman"/>
          <w:sz w:val="24"/>
          <w:szCs w:val="24"/>
        </w:rPr>
        <w:t xml:space="preserve"> </w:t>
      </w:r>
      <w:r w:rsidRPr="00390A1A">
        <w:rPr>
          <w:rFonts w:ascii="Times New Roman" w:hAnsi="Times New Roman"/>
          <w:sz w:val="24"/>
          <w:szCs w:val="24"/>
        </w:rPr>
        <w:t>melakukan</w:t>
      </w:r>
      <w:r w:rsidR="00F61F84">
        <w:rPr>
          <w:rFonts w:ascii="Times New Roman" w:hAnsi="Times New Roman"/>
          <w:sz w:val="24"/>
          <w:szCs w:val="24"/>
        </w:rPr>
        <w:t xml:space="preserve"> </w:t>
      </w:r>
      <w:r w:rsidRPr="00390A1A">
        <w:rPr>
          <w:rFonts w:ascii="Times New Roman" w:hAnsi="Times New Roman"/>
          <w:sz w:val="24"/>
          <w:szCs w:val="24"/>
        </w:rPr>
        <w:t>perbuatan</w:t>
      </w:r>
      <w:r w:rsidR="00F61F84">
        <w:rPr>
          <w:rFonts w:ascii="Times New Roman" w:hAnsi="Times New Roman"/>
          <w:sz w:val="24"/>
          <w:szCs w:val="24"/>
        </w:rPr>
        <w:t xml:space="preserve"> </w:t>
      </w:r>
      <w:r w:rsidRPr="00390A1A">
        <w:rPr>
          <w:rFonts w:ascii="Times New Roman" w:hAnsi="Times New Roman"/>
          <w:sz w:val="24"/>
          <w:szCs w:val="24"/>
        </w:rPr>
        <w:t>bertentangan</w:t>
      </w:r>
      <w:r w:rsidR="00F61F84">
        <w:rPr>
          <w:rFonts w:ascii="Times New Roman" w:hAnsi="Times New Roman"/>
          <w:sz w:val="24"/>
          <w:szCs w:val="24"/>
        </w:rPr>
        <w:t xml:space="preserve"> </w:t>
      </w:r>
      <w:r w:rsidRPr="00390A1A">
        <w:rPr>
          <w:rFonts w:ascii="Times New Roman" w:hAnsi="Times New Roman"/>
          <w:sz w:val="24"/>
          <w:szCs w:val="24"/>
        </w:rPr>
        <w:t>peraturan</w:t>
      </w:r>
      <w:r w:rsidR="00F61F84">
        <w:rPr>
          <w:rFonts w:ascii="Times New Roman" w:hAnsi="Times New Roman"/>
          <w:sz w:val="24"/>
          <w:szCs w:val="24"/>
        </w:rPr>
        <w:t xml:space="preserve"> </w:t>
      </w:r>
      <w:r w:rsidRPr="00390A1A">
        <w:rPr>
          <w:rFonts w:ascii="Times New Roman" w:hAnsi="Times New Roman"/>
          <w:sz w:val="24"/>
          <w:szCs w:val="24"/>
        </w:rPr>
        <w:t>dilakukan</w:t>
      </w:r>
      <w:r w:rsidR="00F61F84">
        <w:rPr>
          <w:rFonts w:ascii="Times New Roman" w:hAnsi="Times New Roman"/>
          <w:sz w:val="24"/>
          <w:szCs w:val="24"/>
        </w:rPr>
        <w:t xml:space="preserve"> </w:t>
      </w:r>
      <w:r w:rsidRPr="00390A1A">
        <w:rPr>
          <w:rFonts w:ascii="Times New Roman" w:hAnsi="Times New Roman"/>
          <w:sz w:val="24"/>
          <w:szCs w:val="24"/>
        </w:rPr>
        <w:t>oleh</w:t>
      </w:r>
      <w:r w:rsidR="00F61F84">
        <w:rPr>
          <w:rFonts w:ascii="Times New Roman" w:hAnsi="Times New Roman"/>
          <w:sz w:val="24"/>
          <w:szCs w:val="24"/>
        </w:rPr>
        <w:t xml:space="preserve"> </w:t>
      </w:r>
      <w:r w:rsidRPr="00390A1A">
        <w:rPr>
          <w:rFonts w:ascii="Times New Roman" w:hAnsi="Times New Roman"/>
          <w:sz w:val="24"/>
          <w:szCs w:val="24"/>
        </w:rPr>
        <w:t>debitur</w:t>
      </w:r>
      <w:r w:rsidR="00F61F84">
        <w:rPr>
          <w:rFonts w:ascii="Times New Roman" w:hAnsi="Times New Roman"/>
          <w:sz w:val="24"/>
          <w:szCs w:val="24"/>
        </w:rPr>
        <w:t xml:space="preserve"> </w:t>
      </w:r>
      <w:r w:rsidRPr="00390A1A">
        <w:rPr>
          <w:rFonts w:ascii="Times New Roman" w:hAnsi="Times New Roman"/>
          <w:sz w:val="24"/>
          <w:szCs w:val="24"/>
        </w:rPr>
        <w:t>Bila</w:t>
      </w:r>
      <w:r w:rsidR="00F61F84">
        <w:rPr>
          <w:rFonts w:ascii="Times New Roman" w:hAnsi="Times New Roman"/>
          <w:sz w:val="24"/>
          <w:szCs w:val="24"/>
        </w:rPr>
        <w:t xml:space="preserve"> </w:t>
      </w:r>
      <w:r w:rsidRPr="00390A1A">
        <w:rPr>
          <w:rFonts w:ascii="Times New Roman" w:hAnsi="Times New Roman"/>
          <w:sz w:val="24"/>
          <w:szCs w:val="24"/>
        </w:rPr>
        <w:t>debitur</w:t>
      </w:r>
      <w:r w:rsidR="00F61F84">
        <w:rPr>
          <w:rFonts w:ascii="Times New Roman" w:hAnsi="Times New Roman"/>
          <w:sz w:val="24"/>
          <w:szCs w:val="24"/>
        </w:rPr>
        <w:t xml:space="preserve"> </w:t>
      </w:r>
      <w:r w:rsidRPr="00390A1A">
        <w:rPr>
          <w:rFonts w:ascii="Times New Roman" w:hAnsi="Times New Roman"/>
          <w:sz w:val="24"/>
          <w:szCs w:val="24"/>
        </w:rPr>
        <w:t>menganggap</w:t>
      </w:r>
      <w:r w:rsidR="00F61F84">
        <w:rPr>
          <w:rFonts w:ascii="Times New Roman" w:hAnsi="Times New Roman"/>
          <w:sz w:val="24"/>
          <w:szCs w:val="24"/>
        </w:rPr>
        <w:t xml:space="preserve"> </w:t>
      </w:r>
      <w:r w:rsidRPr="00390A1A">
        <w:rPr>
          <w:rFonts w:ascii="Times New Roman" w:hAnsi="Times New Roman"/>
          <w:sz w:val="24"/>
          <w:szCs w:val="24"/>
        </w:rPr>
        <w:t>bahwa</w:t>
      </w:r>
      <w:r w:rsidR="00F61F84">
        <w:rPr>
          <w:rFonts w:ascii="Times New Roman" w:hAnsi="Times New Roman"/>
          <w:sz w:val="24"/>
          <w:szCs w:val="24"/>
        </w:rPr>
        <w:t xml:space="preserve"> </w:t>
      </w:r>
      <w:r w:rsidRPr="00390A1A">
        <w:rPr>
          <w:rFonts w:ascii="Times New Roman" w:hAnsi="Times New Roman"/>
          <w:sz w:val="24"/>
          <w:szCs w:val="24"/>
        </w:rPr>
        <w:t>pengungkapan</w:t>
      </w:r>
      <w:r w:rsidR="00F61F84">
        <w:rPr>
          <w:rFonts w:ascii="Times New Roman" w:hAnsi="Times New Roman"/>
          <w:sz w:val="24"/>
          <w:szCs w:val="24"/>
        </w:rPr>
        <w:t xml:space="preserve"> </w:t>
      </w:r>
      <w:r w:rsidRPr="00390A1A">
        <w:rPr>
          <w:rFonts w:ascii="Times New Roman" w:hAnsi="Times New Roman"/>
          <w:sz w:val="24"/>
          <w:szCs w:val="24"/>
        </w:rPr>
        <w:t>informasi</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debitur</w:t>
      </w:r>
      <w:r w:rsidR="00F61F84">
        <w:rPr>
          <w:rFonts w:ascii="Times New Roman" w:hAnsi="Times New Roman"/>
          <w:sz w:val="24"/>
          <w:szCs w:val="24"/>
        </w:rPr>
        <w:t xml:space="preserve"> </w:t>
      </w:r>
      <w:r w:rsidRPr="00390A1A">
        <w:rPr>
          <w:rFonts w:ascii="Times New Roman" w:hAnsi="Times New Roman"/>
          <w:sz w:val="24"/>
          <w:szCs w:val="24"/>
        </w:rPr>
        <w:t>merugikan</w:t>
      </w:r>
      <w:r w:rsidR="00F61F84">
        <w:rPr>
          <w:rFonts w:ascii="Times New Roman" w:hAnsi="Times New Roman"/>
          <w:sz w:val="24"/>
          <w:szCs w:val="24"/>
        </w:rPr>
        <w:t xml:space="preserve"> </w:t>
      </w:r>
      <w:r w:rsidRPr="00390A1A">
        <w:rPr>
          <w:rFonts w:ascii="Times New Roman" w:hAnsi="Times New Roman"/>
          <w:sz w:val="24"/>
          <w:szCs w:val="24"/>
        </w:rPr>
        <w:t>dirinya.</w:t>
      </w:r>
      <w:r w:rsidR="00F61F84">
        <w:rPr>
          <w:rFonts w:ascii="Times New Roman" w:hAnsi="Times New Roman"/>
          <w:sz w:val="24"/>
          <w:szCs w:val="24"/>
        </w:rPr>
        <w:t xml:space="preserve"> UU </w:t>
      </w:r>
      <w:r w:rsidRPr="00390A1A">
        <w:rPr>
          <w:rFonts w:ascii="Times New Roman" w:hAnsi="Times New Roman"/>
          <w:sz w:val="24"/>
          <w:szCs w:val="24"/>
        </w:rPr>
        <w:t>Penerimaan</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1365</w:t>
      </w:r>
      <w:r w:rsidR="00F61F84">
        <w:rPr>
          <w:rFonts w:ascii="Times New Roman" w:hAnsi="Times New Roman"/>
          <w:sz w:val="24"/>
          <w:szCs w:val="24"/>
        </w:rPr>
        <w:t xml:space="preserve"> </w:t>
      </w:r>
      <w:r w:rsidRPr="00390A1A">
        <w:rPr>
          <w:rFonts w:ascii="Times New Roman" w:hAnsi="Times New Roman"/>
          <w:sz w:val="24"/>
          <w:szCs w:val="24"/>
        </w:rPr>
        <w:t>KUHP</w:t>
      </w:r>
      <w:r w:rsidR="00F61F84">
        <w:rPr>
          <w:rFonts w:ascii="Times New Roman" w:hAnsi="Times New Roman"/>
          <w:sz w:val="24"/>
          <w:szCs w:val="24"/>
        </w:rPr>
        <w:t xml:space="preserve"> </w:t>
      </w:r>
      <w:r w:rsidRPr="00390A1A">
        <w:rPr>
          <w:rFonts w:ascii="Times New Roman" w:hAnsi="Times New Roman"/>
          <w:sz w:val="24"/>
          <w:szCs w:val="24"/>
        </w:rPr>
        <w:t>secara</w:t>
      </w:r>
      <w:r w:rsidR="00F61F84">
        <w:rPr>
          <w:rFonts w:ascii="Times New Roman" w:hAnsi="Times New Roman"/>
          <w:sz w:val="24"/>
          <w:szCs w:val="24"/>
        </w:rPr>
        <w:t xml:space="preserve"> </w:t>
      </w:r>
      <w:r w:rsidRPr="00390A1A">
        <w:rPr>
          <w:rFonts w:ascii="Times New Roman" w:hAnsi="Times New Roman"/>
          <w:sz w:val="24"/>
          <w:szCs w:val="24"/>
        </w:rPr>
        <w:t>tegas</w:t>
      </w:r>
      <w:r w:rsidR="00F61F84">
        <w:rPr>
          <w:rFonts w:ascii="Times New Roman" w:hAnsi="Times New Roman"/>
          <w:sz w:val="24"/>
          <w:szCs w:val="24"/>
        </w:rPr>
        <w:t xml:space="preserve"> </w:t>
      </w:r>
      <w:r w:rsidRPr="00390A1A">
        <w:rPr>
          <w:rFonts w:ascii="Times New Roman" w:hAnsi="Times New Roman"/>
          <w:sz w:val="24"/>
          <w:szCs w:val="24"/>
        </w:rPr>
        <w:t>menyatakan</w:t>
      </w:r>
      <w:r w:rsidR="00F61F84">
        <w:rPr>
          <w:rFonts w:ascii="Times New Roman" w:hAnsi="Times New Roman"/>
          <w:sz w:val="24"/>
          <w:szCs w:val="24"/>
        </w:rPr>
        <w:t xml:space="preserve"> </w:t>
      </w:r>
      <w:r w:rsidRPr="00390A1A">
        <w:rPr>
          <w:rFonts w:ascii="Times New Roman" w:hAnsi="Times New Roman"/>
          <w:sz w:val="24"/>
          <w:szCs w:val="24"/>
        </w:rPr>
        <w:t>bahwa</w:t>
      </w:r>
      <w:r w:rsidR="00F61F84">
        <w:rPr>
          <w:rFonts w:ascii="Times New Roman" w:hAnsi="Times New Roman"/>
          <w:sz w:val="24"/>
          <w:szCs w:val="24"/>
        </w:rPr>
        <w:t xml:space="preserve"> </w:t>
      </w:r>
      <w:r w:rsidRPr="00390A1A">
        <w:rPr>
          <w:rFonts w:ascii="Times New Roman" w:hAnsi="Times New Roman"/>
          <w:sz w:val="24"/>
          <w:szCs w:val="24"/>
        </w:rPr>
        <w:t>perbuatan</w:t>
      </w:r>
      <w:r w:rsidR="00F61F84">
        <w:rPr>
          <w:rFonts w:ascii="Times New Roman" w:hAnsi="Times New Roman"/>
          <w:sz w:val="24"/>
          <w:szCs w:val="24"/>
        </w:rPr>
        <w:t xml:space="preserve"> </w:t>
      </w:r>
      <w:r w:rsidRPr="00390A1A">
        <w:rPr>
          <w:rFonts w:ascii="Times New Roman" w:hAnsi="Times New Roman"/>
          <w:sz w:val="24"/>
          <w:szCs w:val="24"/>
        </w:rPr>
        <w:t>melawan</w:t>
      </w:r>
      <w:r w:rsidR="00F61F84">
        <w:rPr>
          <w:rFonts w:ascii="Times New Roman" w:hAnsi="Times New Roman"/>
          <w:sz w:val="24"/>
          <w:szCs w:val="24"/>
        </w:rPr>
        <w:t xml:space="preserve"> </w:t>
      </w:r>
      <w:r w:rsidRPr="00390A1A">
        <w:rPr>
          <w:rFonts w:ascii="Times New Roman" w:hAnsi="Times New Roman"/>
          <w:sz w:val="24"/>
          <w:szCs w:val="24"/>
        </w:rPr>
        <w:t>hukum</w:t>
      </w:r>
      <w:r w:rsidR="00F61F84">
        <w:rPr>
          <w:rFonts w:ascii="Times New Roman" w:hAnsi="Times New Roman"/>
          <w:sz w:val="24"/>
          <w:szCs w:val="24"/>
        </w:rPr>
        <w:t xml:space="preserve"> </w:t>
      </w:r>
      <w:r w:rsidRPr="00390A1A">
        <w:rPr>
          <w:rFonts w:ascii="Times New Roman" w:hAnsi="Times New Roman"/>
          <w:sz w:val="24"/>
          <w:szCs w:val="24"/>
        </w:rPr>
        <w:t>menyebabkan</w:t>
      </w:r>
      <w:r w:rsidR="00F61F84">
        <w:rPr>
          <w:rFonts w:ascii="Times New Roman" w:hAnsi="Times New Roman"/>
          <w:sz w:val="24"/>
          <w:szCs w:val="24"/>
        </w:rPr>
        <w:t xml:space="preserve"> </w:t>
      </w:r>
      <w:r w:rsidRPr="00390A1A">
        <w:rPr>
          <w:rFonts w:ascii="Times New Roman" w:hAnsi="Times New Roman"/>
          <w:sz w:val="24"/>
          <w:szCs w:val="24"/>
        </w:rPr>
        <w:t>kerugian</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orang</w:t>
      </w:r>
      <w:r w:rsidR="00F61F84">
        <w:rPr>
          <w:rFonts w:ascii="Times New Roman" w:hAnsi="Times New Roman"/>
          <w:sz w:val="24"/>
          <w:szCs w:val="24"/>
        </w:rPr>
        <w:t xml:space="preserve"> </w:t>
      </w:r>
      <w:r w:rsidRPr="00390A1A">
        <w:rPr>
          <w:rFonts w:ascii="Times New Roman" w:hAnsi="Times New Roman"/>
          <w:sz w:val="24"/>
          <w:szCs w:val="24"/>
        </w:rPr>
        <w:t>lain</w:t>
      </w:r>
      <w:r w:rsidR="00F61F84">
        <w:rPr>
          <w:rFonts w:ascii="Times New Roman" w:hAnsi="Times New Roman"/>
          <w:sz w:val="24"/>
          <w:szCs w:val="24"/>
        </w:rPr>
        <w:t xml:space="preserve"> </w:t>
      </w:r>
      <w:r w:rsidRPr="00390A1A">
        <w:rPr>
          <w:rFonts w:ascii="Times New Roman" w:hAnsi="Times New Roman"/>
          <w:sz w:val="24"/>
          <w:szCs w:val="24"/>
        </w:rPr>
        <w:t>mewajibkan</w:t>
      </w:r>
      <w:r w:rsidR="00F61F84">
        <w:rPr>
          <w:rFonts w:ascii="Times New Roman" w:hAnsi="Times New Roman"/>
          <w:sz w:val="24"/>
          <w:szCs w:val="24"/>
        </w:rPr>
        <w:t xml:space="preserve"> </w:t>
      </w:r>
      <w:r w:rsidRPr="00390A1A">
        <w:rPr>
          <w:rFonts w:ascii="Times New Roman" w:hAnsi="Times New Roman"/>
          <w:sz w:val="24"/>
          <w:szCs w:val="24"/>
        </w:rPr>
        <w:t>orang</w:t>
      </w:r>
      <w:r w:rsidR="00F61F84">
        <w:rPr>
          <w:rFonts w:ascii="Times New Roman" w:hAnsi="Times New Roman"/>
          <w:sz w:val="24"/>
          <w:szCs w:val="24"/>
        </w:rPr>
        <w:t xml:space="preserve"> </w:t>
      </w:r>
      <w:r w:rsidRPr="00390A1A">
        <w:rPr>
          <w:rFonts w:ascii="Times New Roman" w:hAnsi="Times New Roman"/>
          <w:sz w:val="24"/>
          <w:szCs w:val="24"/>
        </w:rPr>
        <w:t>tadi</w:t>
      </w:r>
      <w:r w:rsidR="00F61F84">
        <w:rPr>
          <w:rFonts w:ascii="Times New Roman" w:hAnsi="Times New Roman"/>
          <w:sz w:val="24"/>
          <w:szCs w:val="24"/>
        </w:rPr>
        <w:t xml:space="preserve"> </w:t>
      </w:r>
      <w:r w:rsidRPr="00390A1A">
        <w:rPr>
          <w:rFonts w:ascii="Times New Roman" w:hAnsi="Times New Roman"/>
          <w:sz w:val="24"/>
          <w:szCs w:val="24"/>
        </w:rPr>
        <w:t>mengubah</w:t>
      </w:r>
      <w:r w:rsidR="00F61F84">
        <w:rPr>
          <w:rFonts w:ascii="Times New Roman" w:hAnsi="Times New Roman"/>
          <w:sz w:val="24"/>
          <w:szCs w:val="24"/>
        </w:rPr>
        <w:t xml:space="preserve"> </w:t>
      </w:r>
      <w:r w:rsidRPr="00390A1A">
        <w:rPr>
          <w:rFonts w:ascii="Times New Roman" w:hAnsi="Times New Roman"/>
          <w:sz w:val="24"/>
          <w:szCs w:val="24"/>
        </w:rPr>
        <w:t>kerugian</w:t>
      </w:r>
      <w:r w:rsidR="00F61F84">
        <w:rPr>
          <w:rFonts w:ascii="Times New Roman" w:hAnsi="Times New Roman"/>
          <w:sz w:val="24"/>
          <w:szCs w:val="24"/>
        </w:rPr>
        <w:t xml:space="preserve"> </w:t>
      </w:r>
      <w:r w:rsidRPr="00390A1A">
        <w:rPr>
          <w:rFonts w:ascii="Times New Roman" w:hAnsi="Times New Roman"/>
          <w:sz w:val="24"/>
          <w:szCs w:val="24"/>
        </w:rPr>
        <w:t>sebab</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Pr="00390A1A">
        <w:rPr>
          <w:rFonts w:ascii="Times New Roman" w:hAnsi="Times New Roman"/>
          <w:sz w:val="24"/>
          <w:szCs w:val="24"/>
        </w:rPr>
        <w:t>menentukan</w:t>
      </w:r>
      <w:r w:rsidR="00F61F84">
        <w:rPr>
          <w:rFonts w:ascii="Times New Roman" w:hAnsi="Times New Roman"/>
          <w:sz w:val="24"/>
          <w:szCs w:val="24"/>
        </w:rPr>
        <w:t xml:space="preserve"> </w:t>
      </w:r>
      <w:r w:rsidRPr="00390A1A">
        <w:rPr>
          <w:rFonts w:ascii="Times New Roman" w:hAnsi="Times New Roman"/>
          <w:sz w:val="24"/>
          <w:szCs w:val="24"/>
        </w:rPr>
        <w:t>kerugian.</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hanya</w:t>
      </w:r>
      <w:r w:rsidR="00F61F84">
        <w:rPr>
          <w:rFonts w:ascii="Times New Roman" w:hAnsi="Times New Roman"/>
          <w:sz w:val="24"/>
          <w:szCs w:val="24"/>
        </w:rPr>
        <w:t xml:space="preserve"> </w:t>
      </w:r>
      <w:r w:rsidRPr="00390A1A">
        <w:rPr>
          <w:rFonts w:ascii="Times New Roman" w:hAnsi="Times New Roman"/>
          <w:sz w:val="24"/>
          <w:szCs w:val="24"/>
        </w:rPr>
        <w:t>melayani</w:t>
      </w:r>
      <w:r w:rsidR="00F61F84">
        <w:rPr>
          <w:rFonts w:ascii="Times New Roman" w:hAnsi="Times New Roman"/>
          <w:sz w:val="24"/>
          <w:szCs w:val="24"/>
        </w:rPr>
        <w:t xml:space="preserve"> </w:t>
      </w:r>
      <w:r w:rsidRPr="00390A1A">
        <w:rPr>
          <w:rFonts w:ascii="Times New Roman" w:hAnsi="Times New Roman"/>
          <w:sz w:val="24"/>
          <w:szCs w:val="24"/>
        </w:rPr>
        <w:t>kepentingan</w:t>
      </w:r>
      <w:r w:rsidR="00F61F84">
        <w:rPr>
          <w:rFonts w:ascii="Times New Roman" w:hAnsi="Times New Roman"/>
          <w:sz w:val="24"/>
          <w:szCs w:val="24"/>
        </w:rPr>
        <w:t xml:space="preserve"> </w:t>
      </w:r>
      <w:r w:rsidRPr="00390A1A">
        <w:rPr>
          <w:rFonts w:ascii="Times New Roman" w:hAnsi="Times New Roman"/>
          <w:sz w:val="24"/>
          <w:szCs w:val="24"/>
        </w:rPr>
        <w:t>umum.</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bertujuan</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t>melindungi</w:t>
      </w:r>
      <w:r w:rsidR="00F61F84">
        <w:rPr>
          <w:rFonts w:ascii="Times New Roman" w:hAnsi="Times New Roman"/>
          <w:sz w:val="24"/>
          <w:szCs w:val="24"/>
        </w:rPr>
        <w:t xml:space="preserve"> </w:t>
      </w:r>
      <w:r w:rsidRPr="00390A1A">
        <w:rPr>
          <w:rFonts w:ascii="Times New Roman" w:hAnsi="Times New Roman"/>
          <w:sz w:val="24"/>
          <w:szCs w:val="24"/>
        </w:rPr>
        <w:t>kepentingan</w:t>
      </w:r>
      <w:r w:rsidR="00F61F84">
        <w:rPr>
          <w:rFonts w:ascii="Times New Roman" w:hAnsi="Times New Roman"/>
          <w:sz w:val="24"/>
          <w:szCs w:val="24"/>
        </w:rPr>
        <w:t xml:space="preserve"> </w:t>
      </w:r>
      <w:r w:rsidRPr="00390A1A">
        <w:rPr>
          <w:rFonts w:ascii="Times New Roman" w:hAnsi="Times New Roman"/>
          <w:sz w:val="24"/>
          <w:szCs w:val="24"/>
        </w:rPr>
        <w:t>pribadi</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dirugikan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mendamaikannya</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kepentingan</w:t>
      </w:r>
      <w:r w:rsidR="00F61F84">
        <w:rPr>
          <w:rFonts w:ascii="Times New Roman" w:hAnsi="Times New Roman"/>
          <w:sz w:val="24"/>
          <w:szCs w:val="24"/>
        </w:rPr>
        <w:t xml:space="preserve"> </w:t>
      </w:r>
      <w:r w:rsidRPr="00390A1A">
        <w:rPr>
          <w:rFonts w:ascii="Times New Roman" w:hAnsi="Times New Roman"/>
          <w:sz w:val="24"/>
          <w:szCs w:val="24"/>
        </w:rPr>
        <w:t>umum</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penjelasan</w:t>
      </w:r>
      <w:r w:rsidR="00F61F84">
        <w:rPr>
          <w:rFonts w:ascii="Times New Roman" w:hAnsi="Times New Roman"/>
          <w:sz w:val="24"/>
          <w:szCs w:val="24"/>
        </w:rPr>
        <w:t xml:space="preserve"> </w:t>
      </w:r>
      <w:r w:rsidRPr="00390A1A">
        <w:rPr>
          <w:rFonts w:ascii="Times New Roman" w:hAnsi="Times New Roman"/>
          <w:sz w:val="24"/>
          <w:szCs w:val="24"/>
        </w:rPr>
        <w:t>perkara</w:t>
      </w:r>
      <w:r w:rsidR="00F61F84">
        <w:rPr>
          <w:rFonts w:ascii="Times New Roman" w:hAnsi="Times New Roman"/>
          <w:sz w:val="24"/>
          <w:szCs w:val="24"/>
        </w:rPr>
        <w:t xml:space="preserve"> </w:t>
      </w:r>
      <w:r w:rsidRPr="00390A1A">
        <w:rPr>
          <w:rFonts w:ascii="Times New Roman" w:hAnsi="Times New Roman"/>
          <w:sz w:val="24"/>
          <w:szCs w:val="24"/>
        </w:rPr>
        <w:t>pidana.</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Indonesia,</w:t>
      </w:r>
      <w:r w:rsidR="00F61F84">
        <w:rPr>
          <w:rFonts w:ascii="Times New Roman" w:hAnsi="Times New Roman"/>
          <w:sz w:val="24"/>
          <w:szCs w:val="24"/>
        </w:rPr>
        <w:t xml:space="preserve"> </w:t>
      </w:r>
      <w:r w:rsidRPr="00390A1A">
        <w:rPr>
          <w:rFonts w:ascii="Times New Roman" w:hAnsi="Times New Roman"/>
          <w:sz w:val="24"/>
          <w:szCs w:val="24"/>
        </w:rPr>
        <w:t>pengecualian</w:t>
      </w:r>
      <w:r w:rsidR="00F61F84">
        <w:rPr>
          <w:rFonts w:ascii="Times New Roman" w:hAnsi="Times New Roman"/>
          <w:sz w:val="24"/>
          <w:szCs w:val="24"/>
        </w:rPr>
        <w:t xml:space="preserve"> </w:t>
      </w:r>
      <w:r w:rsidRPr="00390A1A">
        <w:rPr>
          <w:rFonts w:ascii="Times New Roman" w:hAnsi="Times New Roman"/>
          <w:sz w:val="24"/>
          <w:szCs w:val="24"/>
        </w:rPr>
        <w:t>terhadap</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berdasarkan</w:t>
      </w:r>
      <w:r w:rsidR="00F61F84">
        <w:rPr>
          <w:rFonts w:ascii="Times New Roman" w:hAnsi="Times New Roman"/>
          <w:sz w:val="24"/>
          <w:szCs w:val="24"/>
        </w:rPr>
        <w:t xml:space="preserve"> </w:t>
      </w:r>
      <w:r w:rsidRPr="00390A1A">
        <w:rPr>
          <w:rFonts w:ascii="Times New Roman" w:hAnsi="Times New Roman"/>
          <w:sz w:val="24"/>
          <w:szCs w:val="24"/>
        </w:rPr>
        <w:t>di</w:t>
      </w:r>
      <w:r w:rsidR="00F61F84">
        <w:rPr>
          <w:rFonts w:ascii="Times New Roman" w:hAnsi="Times New Roman"/>
          <w:sz w:val="24"/>
          <w:szCs w:val="24"/>
        </w:rPr>
        <w:t xml:space="preserve"> </w:t>
      </w:r>
      <w:r w:rsidRPr="00390A1A">
        <w:rPr>
          <w:rFonts w:ascii="Times New Roman" w:hAnsi="Times New Roman"/>
          <w:sz w:val="24"/>
          <w:szCs w:val="24"/>
        </w:rPr>
        <w:t>kepentingan</w:t>
      </w:r>
      <w:r w:rsidR="00F61F84">
        <w:rPr>
          <w:rFonts w:ascii="Times New Roman" w:hAnsi="Times New Roman"/>
          <w:sz w:val="24"/>
          <w:szCs w:val="24"/>
        </w:rPr>
        <w:t xml:space="preserve"> </w:t>
      </w:r>
      <w:r w:rsidRPr="00390A1A">
        <w:rPr>
          <w:rFonts w:ascii="Times New Roman" w:hAnsi="Times New Roman"/>
          <w:sz w:val="24"/>
          <w:szCs w:val="24"/>
        </w:rPr>
        <w:t>umum</w:t>
      </w:r>
      <w:r w:rsidR="00F61F84">
        <w:rPr>
          <w:rFonts w:ascii="Times New Roman" w:hAnsi="Times New Roman"/>
          <w:sz w:val="24"/>
          <w:szCs w:val="24"/>
        </w:rPr>
        <w:t xml:space="preserve"> </w:t>
      </w:r>
      <w:r w:rsidRPr="00390A1A">
        <w:rPr>
          <w:rFonts w:ascii="Times New Roman" w:hAnsi="Times New Roman"/>
          <w:sz w:val="24"/>
          <w:szCs w:val="24"/>
        </w:rPr>
        <w:t>perlu</w:t>
      </w:r>
      <w:r w:rsidR="00F61F84">
        <w:rPr>
          <w:rFonts w:ascii="Times New Roman" w:hAnsi="Times New Roman"/>
          <w:sz w:val="24"/>
          <w:szCs w:val="24"/>
        </w:rPr>
        <w:t xml:space="preserve"> </w:t>
      </w:r>
      <w:r w:rsidRPr="00390A1A">
        <w:rPr>
          <w:rFonts w:ascii="Times New Roman" w:hAnsi="Times New Roman"/>
          <w:sz w:val="24"/>
          <w:szCs w:val="24"/>
        </w:rPr>
        <w:t>disempurnakan,</w:t>
      </w:r>
      <w:r w:rsidR="00F61F84">
        <w:rPr>
          <w:rFonts w:ascii="Times New Roman" w:hAnsi="Times New Roman"/>
          <w:sz w:val="24"/>
          <w:szCs w:val="24"/>
        </w:rPr>
        <w:t xml:space="preserve"> </w:t>
      </w:r>
      <w:r w:rsidRPr="00390A1A">
        <w:rPr>
          <w:rFonts w:ascii="Times New Roman" w:hAnsi="Times New Roman"/>
          <w:sz w:val="24"/>
          <w:szCs w:val="24"/>
        </w:rPr>
        <w:t>sebab</w:t>
      </w:r>
      <w:r w:rsidR="00F61F84">
        <w:rPr>
          <w:rFonts w:ascii="Times New Roman" w:hAnsi="Times New Roman"/>
          <w:sz w:val="24"/>
          <w:szCs w:val="24"/>
        </w:rPr>
        <w:t xml:space="preserve"> </w:t>
      </w:r>
      <w:r w:rsidRPr="00390A1A">
        <w:rPr>
          <w:rFonts w:ascii="Times New Roman" w:hAnsi="Times New Roman"/>
          <w:sz w:val="24"/>
          <w:szCs w:val="24"/>
        </w:rPr>
        <w:t>masih</w:t>
      </w:r>
      <w:r w:rsidR="00F61F84">
        <w:rPr>
          <w:rFonts w:ascii="Times New Roman" w:hAnsi="Times New Roman"/>
          <w:sz w:val="24"/>
          <w:szCs w:val="24"/>
        </w:rPr>
        <w:t xml:space="preserve"> </w:t>
      </w:r>
      <w:r w:rsidRPr="00390A1A">
        <w:rPr>
          <w:rFonts w:ascii="Times New Roman" w:hAnsi="Times New Roman"/>
          <w:sz w:val="24"/>
          <w:szCs w:val="24"/>
        </w:rPr>
        <w:t>banyak</w:t>
      </w:r>
      <w:r w:rsidR="00F61F84">
        <w:rPr>
          <w:rFonts w:ascii="Times New Roman" w:hAnsi="Times New Roman"/>
          <w:sz w:val="24"/>
          <w:szCs w:val="24"/>
        </w:rPr>
        <w:t xml:space="preserve"> </w:t>
      </w:r>
      <w:r w:rsidRPr="00390A1A">
        <w:rPr>
          <w:rFonts w:ascii="Times New Roman" w:hAnsi="Times New Roman"/>
          <w:sz w:val="24"/>
          <w:szCs w:val="24"/>
        </w:rPr>
        <w:t>kepentingan</w:t>
      </w:r>
      <w:r w:rsidR="00F61F84">
        <w:rPr>
          <w:rFonts w:ascii="Times New Roman" w:hAnsi="Times New Roman"/>
          <w:sz w:val="24"/>
          <w:szCs w:val="24"/>
        </w:rPr>
        <w:t xml:space="preserve"> </w:t>
      </w:r>
      <w:r w:rsidRPr="00390A1A">
        <w:rPr>
          <w:rFonts w:ascii="Times New Roman" w:hAnsi="Times New Roman"/>
          <w:sz w:val="24"/>
          <w:szCs w:val="24"/>
        </w:rPr>
        <w:t>umum</w:t>
      </w:r>
      <w:r w:rsidR="00F61F84">
        <w:rPr>
          <w:rFonts w:ascii="Times New Roman" w:hAnsi="Times New Roman"/>
          <w:sz w:val="24"/>
          <w:szCs w:val="24"/>
        </w:rPr>
        <w:t xml:space="preserve"> </w:t>
      </w:r>
      <w:r w:rsidRPr="00390A1A">
        <w:rPr>
          <w:rFonts w:ascii="Times New Roman" w:hAnsi="Times New Roman"/>
          <w:sz w:val="24"/>
          <w:szCs w:val="24"/>
        </w:rPr>
        <w:t>lainnya</w:t>
      </w:r>
      <w:r w:rsidR="00F61F84">
        <w:rPr>
          <w:rFonts w:ascii="Times New Roman" w:hAnsi="Times New Roman"/>
          <w:sz w:val="24"/>
          <w:szCs w:val="24"/>
        </w:rPr>
        <w:t xml:space="preserve"> </w:t>
      </w:r>
      <w:r w:rsidRPr="00390A1A">
        <w:rPr>
          <w:rFonts w:ascii="Times New Roman" w:hAnsi="Times New Roman"/>
          <w:sz w:val="24"/>
          <w:szCs w:val="24"/>
        </w:rPr>
        <w:t>bisa</w:t>
      </w:r>
      <w:r w:rsidR="00F61F84">
        <w:rPr>
          <w:rFonts w:ascii="Times New Roman" w:hAnsi="Times New Roman"/>
          <w:sz w:val="24"/>
          <w:szCs w:val="24"/>
        </w:rPr>
        <w:t xml:space="preserve"> </w:t>
      </w:r>
      <w:r w:rsidRPr="00390A1A">
        <w:rPr>
          <w:rFonts w:ascii="Times New Roman" w:hAnsi="Times New Roman"/>
          <w:sz w:val="24"/>
          <w:szCs w:val="24"/>
        </w:rPr>
        <w:t>dijadikan</w:t>
      </w:r>
      <w:r w:rsidR="00F61F84">
        <w:rPr>
          <w:rFonts w:ascii="Times New Roman" w:hAnsi="Times New Roman"/>
          <w:sz w:val="24"/>
          <w:szCs w:val="24"/>
        </w:rPr>
        <w:t xml:space="preserve"> </w:t>
      </w:r>
      <w:r w:rsidRPr="00390A1A">
        <w:rPr>
          <w:rFonts w:ascii="Times New Roman" w:hAnsi="Times New Roman"/>
          <w:sz w:val="24"/>
          <w:szCs w:val="24"/>
        </w:rPr>
        <w:t>dasar</w:t>
      </w:r>
      <w:r w:rsidR="00F61F84">
        <w:rPr>
          <w:rFonts w:ascii="Times New Roman" w:hAnsi="Times New Roman"/>
          <w:sz w:val="24"/>
          <w:szCs w:val="24"/>
        </w:rPr>
        <w:t xml:space="preserve"> </w:t>
      </w:r>
      <w:r w:rsidRPr="00390A1A">
        <w:rPr>
          <w:rFonts w:ascii="Times New Roman" w:hAnsi="Times New Roman"/>
          <w:sz w:val="24"/>
          <w:szCs w:val="24"/>
        </w:rPr>
        <w:t>pengungkapan</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Pr="00390A1A">
        <w:rPr>
          <w:rFonts w:ascii="Times New Roman" w:hAnsi="Times New Roman"/>
          <w:sz w:val="24"/>
          <w:szCs w:val="24"/>
        </w:rPr>
        <w:t>diatur</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seperti</w:t>
      </w:r>
      <w:r w:rsidR="00F61F84">
        <w:rPr>
          <w:rFonts w:ascii="Times New Roman" w:hAnsi="Times New Roman"/>
          <w:sz w:val="24"/>
          <w:szCs w:val="24"/>
        </w:rPr>
        <w:t xml:space="preserve"> </w:t>
      </w:r>
      <w:r w:rsidRPr="00390A1A">
        <w:rPr>
          <w:rFonts w:ascii="Times New Roman" w:hAnsi="Times New Roman"/>
          <w:sz w:val="24"/>
          <w:szCs w:val="24"/>
        </w:rPr>
        <w:t>kepentingan</w:t>
      </w:r>
      <w:r w:rsidR="00F61F84">
        <w:rPr>
          <w:rFonts w:ascii="Times New Roman" w:hAnsi="Times New Roman"/>
          <w:sz w:val="24"/>
          <w:szCs w:val="24"/>
        </w:rPr>
        <w:t xml:space="preserve"> </w:t>
      </w:r>
      <w:r w:rsidRPr="00390A1A">
        <w:rPr>
          <w:rFonts w:ascii="Times New Roman" w:hAnsi="Times New Roman"/>
          <w:sz w:val="24"/>
          <w:szCs w:val="24"/>
        </w:rPr>
        <w:t>majelis</w:t>
      </w:r>
      <w:r w:rsidR="00F61F84">
        <w:rPr>
          <w:rFonts w:ascii="Times New Roman" w:hAnsi="Times New Roman"/>
          <w:sz w:val="24"/>
          <w:szCs w:val="24"/>
        </w:rPr>
        <w:t xml:space="preserve"> </w:t>
      </w:r>
      <w:r w:rsidRPr="00390A1A">
        <w:rPr>
          <w:rFonts w:ascii="Times New Roman" w:hAnsi="Times New Roman"/>
          <w:sz w:val="24"/>
          <w:szCs w:val="24"/>
        </w:rPr>
        <w:t>rakyat,</w:t>
      </w:r>
      <w:r w:rsidR="00F61F84">
        <w:rPr>
          <w:rFonts w:ascii="Times New Roman" w:hAnsi="Times New Roman"/>
          <w:sz w:val="24"/>
          <w:szCs w:val="24"/>
        </w:rPr>
        <w:t xml:space="preserve"> </w:t>
      </w:r>
      <w:r w:rsidRPr="00390A1A">
        <w:rPr>
          <w:rFonts w:ascii="Times New Roman" w:hAnsi="Times New Roman"/>
          <w:sz w:val="24"/>
          <w:szCs w:val="24"/>
        </w:rPr>
        <w:t>peradilan</w:t>
      </w:r>
      <w:r w:rsidR="00F61F84">
        <w:rPr>
          <w:rFonts w:ascii="Times New Roman" w:hAnsi="Times New Roman"/>
          <w:sz w:val="24"/>
          <w:szCs w:val="24"/>
        </w:rPr>
        <w:t xml:space="preserve"> </w:t>
      </w:r>
      <w:r w:rsidRPr="00390A1A">
        <w:rPr>
          <w:rFonts w:ascii="Times New Roman" w:hAnsi="Times New Roman"/>
          <w:sz w:val="24"/>
          <w:szCs w:val="24"/>
        </w:rPr>
        <w:t>tata</w:t>
      </w:r>
      <w:r w:rsidR="00F61F84">
        <w:rPr>
          <w:rFonts w:ascii="Times New Roman" w:hAnsi="Times New Roman"/>
          <w:sz w:val="24"/>
          <w:szCs w:val="24"/>
        </w:rPr>
        <w:t xml:space="preserve"> </w:t>
      </w:r>
      <w:r w:rsidRPr="00390A1A">
        <w:rPr>
          <w:rFonts w:ascii="Times New Roman" w:hAnsi="Times New Roman"/>
          <w:sz w:val="24"/>
          <w:szCs w:val="24"/>
        </w:rPr>
        <w:t>usaha</w:t>
      </w:r>
      <w:r w:rsidR="00F61F84">
        <w:rPr>
          <w:rFonts w:ascii="Times New Roman" w:hAnsi="Times New Roman"/>
          <w:sz w:val="24"/>
          <w:szCs w:val="24"/>
        </w:rPr>
        <w:t xml:space="preserve"> </w:t>
      </w:r>
      <w:r w:rsidRPr="00390A1A">
        <w:rPr>
          <w:rFonts w:ascii="Times New Roman" w:hAnsi="Times New Roman"/>
          <w:sz w:val="24"/>
          <w:szCs w:val="24"/>
        </w:rPr>
        <w:t>negara,</w:t>
      </w:r>
      <w:r w:rsidR="00F61F84">
        <w:rPr>
          <w:rFonts w:ascii="Times New Roman" w:hAnsi="Times New Roman"/>
          <w:sz w:val="24"/>
          <w:szCs w:val="24"/>
        </w:rPr>
        <w:t xml:space="preserve"> </w:t>
      </w:r>
      <w:r w:rsidRPr="00390A1A">
        <w:rPr>
          <w:rFonts w:ascii="Times New Roman" w:hAnsi="Times New Roman"/>
          <w:sz w:val="24"/>
          <w:szCs w:val="24"/>
        </w:rPr>
        <w:t>peradilan</w:t>
      </w:r>
      <w:r w:rsidR="00F61F84">
        <w:rPr>
          <w:rFonts w:ascii="Times New Roman" w:hAnsi="Times New Roman"/>
          <w:sz w:val="24"/>
          <w:szCs w:val="24"/>
        </w:rPr>
        <w:t xml:space="preserve"> </w:t>
      </w:r>
      <w:r w:rsidRPr="00390A1A">
        <w:rPr>
          <w:rFonts w:ascii="Times New Roman" w:hAnsi="Times New Roman"/>
          <w:sz w:val="24"/>
          <w:szCs w:val="24"/>
        </w:rPr>
        <w:t>agama,</w:t>
      </w:r>
      <w:r w:rsidR="00F61F84">
        <w:rPr>
          <w:rFonts w:ascii="Times New Roman" w:hAnsi="Times New Roman"/>
          <w:sz w:val="24"/>
          <w:szCs w:val="24"/>
        </w:rPr>
        <w:t xml:space="preserve"> </w:t>
      </w:r>
      <w:r w:rsidRPr="00390A1A">
        <w:rPr>
          <w:rFonts w:ascii="Times New Roman" w:hAnsi="Times New Roman"/>
          <w:sz w:val="24"/>
          <w:szCs w:val="24"/>
        </w:rPr>
        <w:t>peradilan</w:t>
      </w:r>
      <w:r w:rsidR="00F61F84">
        <w:rPr>
          <w:rFonts w:ascii="Times New Roman" w:hAnsi="Times New Roman"/>
          <w:sz w:val="24"/>
          <w:szCs w:val="24"/>
        </w:rPr>
        <w:t xml:space="preserve"> </w:t>
      </w:r>
      <w:r w:rsidRPr="00390A1A">
        <w:rPr>
          <w:rFonts w:ascii="Times New Roman" w:hAnsi="Times New Roman"/>
          <w:sz w:val="24"/>
          <w:szCs w:val="24"/>
        </w:rPr>
        <w:t>militer,</w:t>
      </w:r>
      <w:r w:rsidR="00F61F84">
        <w:rPr>
          <w:rFonts w:ascii="Times New Roman" w:hAnsi="Times New Roman"/>
          <w:sz w:val="24"/>
          <w:szCs w:val="24"/>
        </w:rPr>
        <w:t xml:space="preserve"> </w:t>
      </w:r>
      <w:r w:rsidRPr="00390A1A">
        <w:rPr>
          <w:rFonts w:ascii="Times New Roman" w:hAnsi="Times New Roman"/>
          <w:sz w:val="24"/>
          <w:szCs w:val="24"/>
        </w:rPr>
        <w:t>otoritas</w:t>
      </w:r>
      <w:r w:rsidR="00F61F84">
        <w:rPr>
          <w:rFonts w:ascii="Times New Roman" w:hAnsi="Times New Roman"/>
          <w:sz w:val="24"/>
          <w:szCs w:val="24"/>
        </w:rPr>
        <w:t xml:space="preserve"> </w:t>
      </w:r>
      <w:r w:rsidRPr="00390A1A">
        <w:rPr>
          <w:rFonts w:ascii="Times New Roman" w:hAnsi="Times New Roman"/>
          <w:sz w:val="24"/>
          <w:szCs w:val="24"/>
        </w:rPr>
        <w:t>imigrasi,</w:t>
      </w:r>
      <w:r w:rsidR="00F61F84">
        <w:rPr>
          <w:rFonts w:ascii="Times New Roman" w:hAnsi="Times New Roman"/>
          <w:sz w:val="24"/>
          <w:szCs w:val="24"/>
        </w:rPr>
        <w:t xml:space="preserve"> </w:t>
      </w:r>
      <w:r w:rsidRPr="00390A1A">
        <w:rPr>
          <w:rFonts w:ascii="Times New Roman" w:hAnsi="Times New Roman"/>
          <w:sz w:val="24"/>
          <w:szCs w:val="24"/>
        </w:rPr>
        <w:t>pengadilan</w:t>
      </w:r>
      <w:r w:rsidR="00F61F84">
        <w:rPr>
          <w:rFonts w:ascii="Times New Roman" w:hAnsi="Times New Roman"/>
          <w:sz w:val="24"/>
          <w:szCs w:val="24"/>
        </w:rPr>
        <w:t xml:space="preserve"> </w:t>
      </w:r>
      <w:r w:rsidRPr="00390A1A">
        <w:rPr>
          <w:rFonts w:ascii="Times New Roman" w:hAnsi="Times New Roman"/>
          <w:sz w:val="24"/>
          <w:szCs w:val="24"/>
        </w:rPr>
        <w:t>arbitrase,</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pemegang</w:t>
      </w:r>
      <w:r w:rsidR="00F61F84">
        <w:rPr>
          <w:rFonts w:ascii="Times New Roman" w:hAnsi="Times New Roman"/>
          <w:sz w:val="24"/>
          <w:szCs w:val="24"/>
        </w:rPr>
        <w:t xml:space="preserve"> </w:t>
      </w:r>
      <w:r w:rsidRPr="00390A1A">
        <w:rPr>
          <w:rFonts w:ascii="Times New Roman" w:hAnsi="Times New Roman"/>
          <w:sz w:val="24"/>
          <w:szCs w:val="24"/>
        </w:rPr>
        <w:t>saham</w:t>
      </w:r>
      <w:r w:rsidR="005C628F" w:rsidRPr="00390A1A">
        <w:rPr>
          <w:rFonts w:ascii="Times New Roman" w:hAnsi="Times New Roman"/>
          <w:sz w:val="24"/>
          <w:szCs w:val="24"/>
        </w:rPr>
        <w:t>.</w:t>
      </w:r>
    </w:p>
    <w:p w:rsidR="00CE3D89" w:rsidRPr="00390A1A" w:rsidRDefault="00CE3D89" w:rsidP="00390A1A">
      <w:pPr>
        <w:spacing w:after="0" w:line="240" w:lineRule="auto"/>
        <w:ind w:firstLine="360"/>
        <w:jc w:val="both"/>
        <w:rPr>
          <w:rFonts w:ascii="Times New Roman" w:hAnsi="Times New Roman"/>
          <w:sz w:val="24"/>
          <w:szCs w:val="24"/>
        </w:rPr>
      </w:pPr>
    </w:p>
    <w:p w:rsidR="005C628F" w:rsidRPr="00390A1A" w:rsidRDefault="00CE3D89" w:rsidP="00390A1A">
      <w:pPr>
        <w:spacing w:after="0" w:line="240" w:lineRule="auto"/>
        <w:ind w:firstLine="360"/>
        <w:jc w:val="both"/>
        <w:rPr>
          <w:rFonts w:ascii="Times New Roman" w:hAnsi="Times New Roman"/>
          <w:sz w:val="24"/>
          <w:szCs w:val="24"/>
        </w:rPr>
      </w:pPr>
      <w:r w:rsidRPr="00390A1A">
        <w:rPr>
          <w:rFonts w:ascii="Times New Roman" w:hAnsi="Times New Roman"/>
          <w:sz w:val="24"/>
          <w:szCs w:val="24"/>
        </w:rPr>
        <w:t>Perjanjian</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lebih</w:t>
      </w:r>
      <w:r w:rsidR="00F61F84">
        <w:rPr>
          <w:rFonts w:ascii="Times New Roman" w:hAnsi="Times New Roman"/>
          <w:sz w:val="24"/>
          <w:szCs w:val="24"/>
        </w:rPr>
        <w:t xml:space="preserve"> </w:t>
      </w:r>
      <w:r w:rsidRPr="00390A1A">
        <w:rPr>
          <w:rFonts w:ascii="Times New Roman" w:hAnsi="Times New Roman"/>
          <w:sz w:val="24"/>
          <w:szCs w:val="24"/>
        </w:rPr>
        <w:t>menekankan</w:t>
      </w:r>
      <w:r w:rsidR="00F61F84">
        <w:rPr>
          <w:rFonts w:ascii="Times New Roman" w:hAnsi="Times New Roman"/>
          <w:sz w:val="24"/>
          <w:szCs w:val="24"/>
        </w:rPr>
        <w:t xml:space="preserve"> </w:t>
      </w:r>
      <w:r w:rsidRPr="00390A1A">
        <w:rPr>
          <w:rFonts w:ascii="Times New Roman" w:hAnsi="Times New Roman"/>
          <w:sz w:val="24"/>
          <w:szCs w:val="24"/>
        </w:rPr>
        <w:t>di</w:t>
      </w:r>
      <w:r w:rsidR="00F61F84">
        <w:rPr>
          <w:rFonts w:ascii="Times New Roman" w:hAnsi="Times New Roman"/>
          <w:sz w:val="24"/>
          <w:szCs w:val="24"/>
        </w:rPr>
        <w:t xml:space="preserve"> </w:t>
      </w:r>
      <w:r w:rsidRPr="00390A1A">
        <w:rPr>
          <w:rFonts w:ascii="Times New Roman" w:hAnsi="Times New Roman"/>
          <w:sz w:val="24"/>
          <w:szCs w:val="24"/>
        </w:rPr>
        <w:t>alasan</w:t>
      </w:r>
      <w:r w:rsidR="00F61F84">
        <w:rPr>
          <w:rFonts w:ascii="Times New Roman" w:hAnsi="Times New Roman"/>
          <w:sz w:val="24"/>
          <w:szCs w:val="24"/>
        </w:rPr>
        <w:t xml:space="preserve"> </w:t>
      </w:r>
      <w:r w:rsidRPr="00390A1A">
        <w:rPr>
          <w:rFonts w:ascii="Times New Roman" w:hAnsi="Times New Roman"/>
          <w:sz w:val="24"/>
          <w:szCs w:val="24"/>
        </w:rPr>
        <w:t>kepentingan</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sebagaimana</w:t>
      </w:r>
      <w:r w:rsidR="00F61F84">
        <w:rPr>
          <w:rFonts w:ascii="Times New Roman" w:hAnsi="Times New Roman"/>
          <w:sz w:val="24"/>
          <w:szCs w:val="24"/>
        </w:rPr>
        <w:t xml:space="preserve"> </w:t>
      </w:r>
      <w:r w:rsidRPr="00390A1A">
        <w:rPr>
          <w:rFonts w:ascii="Times New Roman" w:hAnsi="Times New Roman"/>
          <w:sz w:val="24"/>
          <w:szCs w:val="24"/>
        </w:rPr>
        <w:t>dijelaskan</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penerangan</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40</w:t>
      </w:r>
      <w:r w:rsidR="00F61F84">
        <w:rPr>
          <w:rFonts w:ascii="Times New Roman" w:hAnsi="Times New Roman"/>
          <w:sz w:val="24"/>
          <w:szCs w:val="24"/>
        </w:rPr>
        <w:t xml:space="preserve"> </w:t>
      </w:r>
      <w:r w:rsidRP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No.7</w:t>
      </w:r>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1992</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pokok </w:t>
      </w:r>
      <w:r w:rsidRPr="00390A1A">
        <w:rPr>
          <w:rFonts w:ascii="Times New Roman" w:hAnsi="Times New Roman"/>
          <w:sz w:val="24"/>
          <w:szCs w:val="24"/>
        </w:rPr>
        <w:t>utama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sudah</w:t>
      </w:r>
      <w:r w:rsidR="00F61F84">
        <w:rPr>
          <w:rFonts w:ascii="Times New Roman" w:hAnsi="Times New Roman"/>
          <w:sz w:val="24"/>
          <w:szCs w:val="24"/>
        </w:rPr>
        <w:t xml:space="preserve"> </w:t>
      </w:r>
      <w:r w:rsidRPr="00390A1A">
        <w:rPr>
          <w:rFonts w:ascii="Times New Roman" w:hAnsi="Times New Roman"/>
          <w:sz w:val="24"/>
          <w:szCs w:val="24"/>
        </w:rPr>
        <w:t>diubah</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No.10</w:t>
      </w:r>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1998</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menyatakan</w:t>
      </w:r>
      <w:r w:rsidR="00F61F84">
        <w:rPr>
          <w:rFonts w:ascii="Times New Roman" w:hAnsi="Times New Roman"/>
          <w:sz w:val="24"/>
          <w:szCs w:val="24"/>
        </w:rPr>
        <w:t xml:space="preserve"> </w:t>
      </w:r>
      <w:r w:rsidRPr="00390A1A">
        <w:rPr>
          <w:rFonts w:ascii="Times New Roman" w:hAnsi="Times New Roman"/>
          <w:sz w:val="24"/>
          <w:szCs w:val="24"/>
        </w:rPr>
        <w:t>bahwa</w:t>
      </w:r>
      <w:r w:rsidR="00F61F84">
        <w:rPr>
          <w:rFonts w:ascii="Times New Roman" w:hAnsi="Times New Roman"/>
          <w:sz w:val="24"/>
          <w:szCs w:val="24"/>
        </w:rPr>
        <w:t xml:space="preserve"> </w:t>
      </w:r>
      <w:r w:rsidRPr="00390A1A">
        <w:rPr>
          <w:rFonts w:ascii="Times New Roman" w:hAnsi="Times New Roman"/>
          <w:sz w:val="24"/>
          <w:szCs w:val="24"/>
        </w:rPr>
        <w:t>kerahasiaan</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dibutuhkan</w:t>
      </w:r>
      <w:r w:rsidR="00F61F84">
        <w:rPr>
          <w:rFonts w:ascii="Times New Roman" w:hAnsi="Times New Roman"/>
          <w:sz w:val="24"/>
          <w:szCs w:val="24"/>
        </w:rPr>
        <w:t xml:space="preserve"> </w:t>
      </w:r>
      <w:r w:rsidRPr="00390A1A">
        <w:rPr>
          <w:rFonts w:ascii="Times New Roman" w:hAnsi="Times New Roman"/>
          <w:sz w:val="24"/>
          <w:szCs w:val="24"/>
        </w:rPr>
        <w:t>sebab</w:t>
      </w:r>
      <w:r w:rsidR="00F61F84">
        <w:rPr>
          <w:rFonts w:ascii="Times New Roman" w:hAnsi="Times New Roman"/>
          <w:sz w:val="24"/>
          <w:szCs w:val="24"/>
        </w:rPr>
        <w:t xml:space="preserve"> </w:t>
      </w:r>
      <w:r w:rsidRPr="00390A1A">
        <w:rPr>
          <w:rFonts w:ascii="Times New Roman" w:hAnsi="Times New Roman"/>
          <w:sz w:val="24"/>
          <w:szCs w:val="24"/>
        </w:rPr>
        <w:t>kepentingan</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sendiri</w:t>
      </w:r>
      <w:r w:rsidR="00F61F84">
        <w:rPr>
          <w:rFonts w:ascii="Times New Roman" w:hAnsi="Times New Roman"/>
          <w:sz w:val="24"/>
          <w:szCs w:val="24"/>
        </w:rPr>
        <w:t xml:space="preserve"> </w:t>
      </w:r>
      <w:r w:rsidRPr="00390A1A">
        <w:rPr>
          <w:rFonts w:ascii="Times New Roman" w:hAnsi="Times New Roman"/>
          <w:sz w:val="24"/>
          <w:szCs w:val="24"/>
        </w:rPr>
        <w:t>memerlukan</w:t>
      </w:r>
      <w:r w:rsidR="00F61F84">
        <w:rPr>
          <w:rFonts w:ascii="Times New Roman" w:hAnsi="Times New Roman"/>
          <w:sz w:val="24"/>
          <w:szCs w:val="24"/>
        </w:rPr>
        <w:t xml:space="preserve"> </w:t>
      </w:r>
      <w:r w:rsidRPr="00390A1A">
        <w:rPr>
          <w:rFonts w:ascii="Times New Roman" w:hAnsi="Times New Roman"/>
          <w:sz w:val="24"/>
          <w:szCs w:val="24"/>
        </w:rPr>
        <w:t>agama.</w:t>
      </w:r>
      <w:r w:rsidR="00F61F84">
        <w:rPr>
          <w:rFonts w:ascii="Times New Roman" w:hAnsi="Times New Roman"/>
          <w:sz w:val="24"/>
          <w:szCs w:val="24"/>
        </w:rPr>
        <w:t xml:space="preserve"> </w:t>
      </w:r>
      <w:r w:rsidRPr="00390A1A">
        <w:rPr>
          <w:rFonts w:ascii="Times New Roman" w:hAnsi="Times New Roman"/>
          <w:sz w:val="24"/>
          <w:szCs w:val="24"/>
        </w:rPr>
        <w:t>Orang</w:t>
      </w:r>
      <w:r w:rsidR="00F61F84">
        <w:rPr>
          <w:rFonts w:ascii="Times New Roman" w:hAnsi="Times New Roman"/>
          <w:sz w:val="24"/>
          <w:szCs w:val="24"/>
        </w:rPr>
        <w:t xml:space="preserve"> </w:t>
      </w:r>
      <w:r w:rsidRPr="00390A1A">
        <w:rPr>
          <w:rFonts w:ascii="Times New Roman" w:hAnsi="Times New Roman"/>
          <w:sz w:val="24"/>
          <w:szCs w:val="24"/>
        </w:rPr>
        <w:t>menyimpan</w:t>
      </w:r>
      <w:r w:rsidR="00F61F84">
        <w:rPr>
          <w:rFonts w:ascii="Times New Roman" w:hAnsi="Times New Roman"/>
          <w:sz w:val="24"/>
          <w:szCs w:val="24"/>
        </w:rPr>
        <w:t xml:space="preserve"> </w:t>
      </w:r>
      <w:r w:rsidRPr="00390A1A">
        <w:rPr>
          <w:rFonts w:ascii="Times New Roman" w:hAnsi="Times New Roman"/>
          <w:sz w:val="24"/>
          <w:szCs w:val="24"/>
        </w:rPr>
        <w:t>uangnya</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Pertimbangan</w:t>
      </w:r>
      <w:r w:rsidR="00F61F84">
        <w:rPr>
          <w:rFonts w:ascii="Times New Roman" w:hAnsi="Times New Roman"/>
          <w:sz w:val="24"/>
          <w:szCs w:val="24"/>
        </w:rPr>
        <w:t xml:space="preserve"> </w:t>
      </w:r>
      <w:r w:rsidRPr="00390A1A">
        <w:rPr>
          <w:rFonts w:ascii="Times New Roman" w:hAnsi="Times New Roman"/>
          <w:sz w:val="24"/>
          <w:szCs w:val="24"/>
        </w:rPr>
        <w:t>demikian</w:t>
      </w:r>
      <w:r w:rsidR="00F61F84">
        <w:rPr>
          <w:rFonts w:ascii="Times New Roman" w:hAnsi="Times New Roman"/>
          <w:sz w:val="24"/>
          <w:szCs w:val="24"/>
        </w:rPr>
        <w:t xml:space="preserve"> </w:t>
      </w:r>
      <w:r w:rsidRPr="00390A1A">
        <w:rPr>
          <w:rFonts w:ascii="Times New Roman" w:hAnsi="Times New Roman"/>
          <w:sz w:val="24"/>
          <w:szCs w:val="24"/>
        </w:rPr>
        <w:t>sebab</w:t>
      </w:r>
      <w:r w:rsidR="00F61F84">
        <w:rPr>
          <w:rFonts w:ascii="Times New Roman" w:hAnsi="Times New Roman"/>
          <w:sz w:val="24"/>
          <w:szCs w:val="24"/>
        </w:rPr>
        <w:t xml:space="preserve"> </w:t>
      </w:r>
      <w:r w:rsidRPr="00390A1A">
        <w:rPr>
          <w:rFonts w:ascii="Times New Roman" w:hAnsi="Times New Roman"/>
          <w:sz w:val="24"/>
          <w:szCs w:val="24"/>
        </w:rPr>
        <w:t>Indonesia</w:t>
      </w:r>
      <w:r w:rsidR="00F61F84">
        <w:rPr>
          <w:rFonts w:ascii="Times New Roman" w:hAnsi="Times New Roman"/>
          <w:sz w:val="24"/>
          <w:szCs w:val="24"/>
        </w:rPr>
        <w:t xml:space="preserve"> </w:t>
      </w:r>
      <w:r w:rsidRPr="00390A1A">
        <w:rPr>
          <w:rFonts w:ascii="Times New Roman" w:hAnsi="Times New Roman"/>
          <w:sz w:val="24"/>
          <w:szCs w:val="24"/>
        </w:rPr>
        <w:t>mempunyai</w:t>
      </w:r>
      <w:r w:rsidR="00F61F84">
        <w:rPr>
          <w:rFonts w:ascii="Times New Roman" w:hAnsi="Times New Roman"/>
          <w:sz w:val="24"/>
          <w:szCs w:val="24"/>
        </w:rPr>
        <w:t xml:space="preserve"> </w:t>
      </w:r>
      <w:r w:rsidRPr="00390A1A">
        <w:rPr>
          <w:rFonts w:ascii="Times New Roman" w:hAnsi="Times New Roman"/>
          <w:sz w:val="24"/>
          <w:szCs w:val="24"/>
        </w:rPr>
        <w:t>nilai</w:t>
      </w:r>
      <w:r w:rsidR="00F61F84">
        <w:rPr>
          <w:rFonts w:ascii="Times New Roman" w:hAnsi="Times New Roman"/>
          <w:sz w:val="24"/>
          <w:szCs w:val="24"/>
        </w:rPr>
        <w:t xml:space="preserve"> </w:t>
      </w:r>
      <w:r w:rsidRPr="00390A1A">
        <w:rPr>
          <w:rFonts w:ascii="Times New Roman" w:hAnsi="Times New Roman"/>
          <w:sz w:val="24"/>
          <w:szCs w:val="24"/>
        </w:rPr>
        <w:t>budaya</w:t>
      </w:r>
      <w:r w:rsidR="00F61F84">
        <w:rPr>
          <w:rFonts w:ascii="Times New Roman" w:hAnsi="Times New Roman"/>
          <w:sz w:val="24"/>
          <w:szCs w:val="24"/>
        </w:rPr>
        <w:t xml:space="preserve"> </w:t>
      </w:r>
      <w:r w:rsidRPr="00390A1A">
        <w:rPr>
          <w:rFonts w:ascii="Times New Roman" w:hAnsi="Times New Roman"/>
          <w:sz w:val="24"/>
          <w:szCs w:val="24"/>
        </w:rPr>
        <w:t>mengutamakan</w:t>
      </w:r>
      <w:r w:rsidR="00F61F84">
        <w:rPr>
          <w:rFonts w:ascii="Times New Roman" w:hAnsi="Times New Roman"/>
          <w:sz w:val="24"/>
          <w:szCs w:val="24"/>
        </w:rPr>
        <w:t xml:space="preserve"> </w:t>
      </w:r>
      <w:r w:rsidRPr="00390A1A">
        <w:rPr>
          <w:rFonts w:ascii="Times New Roman" w:hAnsi="Times New Roman"/>
          <w:sz w:val="24"/>
          <w:szCs w:val="24"/>
        </w:rPr>
        <w:t>kolektivitas</w:t>
      </w:r>
      <w:r w:rsidR="00F61F84">
        <w:rPr>
          <w:rFonts w:ascii="Times New Roman" w:hAnsi="Times New Roman"/>
          <w:sz w:val="24"/>
          <w:szCs w:val="24"/>
        </w:rPr>
        <w:t xml:space="preserve"> </w:t>
      </w:r>
      <w:r w:rsidRPr="00390A1A">
        <w:rPr>
          <w:rFonts w:ascii="Times New Roman" w:hAnsi="Times New Roman"/>
          <w:sz w:val="24"/>
          <w:szCs w:val="24"/>
        </w:rPr>
        <w:t>atau</w:t>
      </w:r>
      <w:r w:rsidR="00F61F84">
        <w:rPr>
          <w:rFonts w:ascii="Times New Roman" w:hAnsi="Times New Roman"/>
          <w:sz w:val="24"/>
          <w:szCs w:val="24"/>
        </w:rPr>
        <w:t xml:space="preserve"> </w:t>
      </w:r>
      <w:r w:rsidRPr="00390A1A">
        <w:rPr>
          <w:rFonts w:ascii="Times New Roman" w:hAnsi="Times New Roman"/>
          <w:sz w:val="24"/>
          <w:szCs w:val="24"/>
        </w:rPr>
        <w:t>kebersamaan.</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kepentingan</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dianggap</w:t>
      </w:r>
      <w:r w:rsidR="00F61F84">
        <w:rPr>
          <w:rFonts w:ascii="Times New Roman" w:hAnsi="Times New Roman"/>
          <w:sz w:val="24"/>
          <w:szCs w:val="24"/>
        </w:rPr>
        <w:t xml:space="preserve"> </w:t>
      </w:r>
      <w:r w:rsidRPr="00390A1A">
        <w:rPr>
          <w:rFonts w:ascii="Times New Roman" w:hAnsi="Times New Roman"/>
          <w:sz w:val="24"/>
          <w:szCs w:val="24"/>
        </w:rPr>
        <w:t>kepentingan</w:t>
      </w:r>
      <w:r w:rsidR="00F61F84">
        <w:rPr>
          <w:rFonts w:ascii="Times New Roman" w:hAnsi="Times New Roman"/>
          <w:sz w:val="24"/>
          <w:szCs w:val="24"/>
        </w:rPr>
        <w:t xml:space="preserve"> </w:t>
      </w:r>
      <w:r w:rsidRPr="00390A1A">
        <w:rPr>
          <w:rFonts w:ascii="Times New Roman" w:hAnsi="Times New Roman"/>
          <w:sz w:val="24"/>
          <w:szCs w:val="24"/>
        </w:rPr>
        <w:t>umum</w:t>
      </w:r>
      <w:r w:rsidR="00F61F84">
        <w:rPr>
          <w:rFonts w:ascii="Times New Roman" w:hAnsi="Times New Roman"/>
          <w:sz w:val="24"/>
          <w:szCs w:val="24"/>
        </w:rPr>
        <w:t xml:space="preserve"> </w:t>
      </w:r>
      <w:r w:rsidRPr="00390A1A">
        <w:rPr>
          <w:rFonts w:ascii="Times New Roman" w:hAnsi="Times New Roman"/>
          <w:sz w:val="24"/>
          <w:szCs w:val="24"/>
        </w:rPr>
        <w:t>sebab</w:t>
      </w:r>
      <w:r w:rsidR="00F61F84">
        <w:rPr>
          <w:rFonts w:ascii="Times New Roman" w:hAnsi="Times New Roman"/>
          <w:sz w:val="24"/>
          <w:szCs w:val="24"/>
        </w:rPr>
        <w:t xml:space="preserve"> </w:t>
      </w:r>
      <w:r w:rsidRPr="00390A1A">
        <w:rPr>
          <w:rFonts w:ascii="Times New Roman" w:hAnsi="Times New Roman"/>
          <w:sz w:val="24"/>
          <w:szCs w:val="24"/>
        </w:rPr>
        <w:t>peran</w:t>
      </w:r>
      <w:r w:rsidR="00F61F84">
        <w:rPr>
          <w:rFonts w:ascii="Times New Roman" w:hAnsi="Times New Roman"/>
          <w:sz w:val="24"/>
          <w:szCs w:val="24"/>
        </w:rPr>
        <w:t xml:space="preserve"> </w:t>
      </w:r>
      <w:r w:rsidRPr="00390A1A">
        <w:rPr>
          <w:rFonts w:ascii="Times New Roman" w:hAnsi="Times New Roman"/>
          <w:sz w:val="24"/>
          <w:szCs w:val="24"/>
        </w:rPr>
        <w:t>penting</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perekonomian</w:t>
      </w:r>
      <w:r w:rsidR="00F61F84">
        <w:rPr>
          <w:rFonts w:ascii="Times New Roman" w:hAnsi="Times New Roman"/>
          <w:sz w:val="24"/>
          <w:szCs w:val="24"/>
        </w:rPr>
        <w:t xml:space="preserve"> </w:t>
      </w:r>
      <w:r w:rsidRPr="00390A1A">
        <w:rPr>
          <w:rFonts w:ascii="Times New Roman" w:hAnsi="Times New Roman"/>
          <w:sz w:val="24"/>
          <w:szCs w:val="24"/>
        </w:rPr>
        <w:t>suatu</w:t>
      </w:r>
      <w:r w:rsidR="00F61F84">
        <w:rPr>
          <w:rFonts w:ascii="Times New Roman" w:hAnsi="Times New Roman"/>
          <w:sz w:val="24"/>
          <w:szCs w:val="24"/>
        </w:rPr>
        <w:t xml:space="preserve"> </w:t>
      </w:r>
      <w:r w:rsidRPr="00390A1A">
        <w:rPr>
          <w:rFonts w:ascii="Times New Roman" w:hAnsi="Times New Roman"/>
          <w:sz w:val="24"/>
          <w:szCs w:val="24"/>
        </w:rPr>
        <w:t>negara,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berperan</w:t>
      </w:r>
      <w:r w:rsidR="00F61F84">
        <w:rPr>
          <w:rFonts w:ascii="Times New Roman" w:hAnsi="Times New Roman"/>
          <w:sz w:val="24"/>
          <w:szCs w:val="24"/>
        </w:rPr>
        <w:t xml:space="preserve"> </w:t>
      </w:r>
      <w:r w:rsidRPr="00390A1A">
        <w:rPr>
          <w:rFonts w:ascii="Times New Roman" w:hAnsi="Times New Roman"/>
          <w:sz w:val="24"/>
          <w:szCs w:val="24"/>
        </w:rPr>
        <w:t>menjadi</w:t>
      </w:r>
      <w:r w:rsidR="00F61F84">
        <w:rPr>
          <w:rFonts w:ascii="Times New Roman" w:hAnsi="Times New Roman"/>
          <w:sz w:val="24"/>
          <w:szCs w:val="24"/>
        </w:rPr>
        <w:t xml:space="preserve"> </w:t>
      </w:r>
      <w:r w:rsidRPr="00390A1A">
        <w:rPr>
          <w:rFonts w:ascii="Times New Roman" w:hAnsi="Times New Roman"/>
          <w:sz w:val="24"/>
          <w:szCs w:val="24"/>
        </w:rPr>
        <w:t>perantara</w:t>
      </w:r>
      <w:r w:rsidR="00F61F84">
        <w:rPr>
          <w:rFonts w:ascii="Times New Roman" w:hAnsi="Times New Roman"/>
          <w:sz w:val="24"/>
          <w:szCs w:val="24"/>
        </w:rPr>
        <w:t xml:space="preserve"> </w:t>
      </w:r>
      <w:r w:rsidRPr="00390A1A">
        <w:rPr>
          <w:rFonts w:ascii="Times New Roman" w:hAnsi="Times New Roman"/>
          <w:sz w:val="24"/>
          <w:szCs w:val="24"/>
        </w:rPr>
        <w:lastRenderedPageBreak/>
        <w:t>keuangan,</w:t>
      </w:r>
      <w:r w:rsidR="00F61F84">
        <w:rPr>
          <w:rFonts w:ascii="Times New Roman" w:hAnsi="Times New Roman"/>
          <w:sz w:val="24"/>
          <w:szCs w:val="24"/>
        </w:rPr>
        <w:t xml:space="preserve"> </w:t>
      </w:r>
      <w:r w:rsidRPr="00390A1A">
        <w:rPr>
          <w:rFonts w:ascii="Times New Roman" w:hAnsi="Times New Roman"/>
          <w:sz w:val="24"/>
          <w:szCs w:val="24"/>
        </w:rPr>
        <w:t>sarana</w:t>
      </w:r>
      <w:r w:rsidR="00F61F84">
        <w:rPr>
          <w:rFonts w:ascii="Times New Roman" w:hAnsi="Times New Roman"/>
          <w:sz w:val="24"/>
          <w:szCs w:val="24"/>
        </w:rPr>
        <w:t xml:space="preserve"> </w:t>
      </w:r>
      <w:r w:rsidRPr="00390A1A">
        <w:rPr>
          <w:rFonts w:ascii="Times New Roman" w:hAnsi="Times New Roman"/>
          <w:sz w:val="24"/>
          <w:szCs w:val="24"/>
        </w:rPr>
        <w:t>transmisi</w:t>
      </w:r>
      <w:r w:rsidR="00F61F84">
        <w:rPr>
          <w:rFonts w:ascii="Times New Roman" w:hAnsi="Times New Roman"/>
          <w:sz w:val="24"/>
          <w:szCs w:val="24"/>
        </w:rPr>
        <w:t xml:space="preserve"> </w:t>
      </w:r>
      <w:r w:rsidRPr="00390A1A">
        <w:rPr>
          <w:rFonts w:ascii="Times New Roman" w:hAnsi="Times New Roman"/>
          <w:sz w:val="24"/>
          <w:szCs w:val="24"/>
        </w:rPr>
        <w:t>kebijakan</w:t>
      </w:r>
      <w:r w:rsidR="00F61F84">
        <w:rPr>
          <w:rFonts w:ascii="Times New Roman" w:hAnsi="Times New Roman"/>
          <w:sz w:val="24"/>
          <w:szCs w:val="24"/>
        </w:rPr>
        <w:t xml:space="preserve"> </w:t>
      </w:r>
      <w:r w:rsidRPr="00390A1A">
        <w:rPr>
          <w:rFonts w:ascii="Times New Roman" w:hAnsi="Times New Roman"/>
          <w:sz w:val="24"/>
          <w:szCs w:val="24"/>
        </w:rPr>
        <w:t>moneter</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artinya</w:t>
      </w:r>
      <w:r w:rsidR="00F61F84">
        <w:rPr>
          <w:rFonts w:ascii="Times New Roman" w:hAnsi="Times New Roman"/>
          <w:sz w:val="24"/>
          <w:szCs w:val="24"/>
        </w:rPr>
        <w:t xml:space="preserve"> </w:t>
      </w:r>
      <w:r w:rsidRPr="00390A1A">
        <w:rPr>
          <w:rFonts w:ascii="Times New Roman" w:hAnsi="Times New Roman"/>
          <w:sz w:val="24"/>
          <w:szCs w:val="24"/>
        </w:rPr>
        <w:t>pemain</w:t>
      </w:r>
      <w:r w:rsidR="00F61F84">
        <w:rPr>
          <w:rFonts w:ascii="Times New Roman" w:hAnsi="Times New Roman"/>
          <w:sz w:val="24"/>
          <w:szCs w:val="24"/>
        </w:rPr>
        <w:t xml:space="preserve"> </w:t>
      </w:r>
      <w:r w:rsidRPr="00390A1A">
        <w:rPr>
          <w:rFonts w:ascii="Times New Roman" w:hAnsi="Times New Roman"/>
          <w:sz w:val="24"/>
          <w:szCs w:val="24"/>
        </w:rPr>
        <w:t>utama</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sistem</w:t>
      </w:r>
      <w:r w:rsidR="00F61F84">
        <w:rPr>
          <w:rFonts w:ascii="Times New Roman" w:hAnsi="Times New Roman"/>
          <w:sz w:val="24"/>
          <w:szCs w:val="24"/>
        </w:rPr>
        <w:t xml:space="preserve"> </w:t>
      </w:r>
      <w:r w:rsidRPr="00390A1A">
        <w:rPr>
          <w:rFonts w:ascii="Times New Roman" w:hAnsi="Times New Roman"/>
          <w:sz w:val="24"/>
          <w:szCs w:val="24"/>
        </w:rPr>
        <w:t>pembayaran</w:t>
      </w:r>
      <w:r w:rsidR="00F61F84">
        <w:rPr>
          <w:rFonts w:ascii="Times New Roman" w:hAnsi="Times New Roman"/>
          <w:sz w:val="24"/>
          <w:szCs w:val="24"/>
        </w:rPr>
        <w:t xml:space="preserve"> </w:t>
      </w:r>
      <w:r w:rsidRPr="00390A1A">
        <w:rPr>
          <w:rFonts w:ascii="Times New Roman" w:hAnsi="Times New Roman"/>
          <w:sz w:val="24"/>
          <w:szCs w:val="24"/>
        </w:rPr>
        <w:t>nasional</w:t>
      </w:r>
      <w:r w:rsidR="005C628F" w:rsidRPr="00390A1A">
        <w:rPr>
          <w:rFonts w:ascii="Times New Roman" w:hAnsi="Times New Roman"/>
          <w:sz w:val="24"/>
          <w:szCs w:val="24"/>
        </w:rPr>
        <w:t>.</w:t>
      </w:r>
    </w:p>
    <w:p w:rsidR="00CE3D89" w:rsidRPr="00390A1A" w:rsidRDefault="00CE3D89" w:rsidP="00390A1A">
      <w:pPr>
        <w:spacing w:after="0" w:line="240" w:lineRule="auto"/>
        <w:ind w:firstLine="360"/>
        <w:jc w:val="both"/>
        <w:rPr>
          <w:rFonts w:ascii="Times New Roman" w:hAnsi="Times New Roman"/>
          <w:sz w:val="24"/>
          <w:szCs w:val="24"/>
        </w:rPr>
      </w:pPr>
    </w:p>
    <w:p w:rsidR="005C628F" w:rsidRPr="00390A1A" w:rsidRDefault="00CE3D89" w:rsidP="00390A1A">
      <w:pPr>
        <w:spacing w:after="0" w:line="240" w:lineRule="auto"/>
        <w:ind w:firstLine="360"/>
        <w:jc w:val="both"/>
        <w:rPr>
          <w:rFonts w:ascii="Times New Roman" w:hAnsi="Times New Roman"/>
          <w:sz w:val="24"/>
          <w:szCs w:val="24"/>
        </w:rPr>
      </w:pP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43</w:t>
      </w:r>
      <w:r w:rsidR="00F61F84">
        <w:rPr>
          <w:rFonts w:ascii="Times New Roman" w:hAnsi="Times New Roman"/>
          <w:sz w:val="24"/>
          <w:szCs w:val="24"/>
        </w:rPr>
        <w:t xml:space="preserve"> </w:t>
      </w:r>
      <w:r w:rsidRP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No.10</w:t>
      </w:r>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1998</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mempunyai</w:t>
      </w:r>
      <w:r w:rsidR="00F61F84">
        <w:rPr>
          <w:rFonts w:ascii="Times New Roman" w:hAnsi="Times New Roman"/>
          <w:sz w:val="24"/>
          <w:szCs w:val="24"/>
        </w:rPr>
        <w:t xml:space="preserve"> </w:t>
      </w:r>
      <w:r w:rsidRPr="00390A1A">
        <w:rPr>
          <w:rFonts w:ascii="Times New Roman" w:hAnsi="Times New Roman"/>
          <w:sz w:val="24"/>
          <w:szCs w:val="24"/>
        </w:rPr>
        <w:t>penerapan</w:t>
      </w:r>
      <w:r w:rsidR="00F61F84">
        <w:rPr>
          <w:rFonts w:ascii="Times New Roman" w:hAnsi="Times New Roman"/>
          <w:sz w:val="24"/>
          <w:szCs w:val="24"/>
        </w:rPr>
        <w:t xml:space="preserve"> </w:t>
      </w:r>
      <w:r w:rsidRPr="00390A1A">
        <w:rPr>
          <w:rFonts w:ascii="Times New Roman" w:hAnsi="Times New Roman"/>
          <w:sz w:val="24"/>
          <w:szCs w:val="24"/>
        </w:rPr>
        <w:t>sempit</w:t>
      </w:r>
      <w:r w:rsidR="00F61F84">
        <w:rPr>
          <w:rFonts w:ascii="Times New Roman" w:hAnsi="Times New Roman"/>
          <w:sz w:val="24"/>
          <w:szCs w:val="24"/>
        </w:rPr>
        <w:t xml:space="preserve"> </w:t>
      </w:r>
      <w:r w:rsidRPr="00390A1A">
        <w:rPr>
          <w:rFonts w:ascii="Times New Roman" w:hAnsi="Times New Roman"/>
          <w:sz w:val="24"/>
          <w:szCs w:val="24"/>
        </w:rPr>
        <w:t>sebab</w:t>
      </w:r>
      <w:r w:rsidR="00F61F84">
        <w:rPr>
          <w:rFonts w:ascii="Times New Roman" w:hAnsi="Times New Roman"/>
          <w:sz w:val="24"/>
          <w:szCs w:val="24"/>
        </w:rPr>
        <w:t xml:space="preserve"> </w:t>
      </w:r>
      <w:r w:rsidRPr="00390A1A">
        <w:rPr>
          <w:rFonts w:ascii="Times New Roman" w:hAnsi="Times New Roman"/>
          <w:sz w:val="24"/>
          <w:szCs w:val="24"/>
        </w:rPr>
        <w:t>dimaksudkan</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t>merugikan</w:t>
      </w:r>
      <w:r w:rsidR="00F61F84">
        <w:rPr>
          <w:rFonts w:ascii="Times New Roman" w:hAnsi="Times New Roman"/>
          <w:sz w:val="24"/>
          <w:szCs w:val="24"/>
        </w:rPr>
        <w:t xml:space="preserve"> </w:t>
      </w:r>
      <w:r w:rsidRPr="00390A1A">
        <w:rPr>
          <w:rFonts w:ascii="Times New Roman" w:hAnsi="Times New Roman"/>
          <w:sz w:val="24"/>
          <w:szCs w:val="24"/>
        </w:rPr>
        <w:t>kepentingan</w:t>
      </w:r>
      <w:r w:rsidR="00F61F84">
        <w:rPr>
          <w:rFonts w:ascii="Times New Roman" w:hAnsi="Times New Roman"/>
          <w:sz w:val="24"/>
          <w:szCs w:val="24"/>
        </w:rPr>
        <w:t xml:space="preserve"> </w:t>
      </w:r>
      <w:r w:rsidRPr="00390A1A">
        <w:rPr>
          <w:rFonts w:ascii="Times New Roman" w:hAnsi="Times New Roman"/>
          <w:sz w:val="24"/>
          <w:szCs w:val="24"/>
        </w:rPr>
        <w:t>warga</w:t>
      </w:r>
      <w:r w:rsidR="00F61F84">
        <w:rPr>
          <w:rFonts w:ascii="Times New Roman" w:hAnsi="Times New Roman"/>
          <w:sz w:val="24"/>
          <w:szCs w:val="24"/>
        </w:rPr>
        <w:t xml:space="preserve"> </w:t>
      </w:r>
      <w:r w:rsidRPr="00390A1A">
        <w:rPr>
          <w:rFonts w:ascii="Times New Roman" w:hAnsi="Times New Roman"/>
          <w:sz w:val="24"/>
          <w:szCs w:val="24"/>
        </w:rPr>
        <w:t>luas,</w:t>
      </w:r>
      <w:r w:rsidR="00F61F84">
        <w:rPr>
          <w:rFonts w:ascii="Times New Roman" w:hAnsi="Times New Roman"/>
          <w:sz w:val="24"/>
          <w:szCs w:val="24"/>
        </w:rPr>
        <w:t xml:space="preserve"> </w:t>
      </w:r>
      <w:r w:rsidRPr="00390A1A">
        <w:rPr>
          <w:rFonts w:ascii="Times New Roman" w:hAnsi="Times New Roman"/>
          <w:sz w:val="24"/>
          <w:szCs w:val="24"/>
        </w:rPr>
        <w:t>khususnya</w:t>
      </w:r>
      <w:r w:rsidR="00F61F84">
        <w:rPr>
          <w:rFonts w:ascii="Times New Roman" w:hAnsi="Times New Roman"/>
          <w:sz w:val="24"/>
          <w:szCs w:val="24"/>
        </w:rPr>
        <w:t xml:space="preserve"> </w:t>
      </w:r>
      <w:r w:rsidRPr="00390A1A">
        <w:rPr>
          <w:rFonts w:ascii="Times New Roman" w:hAnsi="Times New Roman"/>
          <w:sz w:val="24"/>
          <w:szCs w:val="24"/>
        </w:rPr>
        <w:t>kepentingan</w:t>
      </w:r>
      <w:r w:rsidR="00F61F84">
        <w:rPr>
          <w:rFonts w:ascii="Times New Roman" w:hAnsi="Times New Roman"/>
          <w:sz w:val="24"/>
          <w:szCs w:val="24"/>
        </w:rPr>
        <w:t xml:space="preserve"> </w:t>
      </w:r>
      <w:r w:rsidRPr="00390A1A">
        <w:rPr>
          <w:rFonts w:ascii="Times New Roman" w:hAnsi="Times New Roman"/>
          <w:sz w:val="24"/>
          <w:szCs w:val="24"/>
        </w:rPr>
        <w:t>dunia</w:t>
      </w:r>
      <w:r w:rsidR="00F61F84">
        <w:rPr>
          <w:rFonts w:ascii="Times New Roman" w:hAnsi="Times New Roman"/>
          <w:sz w:val="24"/>
          <w:szCs w:val="24"/>
        </w:rPr>
        <w:t xml:space="preserve"> </w:t>
      </w:r>
      <w:r w:rsidRPr="00390A1A">
        <w:rPr>
          <w:rFonts w:ascii="Times New Roman" w:hAnsi="Times New Roman"/>
          <w:sz w:val="24"/>
          <w:szCs w:val="24"/>
        </w:rPr>
        <w:t>usaha.</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006049FA">
        <w:rPr>
          <w:rFonts w:ascii="Times New Roman" w:hAnsi="Times New Roman"/>
          <w:sz w:val="24"/>
          <w:szCs w:val="24"/>
        </w:rPr>
        <w:t>tadi</w:t>
      </w:r>
      <w:r w:rsidR="00F61F84">
        <w:rPr>
          <w:rFonts w:ascii="Times New Roman" w:hAnsi="Times New Roman"/>
          <w:sz w:val="24"/>
          <w:szCs w:val="24"/>
        </w:rPr>
        <w:t xml:space="preserve"> </w:t>
      </w:r>
      <w:r w:rsidRPr="00390A1A">
        <w:rPr>
          <w:rFonts w:ascii="Times New Roman" w:hAnsi="Times New Roman"/>
          <w:sz w:val="24"/>
          <w:szCs w:val="24"/>
        </w:rPr>
        <w:t>terkesan</w:t>
      </w:r>
      <w:r w:rsidR="00F61F84">
        <w:rPr>
          <w:rFonts w:ascii="Times New Roman" w:hAnsi="Times New Roman"/>
          <w:sz w:val="24"/>
          <w:szCs w:val="24"/>
        </w:rPr>
        <w:t xml:space="preserve"> </w:t>
      </w:r>
      <w:r w:rsidRPr="00390A1A">
        <w:rPr>
          <w:rFonts w:ascii="Times New Roman" w:hAnsi="Times New Roman"/>
          <w:sz w:val="24"/>
          <w:szCs w:val="24"/>
        </w:rPr>
        <w:t>mengandung</w:t>
      </w:r>
      <w:r w:rsidR="00F61F84">
        <w:rPr>
          <w:rFonts w:ascii="Times New Roman" w:hAnsi="Times New Roman"/>
          <w:sz w:val="24"/>
          <w:szCs w:val="24"/>
        </w:rPr>
        <w:t xml:space="preserve"> </w:t>
      </w:r>
      <w:r w:rsidRPr="00390A1A">
        <w:rPr>
          <w:rFonts w:ascii="Times New Roman" w:hAnsi="Times New Roman"/>
          <w:sz w:val="24"/>
          <w:szCs w:val="24"/>
        </w:rPr>
        <w:t>diskriminasi</w:t>
      </w:r>
      <w:r w:rsidR="00F61F84">
        <w:rPr>
          <w:rFonts w:ascii="Times New Roman" w:hAnsi="Times New Roman"/>
          <w:sz w:val="24"/>
          <w:szCs w:val="24"/>
        </w:rPr>
        <w:t xml:space="preserve"> </w:t>
      </w:r>
      <w:r w:rsidRPr="00390A1A">
        <w:rPr>
          <w:rFonts w:ascii="Times New Roman" w:hAnsi="Times New Roman"/>
          <w:sz w:val="24"/>
          <w:szCs w:val="24"/>
        </w:rPr>
        <w:t>sebab</w:t>
      </w:r>
      <w:r w:rsidR="00F61F84">
        <w:rPr>
          <w:rFonts w:ascii="Times New Roman" w:hAnsi="Times New Roman"/>
          <w:sz w:val="24"/>
          <w:szCs w:val="24"/>
        </w:rPr>
        <w:t xml:space="preserve"> </w:t>
      </w:r>
      <w:r w:rsidRPr="00390A1A">
        <w:rPr>
          <w:rFonts w:ascii="Times New Roman" w:hAnsi="Times New Roman"/>
          <w:sz w:val="24"/>
          <w:szCs w:val="24"/>
        </w:rPr>
        <w:t>hanya</w:t>
      </w:r>
      <w:r w:rsidR="00F61F84">
        <w:rPr>
          <w:rFonts w:ascii="Times New Roman" w:hAnsi="Times New Roman"/>
          <w:sz w:val="24"/>
          <w:szCs w:val="24"/>
        </w:rPr>
        <w:t xml:space="preserve"> </w:t>
      </w:r>
      <w:r w:rsidRPr="00390A1A">
        <w:rPr>
          <w:rFonts w:ascii="Times New Roman" w:hAnsi="Times New Roman"/>
          <w:sz w:val="24"/>
          <w:szCs w:val="24"/>
        </w:rPr>
        <w:t>melindungi</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Pr="00390A1A">
        <w:rPr>
          <w:rFonts w:ascii="Times New Roman" w:hAnsi="Times New Roman"/>
          <w:sz w:val="24"/>
          <w:szCs w:val="24"/>
        </w:rPr>
        <w:t>melindungi</w:t>
      </w:r>
      <w:r w:rsidR="00F61F84">
        <w:rPr>
          <w:rFonts w:ascii="Times New Roman" w:hAnsi="Times New Roman"/>
          <w:sz w:val="24"/>
          <w:szCs w:val="24"/>
        </w:rPr>
        <w:t xml:space="preserve"> </w:t>
      </w:r>
      <w:r w:rsidRPr="00390A1A">
        <w:rPr>
          <w:rFonts w:ascii="Times New Roman" w:hAnsi="Times New Roman"/>
          <w:sz w:val="24"/>
          <w:szCs w:val="24"/>
        </w:rPr>
        <w:t>kegiatan</w:t>
      </w:r>
      <w:r w:rsidR="00F61F84">
        <w:rPr>
          <w:rFonts w:ascii="Times New Roman" w:hAnsi="Times New Roman"/>
          <w:sz w:val="24"/>
          <w:szCs w:val="24"/>
        </w:rPr>
        <w:t xml:space="preserve"> </w:t>
      </w:r>
      <w:r w:rsidRPr="00390A1A">
        <w:rPr>
          <w:rFonts w:ascii="Times New Roman" w:hAnsi="Times New Roman"/>
          <w:sz w:val="24"/>
          <w:szCs w:val="24"/>
        </w:rPr>
        <w:t>perusahaan</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Kepentingan</w:t>
      </w:r>
      <w:r w:rsidR="00F61F84">
        <w:rPr>
          <w:rFonts w:ascii="Times New Roman" w:hAnsi="Times New Roman"/>
          <w:sz w:val="24"/>
          <w:szCs w:val="24"/>
        </w:rPr>
        <w:t xml:space="preserve"> </w:t>
      </w:r>
      <w:r w:rsidRPr="00390A1A">
        <w:rPr>
          <w:rFonts w:ascii="Times New Roman" w:hAnsi="Times New Roman"/>
          <w:sz w:val="24"/>
          <w:szCs w:val="24"/>
        </w:rPr>
        <w:t>jenis</w:t>
      </w:r>
      <w:r w:rsidR="00F61F84">
        <w:rPr>
          <w:rFonts w:ascii="Times New Roman" w:hAnsi="Times New Roman"/>
          <w:sz w:val="24"/>
          <w:szCs w:val="24"/>
        </w:rPr>
        <w:t xml:space="preserve"> </w:t>
      </w:r>
      <w:r w:rsidRPr="00390A1A">
        <w:rPr>
          <w:rFonts w:ascii="Times New Roman" w:hAnsi="Times New Roman"/>
          <w:sz w:val="24"/>
          <w:szCs w:val="24"/>
        </w:rPr>
        <w:t>perjuangan</w:t>
      </w:r>
      <w:r w:rsidR="00F61F84">
        <w:rPr>
          <w:rFonts w:ascii="Times New Roman" w:hAnsi="Times New Roman"/>
          <w:sz w:val="24"/>
          <w:szCs w:val="24"/>
        </w:rPr>
        <w:t xml:space="preserve"> </w:t>
      </w:r>
      <w:r w:rsidRPr="00390A1A">
        <w:rPr>
          <w:rFonts w:ascii="Times New Roman" w:hAnsi="Times New Roman"/>
          <w:sz w:val="24"/>
          <w:szCs w:val="24"/>
        </w:rPr>
        <w:t>lainnya</w:t>
      </w:r>
      <w:r w:rsidR="00F61F84">
        <w:rPr>
          <w:rFonts w:ascii="Times New Roman" w:hAnsi="Times New Roman"/>
          <w:sz w:val="24"/>
          <w:szCs w:val="24"/>
        </w:rPr>
        <w:t xml:space="preserve"> </w:t>
      </w:r>
      <w:r w:rsidRPr="00390A1A">
        <w:rPr>
          <w:rFonts w:ascii="Times New Roman" w:hAnsi="Times New Roman"/>
          <w:sz w:val="24"/>
          <w:szCs w:val="24"/>
        </w:rPr>
        <w:t>lebih</w:t>
      </w:r>
      <w:r w:rsidR="00F61F84">
        <w:rPr>
          <w:rFonts w:ascii="Times New Roman" w:hAnsi="Times New Roman"/>
          <w:sz w:val="24"/>
          <w:szCs w:val="24"/>
        </w:rPr>
        <w:t xml:space="preserve"> </w:t>
      </w:r>
      <w:r w:rsidRPr="00390A1A">
        <w:rPr>
          <w:rFonts w:ascii="Times New Roman" w:hAnsi="Times New Roman"/>
          <w:sz w:val="24"/>
          <w:szCs w:val="24"/>
        </w:rPr>
        <w:t>luas.</w:t>
      </w:r>
      <w:r w:rsidR="00F61F84">
        <w:rPr>
          <w:rFonts w:ascii="Times New Roman" w:hAnsi="Times New Roman"/>
          <w:sz w:val="24"/>
          <w:szCs w:val="24"/>
        </w:rPr>
        <w:t xml:space="preserve"> </w:t>
      </w:r>
      <w:r w:rsidRPr="00390A1A">
        <w:rPr>
          <w:rFonts w:ascii="Times New Roman" w:hAnsi="Times New Roman"/>
          <w:sz w:val="24"/>
          <w:szCs w:val="24"/>
        </w:rPr>
        <w:t>Bila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terpengaruh,</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bisa</w:t>
      </w:r>
      <w:r w:rsidR="00F61F84">
        <w:rPr>
          <w:rFonts w:ascii="Times New Roman" w:hAnsi="Times New Roman"/>
          <w:sz w:val="24"/>
          <w:szCs w:val="24"/>
        </w:rPr>
        <w:t xml:space="preserve"> </w:t>
      </w:r>
      <w:r w:rsidRPr="00390A1A">
        <w:rPr>
          <w:rFonts w:ascii="Times New Roman" w:hAnsi="Times New Roman"/>
          <w:sz w:val="24"/>
          <w:szCs w:val="24"/>
        </w:rPr>
        <w:t>dibobol</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kebalikannya.</w:t>
      </w:r>
      <w:r w:rsidR="00F61F84">
        <w:rPr>
          <w:rFonts w:ascii="Times New Roman" w:hAnsi="Times New Roman"/>
          <w:sz w:val="24"/>
          <w:szCs w:val="24"/>
        </w:rPr>
        <w:t xml:space="preserve"> </w:t>
      </w:r>
      <w:r w:rsidRPr="00390A1A">
        <w:rPr>
          <w:rFonts w:ascii="Times New Roman" w:hAnsi="Times New Roman"/>
          <w:sz w:val="24"/>
          <w:szCs w:val="24"/>
        </w:rPr>
        <w:t>Jelas</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Pr="00390A1A">
        <w:rPr>
          <w:rFonts w:ascii="Times New Roman" w:hAnsi="Times New Roman"/>
          <w:sz w:val="24"/>
          <w:szCs w:val="24"/>
        </w:rPr>
        <w:t>adil</w:t>
      </w:r>
      <w:r w:rsidR="00F61F84">
        <w:rPr>
          <w:rFonts w:ascii="Times New Roman" w:hAnsi="Times New Roman"/>
          <w:sz w:val="24"/>
          <w:szCs w:val="24"/>
        </w:rPr>
        <w:t xml:space="preserve"> </w:t>
      </w:r>
      <w:r w:rsidRPr="00390A1A">
        <w:rPr>
          <w:rFonts w:ascii="Times New Roman" w:hAnsi="Times New Roman"/>
          <w:sz w:val="24"/>
          <w:szCs w:val="24"/>
        </w:rPr>
        <w:t>seolah</w:t>
      </w:r>
      <w:r w:rsidR="00F61F84">
        <w:rPr>
          <w:rFonts w:ascii="Times New Roman" w:hAnsi="Times New Roman"/>
          <w:sz w:val="24"/>
          <w:szCs w:val="24"/>
        </w:rPr>
        <w:t xml:space="preserve"> </w:t>
      </w:r>
      <w:r w:rsidRPr="00390A1A">
        <w:rPr>
          <w:rFonts w:ascii="Times New Roman" w:hAnsi="Times New Roman"/>
          <w:sz w:val="24"/>
          <w:szCs w:val="24"/>
        </w:rPr>
        <w:t>hukum</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Pr="00390A1A">
        <w:rPr>
          <w:rFonts w:ascii="Times New Roman" w:hAnsi="Times New Roman"/>
          <w:sz w:val="24"/>
          <w:szCs w:val="24"/>
        </w:rPr>
        <w:t>mempedulikan</w:t>
      </w:r>
      <w:r w:rsidR="00F61F84">
        <w:rPr>
          <w:rFonts w:ascii="Times New Roman" w:hAnsi="Times New Roman"/>
          <w:sz w:val="24"/>
          <w:szCs w:val="24"/>
        </w:rPr>
        <w:t xml:space="preserve"> </w:t>
      </w:r>
      <w:r w:rsidRPr="00390A1A">
        <w:rPr>
          <w:rFonts w:ascii="Times New Roman" w:hAnsi="Times New Roman"/>
          <w:sz w:val="24"/>
          <w:szCs w:val="24"/>
        </w:rPr>
        <w:t>kesengsaraan</w:t>
      </w:r>
      <w:r w:rsidR="00F61F84">
        <w:rPr>
          <w:rFonts w:ascii="Times New Roman" w:hAnsi="Times New Roman"/>
          <w:sz w:val="24"/>
          <w:szCs w:val="24"/>
        </w:rPr>
        <w:t xml:space="preserve"> </w:t>
      </w:r>
      <w:r w:rsidRPr="00390A1A">
        <w:rPr>
          <w:rFonts w:ascii="Times New Roman" w:hAnsi="Times New Roman"/>
          <w:sz w:val="24"/>
          <w:szCs w:val="24"/>
        </w:rPr>
        <w:t>dialami</w:t>
      </w:r>
      <w:r w:rsidR="00F61F84">
        <w:rPr>
          <w:rFonts w:ascii="Times New Roman" w:hAnsi="Times New Roman"/>
          <w:sz w:val="24"/>
          <w:szCs w:val="24"/>
        </w:rPr>
        <w:t xml:space="preserve"> </w:t>
      </w:r>
      <w:r w:rsidRPr="00390A1A">
        <w:rPr>
          <w:rFonts w:ascii="Times New Roman" w:hAnsi="Times New Roman"/>
          <w:sz w:val="24"/>
          <w:szCs w:val="24"/>
        </w:rPr>
        <w:t>rakyat</w:t>
      </w:r>
      <w:r w:rsidR="00F61F84">
        <w:rPr>
          <w:rFonts w:ascii="Times New Roman" w:hAnsi="Times New Roman"/>
          <w:sz w:val="24"/>
          <w:szCs w:val="24"/>
        </w:rPr>
        <w:t xml:space="preserve"> </w:t>
      </w:r>
      <w:r w:rsidRPr="00390A1A">
        <w:rPr>
          <w:rFonts w:ascii="Times New Roman" w:hAnsi="Times New Roman"/>
          <w:sz w:val="24"/>
          <w:szCs w:val="24"/>
        </w:rPr>
        <w:t>luas.</w:t>
      </w:r>
      <w:r w:rsidR="00F61F84">
        <w:rPr>
          <w:rFonts w:ascii="Times New Roman" w:hAnsi="Times New Roman"/>
          <w:sz w:val="24"/>
          <w:szCs w:val="24"/>
        </w:rPr>
        <w:t xml:space="preserve"> </w:t>
      </w:r>
      <w:r w:rsidRPr="00390A1A">
        <w:rPr>
          <w:rFonts w:ascii="Times New Roman" w:hAnsi="Times New Roman"/>
          <w:sz w:val="24"/>
          <w:szCs w:val="24"/>
        </w:rPr>
        <w:t>Bahkan</w:t>
      </w:r>
      <w:r w:rsidR="00F61F84">
        <w:rPr>
          <w:rFonts w:ascii="Times New Roman" w:hAnsi="Times New Roman"/>
          <w:sz w:val="24"/>
          <w:szCs w:val="24"/>
        </w:rPr>
        <w:t xml:space="preserve"> </w:t>
      </w:r>
      <w:r w:rsidRPr="00390A1A">
        <w:rPr>
          <w:rFonts w:ascii="Times New Roman" w:hAnsi="Times New Roman"/>
          <w:sz w:val="24"/>
          <w:szCs w:val="24"/>
        </w:rPr>
        <w:t>banyak</w:t>
      </w:r>
      <w:r w:rsidR="00F61F84">
        <w:rPr>
          <w:rFonts w:ascii="Times New Roman" w:hAnsi="Times New Roman"/>
          <w:sz w:val="24"/>
          <w:szCs w:val="24"/>
        </w:rPr>
        <w:t xml:space="preserve"> </w:t>
      </w:r>
      <w:r w:rsidRPr="00390A1A">
        <w:rPr>
          <w:rFonts w:ascii="Times New Roman" w:hAnsi="Times New Roman"/>
          <w:sz w:val="24"/>
          <w:szCs w:val="24"/>
        </w:rPr>
        <w:t>perusahaan</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sengaja</w:t>
      </w:r>
      <w:r w:rsidR="00F61F84">
        <w:rPr>
          <w:rFonts w:ascii="Times New Roman" w:hAnsi="Times New Roman"/>
          <w:sz w:val="24"/>
          <w:szCs w:val="24"/>
        </w:rPr>
        <w:t xml:space="preserve"> </w:t>
      </w:r>
      <w:r w:rsidRPr="00390A1A">
        <w:rPr>
          <w:rFonts w:ascii="Times New Roman" w:hAnsi="Times New Roman"/>
          <w:sz w:val="24"/>
          <w:szCs w:val="24"/>
        </w:rPr>
        <w:t>melalaikan</w:t>
      </w:r>
      <w:r w:rsidR="00F61F84">
        <w:rPr>
          <w:rFonts w:ascii="Times New Roman" w:hAnsi="Times New Roman"/>
          <w:sz w:val="24"/>
          <w:szCs w:val="24"/>
        </w:rPr>
        <w:t xml:space="preserve"> </w:t>
      </w:r>
      <w:r w:rsidRPr="00390A1A">
        <w:rPr>
          <w:rFonts w:ascii="Times New Roman" w:hAnsi="Times New Roman"/>
          <w:sz w:val="24"/>
          <w:szCs w:val="24"/>
        </w:rPr>
        <w:t>hutang</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distributor,</w:t>
      </w:r>
      <w:r w:rsidR="00F61F84">
        <w:rPr>
          <w:rFonts w:ascii="Times New Roman" w:hAnsi="Times New Roman"/>
          <w:sz w:val="24"/>
          <w:szCs w:val="24"/>
        </w:rPr>
        <w:t xml:space="preserve"> </w:t>
      </w:r>
      <w:r w:rsidRPr="00390A1A">
        <w:rPr>
          <w:rFonts w:ascii="Times New Roman" w:hAnsi="Times New Roman"/>
          <w:sz w:val="24"/>
          <w:szCs w:val="24"/>
        </w:rPr>
        <w:t>agen,</w:t>
      </w:r>
      <w:r w:rsidR="00F61F84">
        <w:rPr>
          <w:rFonts w:ascii="Times New Roman" w:hAnsi="Times New Roman"/>
          <w:sz w:val="24"/>
          <w:szCs w:val="24"/>
        </w:rPr>
        <w:t xml:space="preserve"> </w:t>
      </w:r>
      <w:r w:rsidRPr="00390A1A">
        <w:rPr>
          <w:rFonts w:ascii="Times New Roman" w:hAnsi="Times New Roman"/>
          <w:sz w:val="24"/>
          <w:szCs w:val="24"/>
        </w:rPr>
        <w:t>atau</w:t>
      </w:r>
      <w:r w:rsidR="00F61F84">
        <w:rPr>
          <w:rFonts w:ascii="Times New Roman" w:hAnsi="Times New Roman"/>
          <w:sz w:val="24"/>
          <w:szCs w:val="24"/>
        </w:rPr>
        <w:t xml:space="preserve"> </w:t>
      </w:r>
      <w:r w:rsidRPr="00390A1A">
        <w:rPr>
          <w:rFonts w:ascii="Times New Roman" w:hAnsi="Times New Roman"/>
          <w:sz w:val="24"/>
          <w:szCs w:val="24"/>
        </w:rPr>
        <w:t>kontraktornya,</w:t>
      </w:r>
      <w:r w:rsidR="00F61F84">
        <w:rPr>
          <w:rFonts w:ascii="Times New Roman" w:hAnsi="Times New Roman"/>
          <w:sz w:val="24"/>
          <w:szCs w:val="24"/>
        </w:rPr>
        <w:t xml:space="preserve"> </w:t>
      </w:r>
      <w:r w:rsidRPr="00390A1A">
        <w:rPr>
          <w:rFonts w:ascii="Times New Roman" w:hAnsi="Times New Roman"/>
          <w:sz w:val="24"/>
          <w:szCs w:val="24"/>
        </w:rPr>
        <w:t>padahal</w:t>
      </w:r>
      <w:r w:rsidR="00F61F84">
        <w:rPr>
          <w:rFonts w:ascii="Times New Roman" w:hAnsi="Times New Roman"/>
          <w:sz w:val="24"/>
          <w:szCs w:val="24"/>
        </w:rPr>
        <w:t xml:space="preserve"> </w:t>
      </w:r>
      <w:r w:rsidRPr="00390A1A">
        <w:rPr>
          <w:rFonts w:ascii="Times New Roman" w:hAnsi="Times New Roman"/>
          <w:sz w:val="24"/>
          <w:szCs w:val="24"/>
        </w:rPr>
        <w:t>perusahaan</w:t>
      </w:r>
      <w:r w:rsidR="00F61F84">
        <w:rPr>
          <w:rFonts w:ascii="Times New Roman" w:hAnsi="Times New Roman"/>
          <w:sz w:val="24"/>
          <w:szCs w:val="24"/>
        </w:rPr>
        <w:t xml:space="preserve"> </w:t>
      </w:r>
      <w:r w:rsidRPr="00390A1A">
        <w:rPr>
          <w:rFonts w:ascii="Times New Roman" w:hAnsi="Times New Roman"/>
          <w:sz w:val="24"/>
          <w:szCs w:val="24"/>
        </w:rPr>
        <w:t>tadi</w:t>
      </w:r>
      <w:r w:rsidR="00F61F84">
        <w:rPr>
          <w:rFonts w:ascii="Times New Roman" w:hAnsi="Times New Roman"/>
          <w:sz w:val="24"/>
          <w:szCs w:val="24"/>
        </w:rPr>
        <w:t xml:space="preserve"> </w:t>
      </w:r>
      <w:r w:rsidRPr="00390A1A">
        <w:rPr>
          <w:rFonts w:ascii="Times New Roman" w:hAnsi="Times New Roman"/>
          <w:sz w:val="24"/>
          <w:szCs w:val="24"/>
        </w:rPr>
        <w:t>akhirnya</w:t>
      </w:r>
      <w:r w:rsidR="00F61F84">
        <w:rPr>
          <w:rFonts w:ascii="Times New Roman" w:hAnsi="Times New Roman"/>
          <w:sz w:val="24"/>
          <w:szCs w:val="24"/>
        </w:rPr>
        <w:t xml:space="preserve"> </w:t>
      </w:r>
      <w:r w:rsidRPr="00390A1A">
        <w:rPr>
          <w:rFonts w:ascii="Times New Roman" w:hAnsi="Times New Roman"/>
          <w:sz w:val="24"/>
          <w:szCs w:val="24"/>
        </w:rPr>
        <w:t>sebagai</w:t>
      </w:r>
      <w:r w:rsidR="00F61F84">
        <w:rPr>
          <w:rFonts w:ascii="Times New Roman" w:hAnsi="Times New Roman"/>
          <w:sz w:val="24"/>
          <w:szCs w:val="24"/>
        </w:rPr>
        <w:t xml:space="preserve"> </w:t>
      </w:r>
      <w:r w:rsidRPr="00390A1A">
        <w:rPr>
          <w:rFonts w:ascii="Times New Roman" w:hAnsi="Times New Roman"/>
          <w:sz w:val="24"/>
          <w:szCs w:val="24"/>
        </w:rPr>
        <w:t>modal</w:t>
      </w:r>
      <w:r w:rsidR="00F61F84">
        <w:rPr>
          <w:rFonts w:ascii="Times New Roman" w:hAnsi="Times New Roman"/>
          <w:sz w:val="24"/>
          <w:szCs w:val="24"/>
        </w:rPr>
        <w:t xml:space="preserve"> </w:t>
      </w:r>
      <w:r w:rsidRPr="00390A1A">
        <w:rPr>
          <w:rFonts w:ascii="Times New Roman" w:hAnsi="Times New Roman"/>
          <w:sz w:val="24"/>
          <w:szCs w:val="24"/>
        </w:rPr>
        <w:t>kerja</w:t>
      </w:r>
      <w:r w:rsidR="00F61F84">
        <w:rPr>
          <w:rFonts w:ascii="Times New Roman" w:hAnsi="Times New Roman"/>
          <w:sz w:val="24"/>
          <w:szCs w:val="24"/>
        </w:rPr>
        <w:t xml:space="preserve"> </w:t>
      </w:r>
      <w:r w:rsidRPr="00390A1A">
        <w:rPr>
          <w:rFonts w:ascii="Times New Roman" w:hAnsi="Times New Roman"/>
          <w:sz w:val="24"/>
          <w:szCs w:val="24"/>
        </w:rPr>
        <w:t>bagi</w:t>
      </w:r>
      <w:r w:rsidR="00F61F84">
        <w:rPr>
          <w:rFonts w:ascii="Times New Roman" w:hAnsi="Times New Roman"/>
          <w:sz w:val="24"/>
          <w:szCs w:val="24"/>
        </w:rPr>
        <w:t xml:space="preserve"> </w:t>
      </w:r>
      <w:r w:rsidRPr="00390A1A">
        <w:rPr>
          <w:rFonts w:ascii="Times New Roman" w:hAnsi="Times New Roman"/>
          <w:sz w:val="24"/>
          <w:szCs w:val="24"/>
        </w:rPr>
        <w:t>banyak</w:t>
      </w:r>
      <w:r w:rsidR="00F61F84">
        <w:rPr>
          <w:rFonts w:ascii="Times New Roman" w:hAnsi="Times New Roman"/>
          <w:sz w:val="24"/>
          <w:szCs w:val="24"/>
        </w:rPr>
        <w:t xml:space="preserve"> </w:t>
      </w:r>
      <w:r w:rsidRPr="00390A1A">
        <w:rPr>
          <w:rFonts w:ascii="Times New Roman" w:hAnsi="Times New Roman"/>
          <w:sz w:val="24"/>
          <w:szCs w:val="24"/>
        </w:rPr>
        <w:t>sekali</w:t>
      </w:r>
      <w:r w:rsidR="00F61F84">
        <w:rPr>
          <w:rFonts w:ascii="Times New Roman" w:hAnsi="Times New Roman"/>
          <w:sz w:val="24"/>
          <w:szCs w:val="24"/>
        </w:rPr>
        <w:t xml:space="preserve"> </w:t>
      </w:r>
      <w:r w:rsidRPr="00390A1A">
        <w:rPr>
          <w:rFonts w:ascii="Times New Roman" w:hAnsi="Times New Roman"/>
          <w:sz w:val="24"/>
          <w:szCs w:val="24"/>
        </w:rPr>
        <w:t>bank</w:t>
      </w:r>
      <w:r w:rsidR="005C628F" w:rsidRPr="00390A1A">
        <w:rPr>
          <w:rFonts w:ascii="Times New Roman" w:hAnsi="Times New Roman"/>
          <w:sz w:val="24"/>
          <w:szCs w:val="24"/>
        </w:rPr>
        <w:t>.</w:t>
      </w:r>
    </w:p>
    <w:p w:rsidR="00CE3D89" w:rsidRPr="00390A1A" w:rsidRDefault="00CE3D89" w:rsidP="00390A1A">
      <w:pPr>
        <w:spacing w:after="0" w:line="240" w:lineRule="auto"/>
        <w:ind w:firstLine="360"/>
        <w:jc w:val="both"/>
        <w:rPr>
          <w:rFonts w:ascii="Times New Roman" w:hAnsi="Times New Roman"/>
          <w:sz w:val="24"/>
          <w:szCs w:val="24"/>
        </w:rPr>
      </w:pPr>
    </w:p>
    <w:p w:rsidR="005C628F" w:rsidRPr="00390A1A" w:rsidRDefault="00CE3D89" w:rsidP="00390A1A">
      <w:pPr>
        <w:spacing w:after="0" w:line="240" w:lineRule="auto"/>
        <w:ind w:firstLine="360"/>
        <w:jc w:val="both"/>
        <w:rPr>
          <w:rFonts w:ascii="Times New Roman" w:hAnsi="Times New Roman"/>
          <w:sz w:val="24"/>
          <w:szCs w:val="24"/>
        </w:rPr>
      </w:pPr>
      <w:r w:rsidRPr="00390A1A">
        <w:rPr>
          <w:rFonts w:ascii="Times New Roman" w:hAnsi="Times New Roman"/>
          <w:sz w:val="24"/>
          <w:szCs w:val="24"/>
        </w:rPr>
        <w:t>Kerahasiaan</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hanya</w:t>
      </w:r>
      <w:r w:rsidR="00F61F84">
        <w:rPr>
          <w:rFonts w:ascii="Times New Roman" w:hAnsi="Times New Roman"/>
          <w:sz w:val="24"/>
          <w:szCs w:val="24"/>
        </w:rPr>
        <w:t xml:space="preserve"> </w:t>
      </w:r>
      <w:r w:rsidRPr="00390A1A">
        <w:rPr>
          <w:rFonts w:ascii="Times New Roman" w:hAnsi="Times New Roman"/>
          <w:sz w:val="24"/>
          <w:szCs w:val="24"/>
        </w:rPr>
        <w:t>mempengaruhi</w:t>
      </w:r>
      <w:r w:rsidR="00F61F84">
        <w:rPr>
          <w:rFonts w:ascii="Times New Roman" w:hAnsi="Times New Roman"/>
          <w:sz w:val="24"/>
          <w:szCs w:val="24"/>
        </w:rPr>
        <w:t xml:space="preserve"> </w:t>
      </w:r>
      <w:r w:rsidRPr="00390A1A">
        <w:rPr>
          <w:rFonts w:ascii="Times New Roman" w:hAnsi="Times New Roman"/>
          <w:sz w:val="24"/>
          <w:szCs w:val="24"/>
        </w:rPr>
        <w:t>deposan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tabungan</w:t>
      </w:r>
      <w:r w:rsidR="00F61F84">
        <w:rPr>
          <w:rFonts w:ascii="Times New Roman" w:hAnsi="Times New Roman"/>
          <w:sz w:val="24"/>
          <w:szCs w:val="24"/>
        </w:rPr>
        <w:t xml:space="preserve"> </w:t>
      </w:r>
      <w:r w:rsidRPr="00390A1A">
        <w:rPr>
          <w:rFonts w:ascii="Times New Roman" w:hAnsi="Times New Roman"/>
          <w:sz w:val="24"/>
          <w:szCs w:val="24"/>
        </w:rPr>
        <w:t>mereka,</w:t>
      </w:r>
      <w:r w:rsidR="00F61F84">
        <w:rPr>
          <w:rFonts w:ascii="Times New Roman" w:hAnsi="Times New Roman"/>
          <w:sz w:val="24"/>
          <w:szCs w:val="24"/>
        </w:rPr>
        <w:t xml:space="preserve"> </w:t>
      </w:r>
      <w:r w:rsidRPr="00390A1A">
        <w:rPr>
          <w:rFonts w:ascii="Times New Roman" w:hAnsi="Times New Roman"/>
          <w:sz w:val="24"/>
          <w:szCs w:val="24"/>
        </w:rPr>
        <w:t>jadi</w:t>
      </w:r>
      <w:r w:rsidR="00F61F84">
        <w:rPr>
          <w:rFonts w:ascii="Times New Roman" w:hAnsi="Times New Roman"/>
          <w:sz w:val="24"/>
          <w:szCs w:val="24"/>
        </w:rPr>
        <w:t xml:space="preserve"> </w:t>
      </w:r>
      <w:r w:rsidRPr="00390A1A">
        <w:rPr>
          <w:rFonts w:ascii="Times New Roman" w:hAnsi="Times New Roman"/>
          <w:sz w:val="24"/>
          <w:szCs w:val="24"/>
        </w:rPr>
        <w:t>kredit</w:t>
      </w:r>
      <w:r w:rsidR="00F61F84">
        <w:rPr>
          <w:rFonts w:ascii="Times New Roman" w:hAnsi="Times New Roman"/>
          <w:sz w:val="24"/>
          <w:szCs w:val="24"/>
        </w:rPr>
        <w:t xml:space="preserve"> </w:t>
      </w:r>
      <w:r w:rsidRPr="00390A1A">
        <w:rPr>
          <w:rFonts w:ascii="Times New Roman" w:hAnsi="Times New Roman"/>
          <w:sz w:val="24"/>
          <w:szCs w:val="24"/>
        </w:rPr>
        <w:t>macet</w:t>
      </w:r>
      <w:r w:rsidR="00F61F84">
        <w:rPr>
          <w:rFonts w:ascii="Times New Roman" w:hAnsi="Times New Roman"/>
          <w:sz w:val="24"/>
          <w:szCs w:val="24"/>
        </w:rPr>
        <w:t xml:space="preserve"> </w:t>
      </w:r>
      <w:r w:rsidRPr="00390A1A">
        <w:rPr>
          <w:rFonts w:ascii="Times New Roman" w:hAnsi="Times New Roman"/>
          <w:sz w:val="24"/>
          <w:szCs w:val="24"/>
        </w:rPr>
        <w:t>biasa</w:t>
      </w:r>
      <w:r w:rsidR="00F61F84">
        <w:rPr>
          <w:rFonts w:ascii="Times New Roman" w:hAnsi="Times New Roman"/>
          <w:sz w:val="24"/>
          <w:szCs w:val="24"/>
        </w:rPr>
        <w:t xml:space="preserve"> </w:t>
      </w:r>
      <w:r w:rsidRPr="00390A1A">
        <w:rPr>
          <w:rFonts w:ascii="Times New Roman" w:hAnsi="Times New Roman"/>
          <w:sz w:val="24"/>
          <w:szCs w:val="24"/>
        </w:rPr>
        <w:t>terjadi</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kasus</w:t>
      </w:r>
      <w:r w:rsidR="00F61F84">
        <w:rPr>
          <w:rFonts w:ascii="Times New Roman" w:hAnsi="Times New Roman"/>
          <w:sz w:val="24"/>
          <w:szCs w:val="24"/>
        </w:rPr>
        <w:t xml:space="preserve"> </w:t>
      </w:r>
      <w:r w:rsidRPr="00390A1A">
        <w:rPr>
          <w:rFonts w:ascii="Times New Roman" w:hAnsi="Times New Roman"/>
          <w:sz w:val="24"/>
          <w:szCs w:val="24"/>
        </w:rPr>
        <w:t>pinjaman.</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terlalu</w:t>
      </w:r>
      <w:r w:rsidR="00F61F84">
        <w:rPr>
          <w:rFonts w:ascii="Times New Roman" w:hAnsi="Times New Roman"/>
          <w:sz w:val="24"/>
          <w:szCs w:val="24"/>
        </w:rPr>
        <w:t xml:space="preserve"> </w:t>
      </w:r>
      <w:r w:rsidRPr="00390A1A">
        <w:rPr>
          <w:rFonts w:ascii="Times New Roman" w:hAnsi="Times New Roman"/>
          <w:sz w:val="24"/>
          <w:szCs w:val="24"/>
        </w:rPr>
        <w:t>parsial</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t>melindungi</w:t>
      </w:r>
      <w:r w:rsidR="00F61F84">
        <w:rPr>
          <w:rFonts w:ascii="Times New Roman" w:hAnsi="Times New Roman"/>
          <w:sz w:val="24"/>
          <w:szCs w:val="24"/>
        </w:rPr>
        <w:t xml:space="preserve"> </w:t>
      </w:r>
      <w:r w:rsidRPr="00390A1A">
        <w:rPr>
          <w:rFonts w:ascii="Times New Roman" w:hAnsi="Times New Roman"/>
          <w:sz w:val="24"/>
          <w:szCs w:val="24"/>
        </w:rPr>
        <w:t>debitur.</w:t>
      </w:r>
      <w:r w:rsidR="00F61F84">
        <w:rPr>
          <w:rFonts w:ascii="Times New Roman" w:hAnsi="Times New Roman"/>
          <w:sz w:val="24"/>
          <w:szCs w:val="24"/>
        </w:rPr>
        <w:t xml:space="preserve"> </w:t>
      </w:r>
      <w:r w:rsidRPr="00390A1A">
        <w:rPr>
          <w:rFonts w:ascii="Times New Roman" w:hAnsi="Times New Roman"/>
          <w:sz w:val="24"/>
          <w:szCs w:val="24"/>
        </w:rPr>
        <w:t>Melindungi</w:t>
      </w:r>
      <w:r w:rsidR="00F61F84">
        <w:rPr>
          <w:rFonts w:ascii="Times New Roman" w:hAnsi="Times New Roman"/>
          <w:sz w:val="24"/>
          <w:szCs w:val="24"/>
        </w:rPr>
        <w:t xml:space="preserve"> </w:t>
      </w:r>
      <w:r w:rsidRPr="00390A1A">
        <w:rPr>
          <w:rFonts w:ascii="Times New Roman" w:hAnsi="Times New Roman"/>
          <w:sz w:val="24"/>
          <w:szCs w:val="24"/>
        </w:rPr>
        <w:t>debitur</w:t>
      </w:r>
      <w:r w:rsidR="00F61F84">
        <w:rPr>
          <w:rFonts w:ascii="Times New Roman" w:hAnsi="Times New Roman"/>
          <w:sz w:val="24"/>
          <w:szCs w:val="24"/>
        </w:rPr>
        <w:t xml:space="preserve"> </w:t>
      </w:r>
      <w:r w:rsidRPr="00390A1A">
        <w:rPr>
          <w:rFonts w:ascii="Times New Roman" w:hAnsi="Times New Roman"/>
          <w:sz w:val="24"/>
          <w:szCs w:val="24"/>
        </w:rPr>
        <w:t>bandel</w:t>
      </w:r>
      <w:r w:rsidR="00F61F84">
        <w:rPr>
          <w:rFonts w:ascii="Times New Roman" w:hAnsi="Times New Roman"/>
          <w:sz w:val="24"/>
          <w:szCs w:val="24"/>
        </w:rPr>
        <w:t xml:space="preserve"> </w:t>
      </w:r>
      <w:r w:rsidRPr="00390A1A">
        <w:rPr>
          <w:rFonts w:ascii="Times New Roman" w:hAnsi="Times New Roman"/>
          <w:sz w:val="24"/>
          <w:szCs w:val="24"/>
        </w:rPr>
        <w:t>bisa</w:t>
      </w:r>
      <w:r w:rsidR="00F61F84">
        <w:rPr>
          <w:rFonts w:ascii="Times New Roman" w:hAnsi="Times New Roman"/>
          <w:sz w:val="24"/>
          <w:szCs w:val="24"/>
        </w:rPr>
        <w:t xml:space="preserve"> </w:t>
      </w:r>
      <w:r w:rsidRPr="00390A1A">
        <w:rPr>
          <w:rFonts w:ascii="Times New Roman" w:hAnsi="Times New Roman"/>
          <w:sz w:val="24"/>
          <w:szCs w:val="24"/>
        </w:rPr>
        <w:t>membahayakan</w:t>
      </w:r>
      <w:r w:rsidR="00F61F84">
        <w:rPr>
          <w:rFonts w:ascii="Times New Roman" w:hAnsi="Times New Roman"/>
          <w:sz w:val="24"/>
          <w:szCs w:val="24"/>
        </w:rPr>
        <w:t xml:space="preserve"> </w:t>
      </w:r>
      <w:r w:rsidRPr="00390A1A">
        <w:rPr>
          <w:rFonts w:ascii="Times New Roman" w:hAnsi="Times New Roman"/>
          <w:sz w:val="24"/>
          <w:szCs w:val="24"/>
        </w:rPr>
        <w:t>kepentingan</w:t>
      </w:r>
      <w:r w:rsidR="00F61F84">
        <w:rPr>
          <w:rFonts w:ascii="Times New Roman" w:hAnsi="Times New Roman"/>
          <w:sz w:val="24"/>
          <w:szCs w:val="24"/>
        </w:rPr>
        <w:t xml:space="preserve"> </w:t>
      </w:r>
      <w:r w:rsidRPr="00390A1A">
        <w:rPr>
          <w:rFonts w:ascii="Times New Roman" w:hAnsi="Times New Roman"/>
          <w:sz w:val="24"/>
          <w:szCs w:val="24"/>
        </w:rPr>
        <w:t>umum</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kemajuan</w:t>
      </w:r>
      <w:r w:rsidR="00F61F84">
        <w:rPr>
          <w:rFonts w:ascii="Times New Roman" w:hAnsi="Times New Roman"/>
          <w:sz w:val="24"/>
          <w:szCs w:val="24"/>
        </w:rPr>
        <w:t xml:space="preserve"> </w:t>
      </w:r>
      <w:r w:rsidRPr="00390A1A">
        <w:rPr>
          <w:rFonts w:ascii="Times New Roman" w:hAnsi="Times New Roman"/>
          <w:sz w:val="24"/>
          <w:szCs w:val="24"/>
        </w:rPr>
        <w:t>pembangunan</w:t>
      </w:r>
      <w:r w:rsidR="00F61F84">
        <w:rPr>
          <w:rFonts w:ascii="Times New Roman" w:hAnsi="Times New Roman"/>
          <w:sz w:val="24"/>
          <w:szCs w:val="24"/>
        </w:rPr>
        <w:t xml:space="preserve"> </w:t>
      </w:r>
      <w:r w:rsidRPr="00390A1A">
        <w:rPr>
          <w:rFonts w:ascii="Times New Roman" w:hAnsi="Times New Roman"/>
          <w:sz w:val="24"/>
          <w:szCs w:val="24"/>
        </w:rPr>
        <w:t>nasional.</w:t>
      </w:r>
      <w:r w:rsidR="00F61F84">
        <w:rPr>
          <w:rFonts w:ascii="Times New Roman" w:hAnsi="Times New Roman"/>
          <w:sz w:val="24"/>
          <w:szCs w:val="24"/>
        </w:rPr>
        <w:t xml:space="preserve"> </w:t>
      </w:r>
      <w:r w:rsidRPr="00390A1A">
        <w:rPr>
          <w:rFonts w:ascii="Times New Roman" w:hAnsi="Times New Roman"/>
          <w:sz w:val="24"/>
          <w:szCs w:val="24"/>
        </w:rPr>
        <w:t>Jelas</w:t>
      </w:r>
      <w:r w:rsidR="00F61F84">
        <w:rPr>
          <w:rFonts w:ascii="Times New Roman" w:hAnsi="Times New Roman"/>
          <w:sz w:val="24"/>
          <w:szCs w:val="24"/>
        </w:rPr>
        <w:t xml:space="preserve"> </w:t>
      </w:r>
      <w:r w:rsidRPr="00390A1A">
        <w:rPr>
          <w:rFonts w:ascii="Times New Roman" w:hAnsi="Times New Roman"/>
          <w:sz w:val="24"/>
          <w:szCs w:val="24"/>
        </w:rPr>
        <w:t>bila</w:t>
      </w:r>
      <w:r w:rsidR="00F61F84">
        <w:rPr>
          <w:rFonts w:ascii="Times New Roman" w:hAnsi="Times New Roman"/>
          <w:sz w:val="24"/>
          <w:szCs w:val="24"/>
        </w:rPr>
        <w:t xml:space="preserve"> </w:t>
      </w:r>
      <w:r w:rsidRPr="00390A1A">
        <w:rPr>
          <w:rFonts w:ascii="Times New Roman" w:hAnsi="Times New Roman"/>
          <w:sz w:val="24"/>
          <w:szCs w:val="24"/>
        </w:rPr>
        <w:t>kredit</w:t>
      </w:r>
      <w:r w:rsidR="00F61F84">
        <w:rPr>
          <w:rFonts w:ascii="Times New Roman" w:hAnsi="Times New Roman"/>
          <w:sz w:val="24"/>
          <w:szCs w:val="24"/>
        </w:rPr>
        <w:t xml:space="preserve"> </w:t>
      </w:r>
      <w:r w:rsidRPr="00390A1A">
        <w:rPr>
          <w:rFonts w:ascii="Times New Roman" w:hAnsi="Times New Roman"/>
          <w:sz w:val="24"/>
          <w:szCs w:val="24"/>
        </w:rPr>
        <w:t>macet</w:t>
      </w:r>
      <w:r w:rsidR="00F61F84">
        <w:rPr>
          <w:rFonts w:ascii="Times New Roman" w:hAnsi="Times New Roman"/>
          <w:sz w:val="24"/>
          <w:szCs w:val="24"/>
        </w:rPr>
        <w:t xml:space="preserve"> </w:t>
      </w:r>
      <w:r w:rsidRPr="00390A1A">
        <w:rPr>
          <w:rFonts w:ascii="Times New Roman" w:hAnsi="Times New Roman"/>
          <w:sz w:val="24"/>
          <w:szCs w:val="24"/>
        </w:rPr>
        <w:t>secara</w:t>
      </w:r>
      <w:r w:rsidR="00F61F84">
        <w:rPr>
          <w:rFonts w:ascii="Times New Roman" w:hAnsi="Times New Roman"/>
          <w:sz w:val="24"/>
          <w:szCs w:val="24"/>
        </w:rPr>
        <w:t xml:space="preserve"> </w:t>
      </w:r>
      <w:r w:rsidRPr="00390A1A">
        <w:rPr>
          <w:rFonts w:ascii="Times New Roman" w:hAnsi="Times New Roman"/>
          <w:sz w:val="24"/>
          <w:szCs w:val="24"/>
        </w:rPr>
        <w:t>langsung</w:t>
      </w:r>
      <w:r w:rsidR="00F61F84">
        <w:rPr>
          <w:rFonts w:ascii="Times New Roman" w:hAnsi="Times New Roman"/>
          <w:sz w:val="24"/>
          <w:szCs w:val="24"/>
        </w:rPr>
        <w:t xml:space="preserve"> </w:t>
      </w:r>
      <w:r w:rsidRPr="00390A1A">
        <w:rPr>
          <w:rFonts w:ascii="Times New Roman" w:hAnsi="Times New Roman"/>
          <w:sz w:val="24"/>
          <w:szCs w:val="24"/>
        </w:rPr>
        <w:t>atau</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Pr="00390A1A">
        <w:rPr>
          <w:rFonts w:ascii="Times New Roman" w:hAnsi="Times New Roman"/>
          <w:sz w:val="24"/>
          <w:szCs w:val="24"/>
        </w:rPr>
        <w:t>langsung</w:t>
      </w:r>
      <w:r w:rsidR="00F61F84">
        <w:rPr>
          <w:rFonts w:ascii="Times New Roman" w:hAnsi="Times New Roman"/>
          <w:sz w:val="24"/>
          <w:szCs w:val="24"/>
        </w:rPr>
        <w:t xml:space="preserve"> </w:t>
      </w:r>
      <w:r w:rsidRPr="00390A1A">
        <w:rPr>
          <w:rFonts w:ascii="Times New Roman" w:hAnsi="Times New Roman"/>
          <w:sz w:val="24"/>
          <w:szCs w:val="24"/>
        </w:rPr>
        <w:t>merugikan</w:t>
      </w:r>
      <w:r w:rsidR="00F61F84">
        <w:rPr>
          <w:rFonts w:ascii="Times New Roman" w:hAnsi="Times New Roman"/>
          <w:sz w:val="24"/>
          <w:szCs w:val="24"/>
        </w:rPr>
        <w:t xml:space="preserve"> </w:t>
      </w:r>
      <w:r w:rsidRPr="00390A1A">
        <w:rPr>
          <w:rFonts w:ascii="Times New Roman" w:hAnsi="Times New Roman"/>
          <w:sz w:val="24"/>
          <w:szCs w:val="24"/>
        </w:rPr>
        <w:t>kepentingan</w:t>
      </w:r>
      <w:r w:rsidR="00F61F84">
        <w:rPr>
          <w:rFonts w:ascii="Times New Roman" w:hAnsi="Times New Roman"/>
          <w:sz w:val="24"/>
          <w:szCs w:val="24"/>
        </w:rPr>
        <w:t xml:space="preserve"> </w:t>
      </w:r>
      <w:r w:rsidRPr="00390A1A">
        <w:rPr>
          <w:rFonts w:ascii="Times New Roman" w:hAnsi="Times New Roman"/>
          <w:sz w:val="24"/>
          <w:szCs w:val="24"/>
        </w:rPr>
        <w:t>negara</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warga</w:t>
      </w:r>
      <w:r w:rsidR="00F61F84">
        <w:rPr>
          <w:rFonts w:ascii="Times New Roman" w:hAnsi="Times New Roman"/>
          <w:sz w:val="24"/>
          <w:szCs w:val="24"/>
        </w:rPr>
        <w:t xml:space="preserve"> </w:t>
      </w:r>
      <w:r w:rsidRPr="00390A1A">
        <w:rPr>
          <w:rFonts w:ascii="Times New Roman" w:hAnsi="Times New Roman"/>
          <w:sz w:val="24"/>
          <w:szCs w:val="24"/>
        </w:rPr>
        <w:t>negara.</w:t>
      </w:r>
      <w:r w:rsidR="00F61F84">
        <w:rPr>
          <w:rFonts w:ascii="Times New Roman" w:hAnsi="Times New Roman"/>
          <w:sz w:val="24"/>
          <w:szCs w:val="24"/>
        </w:rPr>
        <w:t xml:space="preserve"> </w:t>
      </w:r>
      <w:r w:rsidRPr="00390A1A">
        <w:rPr>
          <w:rFonts w:ascii="Times New Roman" w:hAnsi="Times New Roman"/>
          <w:sz w:val="24"/>
          <w:szCs w:val="24"/>
        </w:rPr>
        <w:t>Jadi</w:t>
      </w:r>
      <w:r w:rsidR="00F61F84">
        <w:rPr>
          <w:rFonts w:ascii="Times New Roman" w:hAnsi="Times New Roman"/>
          <w:sz w:val="24"/>
          <w:szCs w:val="24"/>
        </w:rPr>
        <w:t xml:space="preserve"> </w:t>
      </w:r>
      <w:r w:rsidRPr="00390A1A">
        <w:rPr>
          <w:rFonts w:ascii="Times New Roman" w:hAnsi="Times New Roman"/>
          <w:sz w:val="24"/>
          <w:szCs w:val="24"/>
        </w:rPr>
        <w:t>bukan</w:t>
      </w:r>
      <w:r w:rsidR="00F61F84">
        <w:rPr>
          <w:rFonts w:ascii="Times New Roman" w:hAnsi="Times New Roman"/>
          <w:sz w:val="24"/>
          <w:szCs w:val="24"/>
        </w:rPr>
        <w:t xml:space="preserve"> </w:t>
      </w:r>
      <w:r w:rsidRPr="00390A1A">
        <w:rPr>
          <w:rFonts w:ascii="Times New Roman" w:hAnsi="Times New Roman"/>
          <w:sz w:val="24"/>
          <w:szCs w:val="24"/>
        </w:rPr>
        <w:t>masalah</w:t>
      </w:r>
      <w:r w:rsidR="00F61F84">
        <w:rPr>
          <w:rFonts w:ascii="Times New Roman" w:hAnsi="Times New Roman"/>
          <w:sz w:val="24"/>
          <w:szCs w:val="24"/>
        </w:rPr>
        <w:t xml:space="preserve"> </w:t>
      </w:r>
      <w:r w:rsidRPr="00390A1A">
        <w:rPr>
          <w:rFonts w:ascii="Times New Roman" w:hAnsi="Times New Roman"/>
          <w:sz w:val="24"/>
          <w:szCs w:val="24"/>
        </w:rPr>
        <w:t>antara</w:t>
      </w:r>
      <w:r w:rsidR="00F61F84">
        <w:rPr>
          <w:rFonts w:ascii="Times New Roman" w:hAnsi="Times New Roman"/>
          <w:sz w:val="24"/>
          <w:szCs w:val="24"/>
        </w:rPr>
        <w:t xml:space="preserve"> </w:t>
      </w:r>
      <w:r w:rsidRPr="00390A1A">
        <w:rPr>
          <w:rFonts w:ascii="Times New Roman" w:hAnsi="Times New Roman"/>
          <w:sz w:val="24"/>
          <w:szCs w:val="24"/>
        </w:rPr>
        <w:t>debitur</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bermasalah,</w:t>
      </w:r>
      <w:r w:rsidR="00F61F84">
        <w:rPr>
          <w:rFonts w:ascii="Times New Roman" w:hAnsi="Times New Roman"/>
          <w:sz w:val="24"/>
          <w:szCs w:val="24"/>
        </w:rPr>
        <w:t xml:space="preserve"> </w:t>
      </w:r>
      <w:r w:rsidRPr="00390A1A">
        <w:rPr>
          <w:rFonts w:ascii="Times New Roman" w:hAnsi="Times New Roman"/>
          <w:sz w:val="24"/>
          <w:szCs w:val="24"/>
        </w:rPr>
        <w:t>tetapi</w:t>
      </w:r>
      <w:r w:rsidR="00F61F84">
        <w:rPr>
          <w:rFonts w:ascii="Times New Roman" w:hAnsi="Times New Roman"/>
          <w:sz w:val="24"/>
          <w:szCs w:val="24"/>
        </w:rPr>
        <w:t xml:space="preserve"> </w:t>
      </w:r>
      <w:r w:rsidRPr="00390A1A">
        <w:rPr>
          <w:rFonts w:ascii="Times New Roman" w:hAnsi="Times New Roman"/>
          <w:sz w:val="24"/>
          <w:szCs w:val="24"/>
        </w:rPr>
        <w:t>juga</w:t>
      </w:r>
      <w:r w:rsidR="00F61F84">
        <w:rPr>
          <w:rFonts w:ascii="Times New Roman" w:hAnsi="Times New Roman"/>
          <w:sz w:val="24"/>
          <w:szCs w:val="24"/>
        </w:rPr>
        <w:t xml:space="preserve"> </w:t>
      </w:r>
      <w:r w:rsidRPr="00390A1A">
        <w:rPr>
          <w:rFonts w:ascii="Times New Roman" w:hAnsi="Times New Roman"/>
          <w:sz w:val="24"/>
          <w:szCs w:val="24"/>
        </w:rPr>
        <w:t>mempengaruhi</w:t>
      </w:r>
      <w:r w:rsidR="00F61F84">
        <w:rPr>
          <w:rFonts w:ascii="Times New Roman" w:hAnsi="Times New Roman"/>
          <w:sz w:val="24"/>
          <w:szCs w:val="24"/>
        </w:rPr>
        <w:t xml:space="preserve"> </w:t>
      </w:r>
      <w:r w:rsidRPr="00390A1A">
        <w:rPr>
          <w:rFonts w:ascii="Times New Roman" w:hAnsi="Times New Roman"/>
          <w:sz w:val="24"/>
          <w:szCs w:val="24"/>
        </w:rPr>
        <w:t>kepentingan</w:t>
      </w:r>
      <w:r w:rsidR="00F61F84">
        <w:rPr>
          <w:rFonts w:ascii="Times New Roman" w:hAnsi="Times New Roman"/>
          <w:sz w:val="24"/>
          <w:szCs w:val="24"/>
        </w:rPr>
        <w:t xml:space="preserve"> </w:t>
      </w:r>
      <w:r w:rsidRPr="00390A1A">
        <w:rPr>
          <w:rFonts w:ascii="Times New Roman" w:hAnsi="Times New Roman"/>
          <w:sz w:val="24"/>
          <w:szCs w:val="24"/>
        </w:rPr>
        <w:t>usaha</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menaikkan</w:t>
      </w:r>
      <w:r w:rsidR="00F61F84">
        <w:rPr>
          <w:rFonts w:ascii="Times New Roman" w:hAnsi="Times New Roman"/>
          <w:sz w:val="24"/>
          <w:szCs w:val="24"/>
        </w:rPr>
        <w:t xml:space="preserve"> </w:t>
      </w:r>
      <w:r w:rsidRPr="00390A1A">
        <w:rPr>
          <w:rFonts w:ascii="Times New Roman" w:hAnsi="Times New Roman"/>
          <w:sz w:val="24"/>
          <w:szCs w:val="24"/>
        </w:rPr>
        <w:t>pemerataan</w:t>
      </w:r>
      <w:r w:rsidR="00F61F84">
        <w:rPr>
          <w:rFonts w:ascii="Times New Roman" w:hAnsi="Times New Roman"/>
          <w:sz w:val="24"/>
          <w:szCs w:val="24"/>
        </w:rPr>
        <w:t xml:space="preserve"> </w:t>
      </w:r>
      <w:r w:rsidRPr="00390A1A">
        <w:rPr>
          <w:rFonts w:ascii="Times New Roman" w:hAnsi="Times New Roman"/>
          <w:sz w:val="24"/>
          <w:szCs w:val="24"/>
        </w:rPr>
        <w:t>kesejahteraan</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rakyat</w:t>
      </w:r>
      <w:r w:rsidR="00F61F84">
        <w:rPr>
          <w:rFonts w:ascii="Times New Roman" w:hAnsi="Times New Roman"/>
          <w:sz w:val="24"/>
          <w:szCs w:val="24"/>
        </w:rPr>
        <w:t xml:space="preserve"> </w:t>
      </w:r>
      <w:r w:rsidRPr="00390A1A">
        <w:rPr>
          <w:rFonts w:ascii="Times New Roman" w:hAnsi="Times New Roman"/>
          <w:sz w:val="24"/>
          <w:szCs w:val="24"/>
        </w:rPr>
        <w:t>luas.</w:t>
      </w:r>
      <w:r w:rsidR="00F61F84">
        <w:rPr>
          <w:rFonts w:ascii="Times New Roman" w:hAnsi="Times New Roman"/>
          <w:sz w:val="24"/>
          <w:szCs w:val="24"/>
        </w:rPr>
        <w:t xml:space="preserve"> </w:t>
      </w:r>
      <w:r w:rsidRPr="00390A1A">
        <w:rPr>
          <w:rFonts w:ascii="Times New Roman" w:hAnsi="Times New Roman"/>
          <w:sz w:val="24"/>
          <w:szCs w:val="24"/>
        </w:rPr>
        <w:t>Jadi</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Pr="00390A1A">
        <w:rPr>
          <w:rFonts w:ascii="Times New Roman" w:hAnsi="Times New Roman"/>
          <w:sz w:val="24"/>
          <w:szCs w:val="24"/>
        </w:rPr>
        <w:t>ada</w:t>
      </w:r>
      <w:r w:rsidR="00F61F84">
        <w:rPr>
          <w:rFonts w:ascii="Times New Roman" w:hAnsi="Times New Roman"/>
          <w:sz w:val="24"/>
          <w:szCs w:val="24"/>
        </w:rPr>
        <w:t xml:space="preserve"> </w:t>
      </w:r>
      <w:r w:rsidRPr="00390A1A">
        <w:rPr>
          <w:rFonts w:ascii="Times New Roman" w:hAnsi="Times New Roman"/>
          <w:sz w:val="24"/>
          <w:szCs w:val="24"/>
        </w:rPr>
        <w:t>gunanya</w:t>
      </w:r>
      <w:r w:rsidR="00F61F84">
        <w:rPr>
          <w:rFonts w:ascii="Times New Roman" w:hAnsi="Times New Roman"/>
          <w:sz w:val="24"/>
          <w:szCs w:val="24"/>
        </w:rPr>
        <w:t xml:space="preserve"> </w:t>
      </w:r>
      <w:r w:rsidRPr="00390A1A">
        <w:rPr>
          <w:rFonts w:ascii="Times New Roman" w:hAnsi="Times New Roman"/>
          <w:sz w:val="24"/>
          <w:szCs w:val="24"/>
        </w:rPr>
        <w:t>membiarkan</w:t>
      </w:r>
      <w:r w:rsidR="00F61F84">
        <w:rPr>
          <w:rFonts w:ascii="Times New Roman" w:hAnsi="Times New Roman"/>
          <w:sz w:val="24"/>
          <w:szCs w:val="24"/>
        </w:rPr>
        <w:t xml:space="preserve"> </w:t>
      </w:r>
      <w:r w:rsidRPr="00390A1A">
        <w:rPr>
          <w:rFonts w:ascii="Times New Roman" w:hAnsi="Times New Roman"/>
          <w:sz w:val="24"/>
          <w:szCs w:val="24"/>
        </w:rPr>
        <w:t>debitur</w:t>
      </w:r>
      <w:r w:rsidR="00F61F84">
        <w:rPr>
          <w:rFonts w:ascii="Times New Roman" w:hAnsi="Times New Roman"/>
          <w:sz w:val="24"/>
          <w:szCs w:val="24"/>
        </w:rPr>
        <w:t xml:space="preserve"> </w:t>
      </w:r>
      <w:r w:rsidRPr="00390A1A">
        <w:rPr>
          <w:rFonts w:ascii="Times New Roman" w:hAnsi="Times New Roman"/>
          <w:sz w:val="24"/>
          <w:szCs w:val="24"/>
        </w:rPr>
        <w:t>nakal</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jahat</w:t>
      </w:r>
      <w:r w:rsidR="00F61F84">
        <w:rPr>
          <w:rFonts w:ascii="Times New Roman" w:hAnsi="Times New Roman"/>
          <w:sz w:val="24"/>
          <w:szCs w:val="24"/>
        </w:rPr>
        <w:t xml:space="preserve"> </w:t>
      </w:r>
      <w:r w:rsidRPr="00390A1A">
        <w:rPr>
          <w:rFonts w:ascii="Times New Roman" w:hAnsi="Times New Roman"/>
          <w:sz w:val="24"/>
          <w:szCs w:val="24"/>
        </w:rPr>
        <w:t>dimanjakan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dilindungi.</w:t>
      </w:r>
      <w:r w:rsidR="00F61F84">
        <w:rPr>
          <w:rFonts w:ascii="Times New Roman" w:hAnsi="Times New Roman"/>
          <w:sz w:val="24"/>
          <w:szCs w:val="24"/>
        </w:rPr>
        <w:t xml:space="preserve"> </w:t>
      </w:r>
      <w:r w:rsidRPr="00390A1A">
        <w:rPr>
          <w:rFonts w:ascii="Times New Roman" w:hAnsi="Times New Roman"/>
          <w:sz w:val="24"/>
          <w:szCs w:val="24"/>
        </w:rPr>
        <w:t>Sebagai</w:t>
      </w:r>
      <w:r w:rsidR="00F61F84">
        <w:rPr>
          <w:rFonts w:ascii="Times New Roman" w:hAnsi="Times New Roman"/>
          <w:sz w:val="24"/>
          <w:szCs w:val="24"/>
        </w:rPr>
        <w:t xml:space="preserve"> </w:t>
      </w:r>
      <w:r w:rsidRPr="00390A1A">
        <w:rPr>
          <w:rFonts w:ascii="Times New Roman" w:hAnsi="Times New Roman"/>
          <w:sz w:val="24"/>
          <w:szCs w:val="24"/>
        </w:rPr>
        <w:t>akibatnya</w:t>
      </w:r>
      <w:r w:rsidR="00F61F84">
        <w:rPr>
          <w:rFonts w:ascii="Times New Roman" w:hAnsi="Times New Roman"/>
          <w:sz w:val="24"/>
          <w:szCs w:val="24"/>
        </w:rPr>
        <w:t xml:space="preserve"> </w:t>
      </w:r>
      <w:r w:rsidRPr="00390A1A">
        <w:rPr>
          <w:rFonts w:ascii="Times New Roman" w:hAnsi="Times New Roman"/>
          <w:sz w:val="24"/>
          <w:szCs w:val="24"/>
        </w:rPr>
        <w:t>Bila</w:t>
      </w:r>
      <w:r w:rsidR="00F61F84">
        <w:rPr>
          <w:rFonts w:ascii="Times New Roman" w:hAnsi="Times New Roman"/>
          <w:sz w:val="24"/>
          <w:szCs w:val="24"/>
        </w:rPr>
        <w:t xml:space="preserve"> </w:t>
      </w:r>
      <w:r w:rsidRPr="00390A1A">
        <w:rPr>
          <w:rFonts w:ascii="Times New Roman" w:hAnsi="Times New Roman"/>
          <w:sz w:val="24"/>
          <w:szCs w:val="24"/>
        </w:rPr>
        <w:t>terdapat</w:t>
      </w:r>
      <w:r w:rsidR="00F61F84">
        <w:rPr>
          <w:rFonts w:ascii="Times New Roman" w:hAnsi="Times New Roman"/>
          <w:sz w:val="24"/>
          <w:szCs w:val="24"/>
        </w:rPr>
        <w:t xml:space="preserve"> </w:t>
      </w:r>
      <w:r w:rsidRPr="00390A1A">
        <w:rPr>
          <w:rFonts w:ascii="Times New Roman" w:hAnsi="Times New Roman"/>
          <w:sz w:val="24"/>
          <w:szCs w:val="24"/>
        </w:rPr>
        <w:t>debitur</w:t>
      </w:r>
      <w:r w:rsidR="00F61F84">
        <w:rPr>
          <w:rFonts w:ascii="Times New Roman" w:hAnsi="Times New Roman"/>
          <w:sz w:val="24"/>
          <w:szCs w:val="24"/>
        </w:rPr>
        <w:t xml:space="preserve"> </w:t>
      </w:r>
      <w:r w:rsidRPr="00390A1A">
        <w:rPr>
          <w:rFonts w:ascii="Times New Roman" w:hAnsi="Times New Roman"/>
          <w:sz w:val="24"/>
          <w:szCs w:val="24"/>
        </w:rPr>
        <w:t>seperti</w:t>
      </w:r>
      <w:r w:rsidR="00F61F84">
        <w:rPr>
          <w:rFonts w:ascii="Times New Roman" w:hAnsi="Times New Roman"/>
          <w:sz w:val="24"/>
          <w:szCs w:val="24"/>
        </w:rPr>
        <w:t xml:space="preserve"> </w:t>
      </w:r>
      <w:r w:rsidR="006049FA">
        <w:rPr>
          <w:rFonts w:ascii="Times New Roman" w:hAnsi="Times New Roman"/>
          <w:sz w:val="24"/>
          <w:szCs w:val="24"/>
        </w:rPr>
        <w:t>tadi</w:t>
      </w:r>
      <w:r w:rsidRPr="00390A1A">
        <w:rPr>
          <w:rFonts w:ascii="Times New Roman" w:hAnsi="Times New Roman"/>
          <w:sz w:val="24"/>
          <w:szCs w:val="24"/>
        </w:rPr>
        <w:t>,</w:t>
      </w:r>
      <w:r w:rsidR="00F61F84">
        <w:rPr>
          <w:rFonts w:ascii="Times New Roman" w:hAnsi="Times New Roman"/>
          <w:sz w:val="24"/>
          <w:szCs w:val="24"/>
        </w:rPr>
        <w:t xml:space="preserve"> </w:t>
      </w:r>
      <w:r w:rsidRPr="00390A1A">
        <w:rPr>
          <w:rFonts w:ascii="Times New Roman" w:hAnsi="Times New Roman"/>
          <w:sz w:val="24"/>
          <w:szCs w:val="24"/>
        </w:rPr>
        <w:t>warga</w:t>
      </w:r>
      <w:r w:rsidR="00F61F84">
        <w:rPr>
          <w:rFonts w:ascii="Times New Roman" w:hAnsi="Times New Roman"/>
          <w:sz w:val="24"/>
          <w:szCs w:val="24"/>
        </w:rPr>
        <w:t xml:space="preserve"> </w:t>
      </w:r>
      <w:r w:rsidRPr="00390A1A">
        <w:rPr>
          <w:rFonts w:ascii="Times New Roman" w:hAnsi="Times New Roman"/>
          <w:sz w:val="24"/>
          <w:szCs w:val="24"/>
        </w:rPr>
        <w:t>berhak</w:t>
      </w:r>
      <w:r w:rsidR="00F61F84">
        <w:rPr>
          <w:rFonts w:ascii="Times New Roman" w:hAnsi="Times New Roman"/>
          <w:sz w:val="24"/>
          <w:szCs w:val="24"/>
        </w:rPr>
        <w:t xml:space="preserve"> </w:t>
      </w:r>
      <w:r w:rsidRPr="00390A1A">
        <w:rPr>
          <w:rFonts w:ascii="Times New Roman" w:hAnsi="Times New Roman"/>
          <w:sz w:val="24"/>
          <w:szCs w:val="24"/>
        </w:rPr>
        <w:t>mengetahuinya</w:t>
      </w:r>
      <w:r w:rsidR="00F61F84">
        <w:rPr>
          <w:rFonts w:ascii="Times New Roman" w:hAnsi="Times New Roman"/>
          <w:sz w:val="24"/>
          <w:szCs w:val="24"/>
        </w:rPr>
        <w:t xml:space="preserve"> </w:t>
      </w:r>
      <w:r w:rsidRPr="00390A1A">
        <w:rPr>
          <w:rFonts w:ascii="Times New Roman" w:hAnsi="Times New Roman"/>
          <w:sz w:val="24"/>
          <w:szCs w:val="24"/>
        </w:rPr>
        <w:t>secara</w:t>
      </w:r>
      <w:r w:rsidR="00F61F84">
        <w:rPr>
          <w:rFonts w:ascii="Times New Roman" w:hAnsi="Times New Roman"/>
          <w:sz w:val="24"/>
          <w:szCs w:val="24"/>
        </w:rPr>
        <w:t xml:space="preserve"> </w:t>
      </w:r>
      <w:r w:rsidRPr="00390A1A">
        <w:rPr>
          <w:rFonts w:ascii="Times New Roman" w:hAnsi="Times New Roman"/>
          <w:sz w:val="24"/>
          <w:szCs w:val="24"/>
        </w:rPr>
        <w:t>terbuka</w:t>
      </w:r>
      <w:r w:rsidR="005C628F" w:rsidRPr="00390A1A">
        <w:rPr>
          <w:rFonts w:ascii="Times New Roman" w:hAnsi="Times New Roman"/>
          <w:sz w:val="24"/>
          <w:szCs w:val="24"/>
        </w:rPr>
        <w:t>.</w:t>
      </w:r>
    </w:p>
    <w:p w:rsidR="00CE3D89" w:rsidRPr="00390A1A" w:rsidRDefault="00CE3D89" w:rsidP="00390A1A">
      <w:pPr>
        <w:spacing w:after="0" w:line="240" w:lineRule="auto"/>
        <w:ind w:firstLine="360"/>
        <w:jc w:val="both"/>
        <w:rPr>
          <w:rFonts w:ascii="Times New Roman" w:hAnsi="Times New Roman"/>
          <w:sz w:val="24"/>
          <w:szCs w:val="24"/>
        </w:rPr>
      </w:pPr>
    </w:p>
    <w:p w:rsidR="005C628F" w:rsidRPr="00390A1A" w:rsidRDefault="00CE3D89" w:rsidP="00390A1A">
      <w:pPr>
        <w:spacing w:after="0" w:line="240" w:lineRule="auto"/>
        <w:ind w:firstLine="360"/>
        <w:jc w:val="both"/>
        <w:rPr>
          <w:rFonts w:ascii="Times New Roman" w:hAnsi="Times New Roman"/>
          <w:sz w:val="24"/>
          <w:szCs w:val="24"/>
        </w:rPr>
      </w:pP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Lampung</w:t>
      </w:r>
      <w:r w:rsidR="00F61F84">
        <w:rPr>
          <w:rFonts w:ascii="Times New Roman" w:hAnsi="Times New Roman"/>
          <w:sz w:val="24"/>
          <w:szCs w:val="24"/>
        </w:rPr>
        <w:t xml:space="preserve"> </w:t>
      </w:r>
      <w:r w:rsidRPr="00390A1A">
        <w:rPr>
          <w:rFonts w:ascii="Times New Roman" w:hAnsi="Times New Roman"/>
          <w:sz w:val="24"/>
          <w:szCs w:val="24"/>
        </w:rPr>
        <w:t>selalu</w:t>
      </w:r>
      <w:r w:rsidR="00F61F84">
        <w:rPr>
          <w:rFonts w:ascii="Times New Roman" w:hAnsi="Times New Roman"/>
          <w:sz w:val="24"/>
          <w:szCs w:val="24"/>
        </w:rPr>
        <w:t xml:space="preserve"> </w:t>
      </w:r>
      <w:r w:rsidRPr="00390A1A">
        <w:rPr>
          <w:rFonts w:ascii="Times New Roman" w:hAnsi="Times New Roman"/>
          <w:sz w:val="24"/>
          <w:szCs w:val="24"/>
        </w:rPr>
        <w:t>menjaga</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Adapun</w:t>
      </w:r>
      <w:r w:rsidR="00F61F84">
        <w:rPr>
          <w:rFonts w:ascii="Times New Roman" w:hAnsi="Times New Roman"/>
          <w:sz w:val="24"/>
          <w:szCs w:val="24"/>
        </w:rPr>
        <w:t xml:space="preserve"> </w:t>
      </w:r>
      <w:r w:rsidRPr="00390A1A">
        <w:rPr>
          <w:rFonts w:ascii="Times New Roman" w:hAnsi="Times New Roman"/>
          <w:sz w:val="24"/>
          <w:szCs w:val="24"/>
        </w:rPr>
        <w:t>upaya</w:t>
      </w:r>
      <w:r w:rsidR="00F61F84">
        <w:rPr>
          <w:rFonts w:ascii="Times New Roman" w:hAnsi="Times New Roman"/>
          <w:sz w:val="24"/>
          <w:szCs w:val="24"/>
        </w:rPr>
        <w:t xml:space="preserve"> </w:t>
      </w:r>
      <w:r w:rsidRPr="00390A1A">
        <w:rPr>
          <w:rFonts w:ascii="Times New Roman" w:hAnsi="Times New Roman"/>
          <w:sz w:val="24"/>
          <w:szCs w:val="24"/>
        </w:rPr>
        <w:t>bisa</w:t>
      </w:r>
      <w:r w:rsidR="00F61F84">
        <w:rPr>
          <w:rFonts w:ascii="Times New Roman" w:hAnsi="Times New Roman"/>
          <w:sz w:val="24"/>
          <w:szCs w:val="24"/>
        </w:rPr>
        <w:t xml:space="preserve"> </w:t>
      </w:r>
      <w:r w:rsidRPr="00390A1A">
        <w:rPr>
          <w:rFonts w:ascii="Times New Roman" w:hAnsi="Times New Roman"/>
          <w:sz w:val="24"/>
          <w:szCs w:val="24"/>
        </w:rPr>
        <w:t>dilakukan</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Lampung</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t>menjamin</w:t>
      </w:r>
      <w:r w:rsidR="00F61F84">
        <w:rPr>
          <w:rFonts w:ascii="Times New Roman" w:hAnsi="Times New Roman"/>
          <w:sz w:val="24"/>
          <w:szCs w:val="24"/>
        </w:rPr>
        <w:t xml:space="preserve"> </w:t>
      </w:r>
      <w:r w:rsidRPr="00390A1A">
        <w:rPr>
          <w:rFonts w:ascii="Times New Roman" w:hAnsi="Times New Roman"/>
          <w:sz w:val="24"/>
          <w:szCs w:val="24"/>
        </w:rPr>
        <w:t>keamanan</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misterius</w:t>
      </w:r>
      <w:r w:rsidR="00F61F84">
        <w:rPr>
          <w:rFonts w:ascii="Times New Roman" w:hAnsi="Times New Roman"/>
          <w:sz w:val="24"/>
          <w:szCs w:val="24"/>
        </w:rPr>
        <w:t xml:space="preserve"> </w:t>
      </w:r>
      <w:r w:rsidRPr="00390A1A">
        <w:rPr>
          <w:rFonts w:ascii="Times New Roman" w:hAnsi="Times New Roman"/>
          <w:sz w:val="24"/>
          <w:szCs w:val="24"/>
        </w:rPr>
        <w:t>tadi</w:t>
      </w:r>
      <w:r w:rsidR="00F61F84">
        <w:rPr>
          <w:rFonts w:ascii="Times New Roman" w:hAnsi="Times New Roman"/>
          <w:sz w:val="24"/>
          <w:szCs w:val="24"/>
        </w:rPr>
        <w:t xml:space="preserve"> </w:t>
      </w:r>
      <w:r w:rsidRPr="00390A1A">
        <w:rPr>
          <w:rFonts w:ascii="Times New Roman" w:hAnsi="Times New Roman"/>
          <w:sz w:val="24"/>
          <w:szCs w:val="24"/>
        </w:rPr>
        <w:t>artinya</w:t>
      </w:r>
      <w:r w:rsidR="00F61F84">
        <w:rPr>
          <w:rFonts w:ascii="Times New Roman" w:hAnsi="Times New Roman"/>
          <w:sz w:val="24"/>
          <w:szCs w:val="24"/>
        </w:rPr>
        <w:t xml:space="preserve"> </w:t>
      </w:r>
      <w:r w:rsidRPr="00390A1A">
        <w:rPr>
          <w:rFonts w:ascii="Times New Roman" w:hAnsi="Times New Roman"/>
          <w:sz w:val="24"/>
          <w:szCs w:val="24"/>
        </w:rPr>
        <w:t>pertanyaan</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identitas</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atau</w:t>
      </w:r>
      <w:r w:rsidR="00F61F84">
        <w:rPr>
          <w:rFonts w:ascii="Times New Roman" w:hAnsi="Times New Roman"/>
          <w:sz w:val="24"/>
          <w:szCs w:val="24"/>
        </w:rPr>
        <w:t xml:space="preserve"> </w:t>
      </w:r>
      <w:r w:rsidRPr="00390A1A">
        <w:rPr>
          <w:rFonts w:ascii="Times New Roman" w:hAnsi="Times New Roman"/>
          <w:sz w:val="24"/>
          <w:szCs w:val="24"/>
        </w:rPr>
        <w:t>kegiatannya</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selain</w:t>
      </w:r>
      <w:r w:rsidR="00F61F84">
        <w:rPr>
          <w:rFonts w:ascii="Times New Roman" w:hAnsi="Times New Roman"/>
          <w:sz w:val="24"/>
          <w:szCs w:val="24"/>
        </w:rPr>
        <w:t xml:space="preserve"> </w:t>
      </w:r>
      <w:r w:rsidRPr="00390A1A">
        <w:rPr>
          <w:rFonts w:ascii="Times New Roman" w:hAnsi="Times New Roman"/>
          <w:sz w:val="24"/>
          <w:szCs w:val="24"/>
        </w:rPr>
        <w:t>dari</w:t>
      </w:r>
      <w:r w:rsidR="00F61F84">
        <w:rPr>
          <w:rFonts w:ascii="Times New Roman" w:hAnsi="Times New Roman"/>
          <w:sz w:val="24"/>
          <w:szCs w:val="24"/>
        </w:rPr>
        <w:t xml:space="preserve"> </w:t>
      </w:r>
      <w:r w:rsidRPr="00390A1A">
        <w:rPr>
          <w:rFonts w:ascii="Times New Roman" w:hAnsi="Times New Roman"/>
          <w:sz w:val="24"/>
          <w:szCs w:val="24"/>
        </w:rPr>
        <w:t>3</w:t>
      </w:r>
      <w:r w:rsidR="00F61F84">
        <w:rPr>
          <w:rFonts w:ascii="Times New Roman" w:hAnsi="Times New Roman"/>
          <w:sz w:val="24"/>
          <w:szCs w:val="24"/>
        </w:rPr>
        <w:t xml:space="preserve"> </w:t>
      </w:r>
      <w:r w:rsidRPr="00390A1A">
        <w:rPr>
          <w:rFonts w:ascii="Times New Roman" w:hAnsi="Times New Roman"/>
          <w:sz w:val="24"/>
          <w:szCs w:val="24"/>
        </w:rPr>
        <w:t>otoritas</w:t>
      </w:r>
      <w:r w:rsidR="00F61F84">
        <w:rPr>
          <w:rFonts w:ascii="Times New Roman" w:hAnsi="Times New Roman"/>
          <w:sz w:val="24"/>
          <w:szCs w:val="24"/>
        </w:rPr>
        <w:t xml:space="preserve"> </w:t>
      </w:r>
      <w:r w:rsidRPr="00390A1A">
        <w:rPr>
          <w:rFonts w:ascii="Times New Roman" w:hAnsi="Times New Roman"/>
          <w:sz w:val="24"/>
          <w:szCs w:val="24"/>
        </w:rPr>
        <w:t>yaitu</w:t>
      </w:r>
      <w:r w:rsidR="00F61F84">
        <w:rPr>
          <w:rFonts w:ascii="Times New Roman" w:hAnsi="Times New Roman"/>
          <w:sz w:val="24"/>
          <w:szCs w:val="24"/>
        </w:rPr>
        <w:t xml:space="preserve"> </w:t>
      </w:r>
      <w:r w:rsidRPr="00390A1A">
        <w:rPr>
          <w:rFonts w:ascii="Times New Roman" w:hAnsi="Times New Roman"/>
          <w:sz w:val="24"/>
          <w:szCs w:val="24"/>
        </w:rPr>
        <w:t>pengacara,</w:t>
      </w:r>
      <w:r w:rsidR="00F61F84">
        <w:rPr>
          <w:rFonts w:ascii="Times New Roman" w:hAnsi="Times New Roman"/>
          <w:sz w:val="24"/>
          <w:szCs w:val="24"/>
        </w:rPr>
        <w:t xml:space="preserve"> </w:t>
      </w:r>
      <w:r w:rsidRPr="00390A1A">
        <w:rPr>
          <w:rFonts w:ascii="Times New Roman" w:hAnsi="Times New Roman"/>
          <w:sz w:val="24"/>
          <w:szCs w:val="24"/>
        </w:rPr>
        <w:t>polisi</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pengadilan,</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melakukan</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Pr="00390A1A">
        <w:rPr>
          <w:rFonts w:ascii="Times New Roman" w:hAnsi="Times New Roman"/>
          <w:sz w:val="24"/>
          <w:szCs w:val="24"/>
        </w:rPr>
        <w:t>mengirimkan</w:t>
      </w:r>
      <w:r w:rsidR="00F61F84">
        <w:rPr>
          <w:rFonts w:ascii="Times New Roman" w:hAnsi="Times New Roman"/>
          <w:sz w:val="24"/>
          <w:szCs w:val="24"/>
        </w:rPr>
        <w:t xml:space="preserve"> </w:t>
      </w:r>
      <w:r w:rsidRPr="00390A1A">
        <w:rPr>
          <w:rFonts w:ascii="Times New Roman" w:hAnsi="Times New Roman"/>
          <w:sz w:val="24"/>
          <w:szCs w:val="24"/>
        </w:rPr>
        <w:t>informasi</w:t>
      </w:r>
      <w:r w:rsidR="00F61F84">
        <w:rPr>
          <w:rFonts w:ascii="Times New Roman" w:hAnsi="Times New Roman"/>
          <w:sz w:val="24"/>
          <w:szCs w:val="24"/>
        </w:rPr>
        <w:t xml:space="preserve"> </w:t>
      </w:r>
      <w:r w:rsidRPr="00390A1A">
        <w:rPr>
          <w:rFonts w:ascii="Times New Roman" w:hAnsi="Times New Roman"/>
          <w:sz w:val="24"/>
          <w:szCs w:val="24"/>
        </w:rPr>
        <w:t>apapun.</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merahasiakannya.</w:t>
      </w:r>
      <w:r w:rsidR="00F61F84">
        <w:rPr>
          <w:rFonts w:ascii="Times New Roman" w:hAnsi="Times New Roman"/>
          <w:sz w:val="24"/>
          <w:szCs w:val="24"/>
        </w:rPr>
        <w:t xml:space="preserve"> </w:t>
      </w:r>
      <w:r w:rsidRPr="00390A1A">
        <w:rPr>
          <w:rFonts w:ascii="Times New Roman" w:hAnsi="Times New Roman"/>
          <w:sz w:val="24"/>
          <w:szCs w:val="24"/>
        </w:rPr>
        <w:t>Kekhawatiran</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menjaga</w:t>
      </w:r>
      <w:r w:rsidR="00F61F84">
        <w:rPr>
          <w:rFonts w:ascii="Times New Roman" w:hAnsi="Times New Roman"/>
          <w:sz w:val="24"/>
          <w:szCs w:val="24"/>
        </w:rPr>
        <w:t xml:space="preserve"> </w:t>
      </w:r>
      <w:r w:rsidRPr="00390A1A">
        <w:rPr>
          <w:rFonts w:ascii="Times New Roman" w:hAnsi="Times New Roman"/>
          <w:sz w:val="24"/>
          <w:szCs w:val="24"/>
        </w:rPr>
        <w:t>keamanan</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Pr="00390A1A">
        <w:rPr>
          <w:rFonts w:ascii="Times New Roman" w:hAnsi="Times New Roman"/>
          <w:sz w:val="24"/>
          <w:szCs w:val="24"/>
        </w:rPr>
        <w:t>secara</w:t>
      </w:r>
      <w:r w:rsidR="00F61F84">
        <w:rPr>
          <w:rFonts w:ascii="Times New Roman" w:hAnsi="Times New Roman"/>
          <w:sz w:val="24"/>
          <w:szCs w:val="24"/>
        </w:rPr>
        <w:t xml:space="preserve"> </w:t>
      </w:r>
      <w:r w:rsidRPr="00390A1A">
        <w:rPr>
          <w:rFonts w:ascii="Times New Roman" w:hAnsi="Times New Roman"/>
          <w:sz w:val="24"/>
          <w:szCs w:val="24"/>
        </w:rPr>
        <w:t>langsung</w:t>
      </w:r>
      <w:r w:rsidR="00F61F84">
        <w:rPr>
          <w:rFonts w:ascii="Times New Roman" w:hAnsi="Times New Roman"/>
          <w:sz w:val="24"/>
          <w:szCs w:val="24"/>
        </w:rPr>
        <w:t xml:space="preserve"> </w:t>
      </w:r>
      <w:r w:rsidRPr="00390A1A">
        <w:rPr>
          <w:rFonts w:ascii="Times New Roman" w:hAnsi="Times New Roman"/>
          <w:sz w:val="24"/>
          <w:szCs w:val="24"/>
        </w:rPr>
        <w:t>berarti</w:t>
      </w:r>
      <w:r w:rsidR="00F61F84">
        <w:rPr>
          <w:rFonts w:ascii="Times New Roman" w:hAnsi="Times New Roman"/>
          <w:sz w:val="24"/>
          <w:szCs w:val="24"/>
        </w:rPr>
        <w:t xml:space="preserve"> </w:t>
      </w:r>
      <w:r w:rsidRPr="00390A1A">
        <w:rPr>
          <w:rFonts w:ascii="Times New Roman" w:hAnsi="Times New Roman"/>
          <w:sz w:val="24"/>
          <w:szCs w:val="24"/>
        </w:rPr>
        <w:t>menjaga</w:t>
      </w:r>
      <w:r w:rsidR="00F61F84">
        <w:rPr>
          <w:rFonts w:ascii="Times New Roman" w:hAnsi="Times New Roman"/>
          <w:sz w:val="24"/>
          <w:szCs w:val="24"/>
        </w:rPr>
        <w:t xml:space="preserve"> </w:t>
      </w:r>
      <w:r w:rsidRPr="00390A1A">
        <w:rPr>
          <w:rFonts w:ascii="Times New Roman" w:hAnsi="Times New Roman"/>
          <w:sz w:val="24"/>
          <w:szCs w:val="24"/>
        </w:rPr>
        <w:t>keamanan</w:t>
      </w:r>
      <w:r w:rsidR="00F61F84">
        <w:rPr>
          <w:rFonts w:ascii="Times New Roman" w:hAnsi="Times New Roman"/>
          <w:sz w:val="24"/>
          <w:szCs w:val="24"/>
        </w:rPr>
        <w:t xml:space="preserve"> </w:t>
      </w:r>
      <w:r w:rsidRPr="00390A1A">
        <w:rPr>
          <w:rFonts w:ascii="Times New Roman" w:hAnsi="Times New Roman"/>
          <w:sz w:val="24"/>
          <w:szCs w:val="24"/>
        </w:rPr>
        <w:t>finansial</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melibatkan</w:t>
      </w:r>
      <w:r w:rsidR="00F61F84">
        <w:rPr>
          <w:rFonts w:ascii="Times New Roman" w:hAnsi="Times New Roman"/>
          <w:sz w:val="24"/>
          <w:szCs w:val="24"/>
        </w:rPr>
        <w:t xml:space="preserve"> </w:t>
      </w:r>
      <w:r w:rsidRPr="00390A1A">
        <w:rPr>
          <w:rFonts w:ascii="Times New Roman" w:hAnsi="Times New Roman"/>
          <w:sz w:val="24"/>
          <w:szCs w:val="24"/>
        </w:rPr>
        <w:t>perlindungan</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simpanannya.</w:t>
      </w:r>
      <w:r w:rsidR="00F61F84">
        <w:rPr>
          <w:rFonts w:ascii="Times New Roman" w:hAnsi="Times New Roman"/>
          <w:sz w:val="24"/>
          <w:szCs w:val="24"/>
        </w:rPr>
        <w:t xml:space="preserve"> </w:t>
      </w:r>
      <w:r w:rsidRPr="00390A1A">
        <w:rPr>
          <w:rFonts w:ascii="Times New Roman" w:hAnsi="Times New Roman"/>
          <w:sz w:val="24"/>
          <w:szCs w:val="24"/>
        </w:rPr>
        <w:t>Terjadi</w:t>
      </w:r>
      <w:r w:rsidR="00F61F84">
        <w:rPr>
          <w:rFonts w:ascii="Times New Roman" w:hAnsi="Times New Roman"/>
          <w:sz w:val="24"/>
          <w:szCs w:val="24"/>
        </w:rPr>
        <w:t xml:space="preserve"> </w:t>
      </w:r>
      <w:r w:rsidRPr="00390A1A">
        <w:rPr>
          <w:rFonts w:ascii="Times New Roman" w:hAnsi="Times New Roman"/>
          <w:sz w:val="24"/>
          <w:szCs w:val="24"/>
        </w:rPr>
        <w:t>kesepakatan</w:t>
      </w:r>
      <w:r w:rsidR="00F61F84">
        <w:rPr>
          <w:rFonts w:ascii="Times New Roman" w:hAnsi="Times New Roman"/>
          <w:sz w:val="24"/>
          <w:szCs w:val="24"/>
        </w:rPr>
        <w:t xml:space="preserve"> </w:t>
      </w:r>
      <w:r w:rsidRPr="00390A1A">
        <w:rPr>
          <w:rFonts w:ascii="Times New Roman" w:hAnsi="Times New Roman"/>
          <w:sz w:val="24"/>
          <w:szCs w:val="24"/>
        </w:rPr>
        <w:t>antara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misteri</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disepakati</w:t>
      </w:r>
      <w:r w:rsidR="00F61F84">
        <w:rPr>
          <w:rFonts w:ascii="Times New Roman" w:hAnsi="Times New Roman"/>
          <w:sz w:val="24"/>
          <w:szCs w:val="24"/>
        </w:rPr>
        <w:t xml:space="preserve"> </w:t>
      </w:r>
      <w:r w:rsidRPr="00390A1A">
        <w:rPr>
          <w:rFonts w:ascii="Times New Roman" w:hAnsi="Times New Roman"/>
          <w:sz w:val="24"/>
          <w:szCs w:val="24"/>
        </w:rPr>
        <w:t>secara</w:t>
      </w:r>
      <w:r w:rsidR="00F61F84">
        <w:rPr>
          <w:rFonts w:ascii="Times New Roman" w:hAnsi="Times New Roman"/>
          <w:sz w:val="24"/>
          <w:szCs w:val="24"/>
        </w:rPr>
        <w:t xml:space="preserve"> </w:t>
      </w:r>
      <w:r w:rsidRPr="00390A1A">
        <w:rPr>
          <w:rFonts w:ascii="Times New Roman" w:hAnsi="Times New Roman"/>
          <w:sz w:val="24"/>
          <w:szCs w:val="24"/>
        </w:rPr>
        <w:t>kontraktual.</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Lampung</w:t>
      </w:r>
      <w:r w:rsidR="00F61F84">
        <w:rPr>
          <w:rFonts w:ascii="Times New Roman" w:hAnsi="Times New Roman"/>
          <w:sz w:val="24"/>
          <w:szCs w:val="24"/>
        </w:rPr>
        <w:t xml:space="preserve"> </w:t>
      </w:r>
      <w:r w:rsidRPr="00390A1A">
        <w:rPr>
          <w:rFonts w:ascii="Times New Roman" w:hAnsi="Times New Roman"/>
          <w:sz w:val="24"/>
          <w:szCs w:val="24"/>
        </w:rPr>
        <w:t>memberikan</w:t>
      </w:r>
      <w:r w:rsidR="00F61F84">
        <w:rPr>
          <w:rFonts w:ascii="Times New Roman" w:hAnsi="Times New Roman"/>
          <w:sz w:val="24"/>
          <w:szCs w:val="24"/>
        </w:rPr>
        <w:t xml:space="preserve"> </w:t>
      </w:r>
      <w:r w:rsidRPr="00390A1A">
        <w:rPr>
          <w:rFonts w:ascii="Times New Roman" w:hAnsi="Times New Roman"/>
          <w:sz w:val="24"/>
          <w:szCs w:val="24"/>
        </w:rPr>
        <w:t>informasi</w:t>
      </w:r>
      <w:r w:rsidR="00F61F84">
        <w:rPr>
          <w:rFonts w:ascii="Times New Roman" w:hAnsi="Times New Roman"/>
          <w:sz w:val="24"/>
          <w:szCs w:val="24"/>
        </w:rPr>
        <w:t xml:space="preserve"> </w:t>
      </w:r>
      <w:r w:rsidRPr="00390A1A">
        <w:rPr>
          <w:rFonts w:ascii="Times New Roman" w:hAnsi="Times New Roman"/>
          <w:sz w:val="24"/>
          <w:szCs w:val="24"/>
        </w:rPr>
        <w:t>tentang</w:t>
      </w:r>
      <w:r w:rsidR="00F61F84">
        <w:rPr>
          <w:rFonts w:ascii="Times New Roman" w:hAnsi="Times New Roman"/>
          <w:sz w:val="24"/>
          <w:szCs w:val="24"/>
        </w:rPr>
        <w:t xml:space="preserve"> </w:t>
      </w:r>
      <w:r w:rsidRPr="00390A1A">
        <w:rPr>
          <w:rFonts w:ascii="Times New Roman" w:hAnsi="Times New Roman"/>
          <w:sz w:val="24"/>
          <w:szCs w:val="24"/>
        </w:rPr>
        <w:t>keadaan</w:t>
      </w:r>
      <w:r w:rsidR="00F61F84">
        <w:rPr>
          <w:rFonts w:ascii="Times New Roman" w:hAnsi="Times New Roman"/>
          <w:sz w:val="24"/>
          <w:szCs w:val="24"/>
        </w:rPr>
        <w:t xml:space="preserve"> </w:t>
      </w:r>
      <w:r w:rsidRPr="00390A1A">
        <w:rPr>
          <w:rFonts w:ascii="Times New Roman" w:hAnsi="Times New Roman"/>
          <w:sz w:val="24"/>
          <w:szCs w:val="24"/>
        </w:rPr>
        <w:t>keuangan</w:t>
      </w:r>
      <w:r w:rsidR="00F61F84">
        <w:rPr>
          <w:rFonts w:ascii="Times New Roman" w:hAnsi="Times New Roman"/>
          <w:sz w:val="24"/>
          <w:szCs w:val="24"/>
        </w:rPr>
        <w:t xml:space="preserve"> </w:t>
      </w:r>
      <w:r w:rsidRPr="00390A1A">
        <w:rPr>
          <w:rFonts w:ascii="Times New Roman" w:hAnsi="Times New Roman"/>
          <w:sz w:val="24"/>
          <w:szCs w:val="24"/>
        </w:rPr>
        <w:t>nasabahnya,</w:t>
      </w:r>
      <w:r w:rsidR="00F61F84">
        <w:rPr>
          <w:rFonts w:ascii="Times New Roman" w:hAnsi="Times New Roman"/>
          <w:sz w:val="24"/>
          <w:szCs w:val="24"/>
        </w:rPr>
        <w:t xml:space="preserve"> </w:t>
      </w:r>
      <w:r w:rsidRPr="00390A1A">
        <w:rPr>
          <w:rFonts w:ascii="Times New Roman" w:hAnsi="Times New Roman"/>
          <w:sz w:val="24"/>
          <w:szCs w:val="24"/>
        </w:rPr>
        <w:t>maka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Lampung</w:t>
      </w:r>
      <w:r w:rsidR="00F61F84">
        <w:rPr>
          <w:rFonts w:ascii="Times New Roman" w:hAnsi="Times New Roman"/>
          <w:sz w:val="24"/>
          <w:szCs w:val="24"/>
        </w:rPr>
        <w:t xml:space="preserve"> </w:t>
      </w:r>
      <w:r w:rsidRPr="00390A1A">
        <w:rPr>
          <w:rFonts w:ascii="Times New Roman" w:hAnsi="Times New Roman"/>
          <w:sz w:val="24"/>
          <w:szCs w:val="24"/>
        </w:rPr>
        <w:t>bisa</w:t>
      </w:r>
      <w:r w:rsidR="00F61F84">
        <w:rPr>
          <w:rFonts w:ascii="Times New Roman" w:hAnsi="Times New Roman"/>
          <w:sz w:val="24"/>
          <w:szCs w:val="24"/>
        </w:rPr>
        <w:t xml:space="preserve"> </w:t>
      </w:r>
      <w:r w:rsidRPr="00390A1A">
        <w:rPr>
          <w:rFonts w:ascii="Times New Roman" w:hAnsi="Times New Roman"/>
          <w:sz w:val="24"/>
          <w:szCs w:val="24"/>
        </w:rPr>
        <w:t>dituntut</w:t>
      </w:r>
      <w:r w:rsidR="00F61F84">
        <w:rPr>
          <w:rFonts w:ascii="Times New Roman" w:hAnsi="Times New Roman"/>
          <w:sz w:val="24"/>
          <w:szCs w:val="24"/>
        </w:rPr>
        <w:t xml:space="preserve"> </w:t>
      </w:r>
      <w:r w:rsidRPr="00390A1A">
        <w:rPr>
          <w:rFonts w:ascii="Times New Roman" w:hAnsi="Times New Roman"/>
          <w:sz w:val="24"/>
          <w:szCs w:val="24"/>
        </w:rPr>
        <w:t>nasabahnya</w:t>
      </w:r>
      <w:r w:rsidR="00F61F84">
        <w:rPr>
          <w:rFonts w:ascii="Times New Roman" w:hAnsi="Times New Roman"/>
          <w:sz w:val="24"/>
          <w:szCs w:val="24"/>
        </w:rPr>
        <w:t xml:space="preserve"> </w:t>
      </w:r>
      <w:r w:rsidRPr="00390A1A">
        <w:rPr>
          <w:rFonts w:ascii="Times New Roman" w:hAnsi="Times New Roman"/>
          <w:sz w:val="24"/>
          <w:szCs w:val="24"/>
        </w:rPr>
        <w:t>atas</w:t>
      </w:r>
      <w:r w:rsidR="00F61F84">
        <w:rPr>
          <w:rFonts w:ascii="Times New Roman" w:hAnsi="Times New Roman"/>
          <w:sz w:val="24"/>
          <w:szCs w:val="24"/>
        </w:rPr>
        <w:t xml:space="preserve"> </w:t>
      </w:r>
      <w:r w:rsidRPr="00390A1A">
        <w:rPr>
          <w:rFonts w:ascii="Times New Roman" w:hAnsi="Times New Roman"/>
          <w:sz w:val="24"/>
          <w:szCs w:val="24"/>
        </w:rPr>
        <w:t>keterlambatan</w:t>
      </w:r>
      <w:r w:rsidR="00F61F84">
        <w:rPr>
          <w:rFonts w:ascii="Times New Roman" w:hAnsi="Times New Roman"/>
          <w:sz w:val="24"/>
          <w:szCs w:val="24"/>
        </w:rPr>
        <w:t xml:space="preserve"> </w:t>
      </w:r>
      <w:r w:rsidRPr="00390A1A">
        <w:rPr>
          <w:rFonts w:ascii="Times New Roman" w:hAnsi="Times New Roman"/>
          <w:sz w:val="24"/>
          <w:szCs w:val="24"/>
        </w:rPr>
        <w:t>pembayaran.</w:t>
      </w:r>
      <w:r w:rsidR="00F61F84">
        <w:rPr>
          <w:rFonts w:ascii="Times New Roman" w:hAnsi="Times New Roman"/>
          <w:sz w:val="24"/>
          <w:szCs w:val="24"/>
        </w:rPr>
        <w:t xml:space="preserve"> </w:t>
      </w:r>
      <w:r w:rsidRPr="00390A1A">
        <w:rPr>
          <w:rFonts w:ascii="Times New Roman" w:hAnsi="Times New Roman"/>
          <w:sz w:val="24"/>
          <w:szCs w:val="24"/>
        </w:rPr>
        <w:t>Sekalipun</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Pr="00390A1A">
        <w:rPr>
          <w:rFonts w:ascii="Times New Roman" w:hAnsi="Times New Roman"/>
          <w:sz w:val="24"/>
          <w:szCs w:val="24"/>
        </w:rPr>
        <w:t>ada</w:t>
      </w:r>
      <w:r w:rsidR="00F61F84">
        <w:rPr>
          <w:rFonts w:ascii="Times New Roman" w:hAnsi="Times New Roman"/>
          <w:sz w:val="24"/>
          <w:szCs w:val="24"/>
        </w:rPr>
        <w:t xml:space="preserve"> </w:t>
      </w:r>
      <w:r w:rsidRPr="00390A1A">
        <w:rPr>
          <w:rFonts w:ascii="Times New Roman" w:hAnsi="Times New Roman"/>
          <w:sz w:val="24"/>
          <w:szCs w:val="24"/>
        </w:rPr>
        <w:t>perjanjian</w:t>
      </w:r>
      <w:r w:rsidR="00F61F84">
        <w:rPr>
          <w:rFonts w:ascii="Times New Roman" w:hAnsi="Times New Roman"/>
          <w:sz w:val="24"/>
          <w:szCs w:val="24"/>
        </w:rPr>
        <w:t xml:space="preserve"> </w:t>
      </w:r>
      <w:r w:rsidRPr="00390A1A">
        <w:rPr>
          <w:rFonts w:ascii="Times New Roman" w:hAnsi="Times New Roman"/>
          <w:sz w:val="24"/>
          <w:szCs w:val="24"/>
        </w:rPr>
        <w:t>antara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Lampung</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penggunaan</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Lampung</w:t>
      </w:r>
      <w:r w:rsidR="00F61F84">
        <w:rPr>
          <w:rFonts w:ascii="Times New Roman" w:hAnsi="Times New Roman"/>
          <w:sz w:val="24"/>
          <w:szCs w:val="24"/>
        </w:rPr>
        <w:t xml:space="preserve"> </w:t>
      </w:r>
      <w:r w:rsidRPr="00390A1A">
        <w:rPr>
          <w:rFonts w:ascii="Times New Roman" w:hAnsi="Times New Roman"/>
          <w:sz w:val="24"/>
          <w:szCs w:val="24"/>
        </w:rPr>
        <w:t>diwajibkan</w:t>
      </w:r>
      <w:r w:rsidR="00F61F84">
        <w:rPr>
          <w:rFonts w:ascii="Times New Roman" w:hAnsi="Times New Roman"/>
          <w:sz w:val="24"/>
          <w:szCs w:val="24"/>
        </w:rPr>
        <w:t xml:space="preserve"> </w:t>
      </w:r>
      <w:r w:rsidRPr="00390A1A">
        <w:rPr>
          <w:rFonts w:ascii="Times New Roman" w:hAnsi="Times New Roman"/>
          <w:sz w:val="24"/>
          <w:szCs w:val="24"/>
        </w:rPr>
        <w:t>oleh</w:t>
      </w:r>
      <w:r w:rsidR="00F61F84">
        <w:rPr>
          <w:rFonts w:ascii="Times New Roman" w:hAnsi="Times New Roman"/>
          <w:sz w:val="24"/>
          <w:szCs w:val="24"/>
        </w:rPr>
        <w:t xml:space="preserve"> </w:t>
      </w:r>
      <w:r w:rsidRPr="00390A1A">
        <w:rPr>
          <w:rFonts w:ascii="Times New Roman" w:hAnsi="Times New Roman"/>
          <w:sz w:val="24"/>
          <w:szCs w:val="24"/>
        </w:rPr>
        <w:t>undang-undang</w:t>
      </w:r>
      <w:r w:rsidR="00F61F84">
        <w:rPr>
          <w:rFonts w:ascii="Times New Roman" w:hAnsi="Times New Roman"/>
          <w:sz w:val="24"/>
          <w:szCs w:val="24"/>
        </w:rPr>
        <w:t xml:space="preserve"> </w:t>
      </w:r>
      <w:r w:rsidRPr="00390A1A">
        <w:rPr>
          <w:rFonts w:ascii="Times New Roman" w:hAnsi="Times New Roman"/>
          <w:sz w:val="24"/>
          <w:szCs w:val="24"/>
        </w:rPr>
        <w:t>atau</w:t>
      </w:r>
      <w:r w:rsidR="00F61F84">
        <w:rPr>
          <w:rFonts w:ascii="Times New Roman" w:hAnsi="Times New Roman"/>
          <w:sz w:val="24"/>
          <w:szCs w:val="24"/>
        </w:rPr>
        <w:t xml:space="preserve"> </w:t>
      </w:r>
      <w:r w:rsidRPr="00390A1A">
        <w:rPr>
          <w:rFonts w:ascii="Times New Roman" w:hAnsi="Times New Roman"/>
          <w:sz w:val="24"/>
          <w:szCs w:val="24"/>
        </w:rPr>
        <w:t>peratura</w:t>
      </w:r>
      <w:r w:rsidR="006049FA">
        <w:rPr>
          <w:rFonts w:ascii="Times New Roman" w:hAnsi="Times New Roman"/>
          <w:sz w:val="24"/>
          <w:szCs w:val="24"/>
        </w:rPr>
        <w:t>n</w:t>
      </w:r>
      <w:r w:rsidR="00F61F84">
        <w:rPr>
          <w:rFonts w:ascii="Times New Roman" w:hAnsi="Times New Roman"/>
          <w:sz w:val="24"/>
          <w:szCs w:val="24"/>
        </w:rPr>
        <w:t xml:space="preserve"> </w:t>
      </w:r>
      <w:r w:rsidR="006049FA">
        <w:rPr>
          <w:rFonts w:ascii="Times New Roman" w:hAnsi="Times New Roman"/>
          <w:sz w:val="24"/>
          <w:szCs w:val="24"/>
        </w:rPr>
        <w:t>hukum</w:t>
      </w:r>
      <w:r w:rsidR="00F61F84">
        <w:rPr>
          <w:rFonts w:ascii="Times New Roman" w:hAnsi="Times New Roman"/>
          <w:sz w:val="24"/>
          <w:szCs w:val="24"/>
        </w:rPr>
        <w:t xml:space="preserve"> </w:t>
      </w:r>
      <w:r w:rsidR="006049FA">
        <w:rPr>
          <w:rFonts w:ascii="Times New Roman" w:hAnsi="Times New Roman"/>
          <w:sz w:val="24"/>
          <w:szCs w:val="24"/>
        </w:rPr>
        <w:t>lainnya,</w:t>
      </w:r>
      <w:r w:rsidR="00F61F84">
        <w:rPr>
          <w:rFonts w:ascii="Times New Roman" w:hAnsi="Times New Roman"/>
          <w:sz w:val="24"/>
          <w:szCs w:val="24"/>
        </w:rPr>
        <w:t xml:space="preserve"> </w:t>
      </w:r>
      <w:r w:rsidR="006049FA">
        <w:rPr>
          <w:rFonts w:ascii="Times New Roman" w:hAnsi="Times New Roman"/>
          <w:sz w:val="24"/>
          <w:szCs w:val="24"/>
        </w:rPr>
        <w:t>contohnya.</w:t>
      </w:r>
      <w:r w:rsidR="00F61F84">
        <w:rPr>
          <w:rFonts w:ascii="Times New Roman" w:hAnsi="Times New Roman"/>
          <w:sz w:val="24"/>
          <w:szCs w:val="24"/>
        </w:rPr>
        <w:t xml:space="preserve"> </w:t>
      </w:r>
      <w:r w:rsidR="006049FA">
        <w:rPr>
          <w:rFonts w:ascii="Times New Roman" w:hAnsi="Times New Roman"/>
          <w:sz w:val="24"/>
          <w:szCs w:val="24"/>
        </w:rPr>
        <w:t>T</w:t>
      </w:r>
      <w:r w:rsidRPr="00390A1A">
        <w:rPr>
          <w:rFonts w:ascii="Times New Roman" w:hAnsi="Times New Roman"/>
          <w:sz w:val="24"/>
          <w:szCs w:val="24"/>
        </w:rPr>
        <w:t>erjadi</w:t>
      </w:r>
      <w:r w:rsidR="00F61F84">
        <w:rPr>
          <w:rFonts w:ascii="Times New Roman" w:hAnsi="Times New Roman"/>
          <w:sz w:val="24"/>
          <w:szCs w:val="24"/>
        </w:rPr>
        <w:t xml:space="preserve"> </w:t>
      </w:r>
      <w:r w:rsidRPr="00390A1A">
        <w:rPr>
          <w:rFonts w:ascii="Times New Roman" w:hAnsi="Times New Roman"/>
          <w:sz w:val="24"/>
          <w:szCs w:val="24"/>
        </w:rPr>
        <w:t>saat</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Lampung</w:t>
      </w:r>
      <w:r w:rsidR="00F61F84">
        <w:rPr>
          <w:rFonts w:ascii="Times New Roman" w:hAnsi="Times New Roman"/>
          <w:sz w:val="24"/>
          <w:szCs w:val="24"/>
        </w:rPr>
        <w:t xml:space="preserve"> </w:t>
      </w:r>
      <w:r w:rsidRPr="00390A1A">
        <w:rPr>
          <w:rFonts w:ascii="Times New Roman" w:hAnsi="Times New Roman"/>
          <w:sz w:val="24"/>
          <w:szCs w:val="24"/>
        </w:rPr>
        <w:t>mempublikasikan</w:t>
      </w:r>
      <w:r w:rsidR="00F61F84">
        <w:rPr>
          <w:rFonts w:ascii="Times New Roman" w:hAnsi="Times New Roman"/>
          <w:sz w:val="24"/>
          <w:szCs w:val="24"/>
        </w:rPr>
        <w:t xml:space="preserve"> </w:t>
      </w:r>
      <w:r w:rsidRPr="00390A1A">
        <w:rPr>
          <w:rFonts w:ascii="Times New Roman" w:hAnsi="Times New Roman"/>
          <w:sz w:val="24"/>
          <w:szCs w:val="24"/>
        </w:rPr>
        <w:t>informasi</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nasabahnya</w:t>
      </w:r>
      <w:r w:rsidR="00F61F84">
        <w:rPr>
          <w:rFonts w:ascii="Times New Roman" w:hAnsi="Times New Roman"/>
          <w:sz w:val="24"/>
          <w:szCs w:val="24"/>
        </w:rPr>
        <w:t xml:space="preserve"> </w:t>
      </w:r>
      <w:r w:rsidRPr="00390A1A">
        <w:rPr>
          <w:rFonts w:ascii="Times New Roman" w:hAnsi="Times New Roman"/>
          <w:sz w:val="24"/>
          <w:szCs w:val="24"/>
        </w:rPr>
        <w:t>dampak</w:t>
      </w:r>
      <w:r w:rsidR="00F61F84">
        <w:rPr>
          <w:rFonts w:ascii="Times New Roman" w:hAnsi="Times New Roman"/>
          <w:sz w:val="24"/>
          <w:szCs w:val="24"/>
        </w:rPr>
        <w:t xml:space="preserve"> </w:t>
      </w:r>
      <w:r w:rsidRPr="00390A1A">
        <w:rPr>
          <w:rFonts w:ascii="Times New Roman" w:hAnsi="Times New Roman"/>
          <w:sz w:val="24"/>
          <w:szCs w:val="24"/>
        </w:rPr>
        <w:t>perbuatan</w:t>
      </w:r>
      <w:r w:rsidR="00F61F84">
        <w:rPr>
          <w:rFonts w:ascii="Times New Roman" w:hAnsi="Times New Roman"/>
          <w:sz w:val="24"/>
          <w:szCs w:val="24"/>
        </w:rPr>
        <w:t xml:space="preserve"> </w:t>
      </w:r>
      <w:r w:rsidRPr="00390A1A">
        <w:rPr>
          <w:rFonts w:ascii="Times New Roman" w:hAnsi="Times New Roman"/>
          <w:sz w:val="24"/>
          <w:szCs w:val="24"/>
        </w:rPr>
        <w:t>melawan</w:t>
      </w:r>
      <w:r w:rsidR="00F61F84">
        <w:rPr>
          <w:rFonts w:ascii="Times New Roman" w:hAnsi="Times New Roman"/>
          <w:sz w:val="24"/>
          <w:szCs w:val="24"/>
        </w:rPr>
        <w:t xml:space="preserve"> </w:t>
      </w:r>
      <w:r w:rsidRPr="00390A1A">
        <w:rPr>
          <w:rFonts w:ascii="Times New Roman" w:hAnsi="Times New Roman"/>
          <w:sz w:val="24"/>
          <w:szCs w:val="24"/>
        </w:rPr>
        <w:t>hukum.</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wajib</w:t>
      </w:r>
      <w:r w:rsidR="00F61F84">
        <w:rPr>
          <w:rFonts w:ascii="Times New Roman" w:hAnsi="Times New Roman"/>
          <w:sz w:val="24"/>
          <w:szCs w:val="24"/>
        </w:rPr>
        <w:t xml:space="preserve"> </w:t>
      </w:r>
      <w:r w:rsidRPr="00390A1A">
        <w:rPr>
          <w:rFonts w:ascii="Times New Roman" w:hAnsi="Times New Roman"/>
          <w:sz w:val="24"/>
          <w:szCs w:val="24"/>
        </w:rPr>
        <w:t>menyatakan</w:t>
      </w:r>
      <w:r w:rsidR="00F61F84">
        <w:rPr>
          <w:rFonts w:ascii="Times New Roman" w:hAnsi="Times New Roman"/>
          <w:sz w:val="24"/>
          <w:szCs w:val="24"/>
        </w:rPr>
        <w:t xml:space="preserve"> </w:t>
      </w:r>
      <w:r w:rsidRPr="00390A1A">
        <w:rPr>
          <w:rFonts w:ascii="Times New Roman" w:hAnsi="Times New Roman"/>
          <w:sz w:val="24"/>
          <w:szCs w:val="24"/>
        </w:rPr>
        <w:t>bahwa</w:t>
      </w:r>
      <w:r w:rsidR="00F61F84">
        <w:rPr>
          <w:rFonts w:ascii="Times New Roman" w:hAnsi="Times New Roman"/>
          <w:sz w:val="24"/>
          <w:szCs w:val="24"/>
        </w:rPr>
        <w:t xml:space="preserve"> </w:t>
      </w:r>
      <w:r w:rsidRPr="00390A1A">
        <w:rPr>
          <w:rFonts w:ascii="Times New Roman" w:hAnsi="Times New Roman"/>
          <w:sz w:val="24"/>
          <w:szCs w:val="24"/>
        </w:rPr>
        <w:t>kerugian</w:t>
      </w:r>
      <w:r w:rsidR="00F61F84">
        <w:rPr>
          <w:rFonts w:ascii="Times New Roman" w:hAnsi="Times New Roman"/>
          <w:sz w:val="24"/>
          <w:szCs w:val="24"/>
        </w:rPr>
        <w:t xml:space="preserve"> </w:t>
      </w:r>
      <w:r w:rsidRPr="00390A1A">
        <w:rPr>
          <w:rFonts w:ascii="Times New Roman" w:hAnsi="Times New Roman"/>
          <w:sz w:val="24"/>
          <w:szCs w:val="24"/>
        </w:rPr>
        <w:t>dideritanya</w:t>
      </w:r>
      <w:r w:rsidR="00F61F84">
        <w:rPr>
          <w:rFonts w:ascii="Times New Roman" w:hAnsi="Times New Roman"/>
          <w:sz w:val="24"/>
          <w:szCs w:val="24"/>
        </w:rPr>
        <w:t xml:space="preserve"> </w:t>
      </w:r>
      <w:r w:rsidRPr="00390A1A">
        <w:rPr>
          <w:rFonts w:ascii="Times New Roman" w:hAnsi="Times New Roman"/>
          <w:sz w:val="24"/>
          <w:szCs w:val="24"/>
        </w:rPr>
        <w:t>berarti</w:t>
      </w:r>
      <w:r w:rsidR="00F61F84">
        <w:rPr>
          <w:rFonts w:ascii="Times New Roman" w:hAnsi="Times New Roman"/>
          <w:sz w:val="24"/>
          <w:szCs w:val="24"/>
        </w:rPr>
        <w:t xml:space="preserve"> </w:t>
      </w:r>
      <w:r w:rsidRPr="00390A1A">
        <w:rPr>
          <w:rFonts w:ascii="Times New Roman" w:hAnsi="Times New Roman"/>
          <w:sz w:val="24"/>
          <w:szCs w:val="24"/>
        </w:rPr>
        <w:t>sudah</w:t>
      </w:r>
      <w:r w:rsidR="00F61F84">
        <w:rPr>
          <w:rFonts w:ascii="Times New Roman" w:hAnsi="Times New Roman"/>
          <w:sz w:val="24"/>
          <w:szCs w:val="24"/>
        </w:rPr>
        <w:t xml:space="preserve"> </w:t>
      </w:r>
      <w:r w:rsidRPr="00390A1A">
        <w:rPr>
          <w:rFonts w:ascii="Times New Roman" w:hAnsi="Times New Roman"/>
          <w:sz w:val="24"/>
          <w:szCs w:val="24"/>
        </w:rPr>
        <w:t>membuka</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Lampung</w:t>
      </w:r>
      <w:r w:rsidR="005C628F" w:rsidRPr="00390A1A">
        <w:rPr>
          <w:rFonts w:ascii="Times New Roman" w:hAnsi="Times New Roman"/>
          <w:sz w:val="24"/>
          <w:szCs w:val="24"/>
        </w:rPr>
        <w:t>.</w:t>
      </w:r>
    </w:p>
    <w:p w:rsidR="00CE3D89" w:rsidRPr="00390A1A" w:rsidRDefault="00CE3D89" w:rsidP="00390A1A">
      <w:pPr>
        <w:spacing w:after="0" w:line="240" w:lineRule="auto"/>
        <w:ind w:firstLine="360"/>
        <w:jc w:val="both"/>
        <w:rPr>
          <w:rFonts w:ascii="Times New Roman" w:hAnsi="Times New Roman"/>
          <w:sz w:val="24"/>
          <w:szCs w:val="24"/>
        </w:rPr>
      </w:pPr>
    </w:p>
    <w:p w:rsidR="00BC6522" w:rsidRPr="00390A1A" w:rsidRDefault="00CE3D89" w:rsidP="00390A1A">
      <w:pPr>
        <w:spacing w:after="0" w:line="240" w:lineRule="auto"/>
        <w:ind w:firstLine="360"/>
        <w:jc w:val="both"/>
        <w:rPr>
          <w:rFonts w:ascii="Times New Roman" w:hAnsi="Times New Roman"/>
          <w:sz w:val="24"/>
          <w:szCs w:val="24"/>
        </w:rPr>
      </w:pPr>
      <w:r w:rsidRPr="00390A1A">
        <w:rPr>
          <w:rFonts w:ascii="Times New Roman" w:hAnsi="Times New Roman"/>
          <w:sz w:val="24"/>
          <w:szCs w:val="24"/>
        </w:rPr>
        <w:t>Sesuai</w:t>
      </w:r>
      <w:r w:rsidR="00F61F84">
        <w:rPr>
          <w:rFonts w:ascii="Times New Roman" w:hAnsi="Times New Roman"/>
          <w:sz w:val="24"/>
          <w:szCs w:val="24"/>
        </w:rPr>
        <w:t xml:space="preserve"> </w:t>
      </w:r>
      <w:r w:rsidRPr="00390A1A">
        <w:rPr>
          <w:rFonts w:ascii="Times New Roman" w:hAnsi="Times New Roman"/>
          <w:sz w:val="24"/>
          <w:szCs w:val="24"/>
        </w:rPr>
        <w:t>dengan</w:t>
      </w:r>
      <w:r w:rsidR="00F61F84">
        <w:rPr>
          <w:rFonts w:ascii="Times New Roman" w:hAnsi="Times New Roman"/>
          <w:sz w:val="24"/>
          <w:szCs w:val="24"/>
        </w:rPr>
        <w:t xml:space="preserve"> </w:t>
      </w:r>
      <w:r w:rsidRPr="00390A1A">
        <w:rPr>
          <w:rFonts w:ascii="Times New Roman" w:hAnsi="Times New Roman"/>
          <w:sz w:val="24"/>
          <w:szCs w:val="24"/>
        </w:rPr>
        <w:t>uraian,</w:t>
      </w:r>
      <w:r w:rsidR="00F61F84">
        <w:rPr>
          <w:rFonts w:ascii="Times New Roman" w:hAnsi="Times New Roman"/>
          <w:sz w:val="24"/>
          <w:szCs w:val="24"/>
        </w:rPr>
        <w:t xml:space="preserve"> </w:t>
      </w:r>
      <w:r w:rsidRPr="00390A1A">
        <w:rPr>
          <w:rFonts w:ascii="Times New Roman" w:hAnsi="Times New Roman"/>
          <w:sz w:val="24"/>
          <w:szCs w:val="24"/>
        </w:rPr>
        <w:t>penulis</w:t>
      </w:r>
      <w:r w:rsidR="00F61F84">
        <w:rPr>
          <w:rFonts w:ascii="Times New Roman" w:hAnsi="Times New Roman"/>
          <w:sz w:val="24"/>
          <w:szCs w:val="24"/>
        </w:rPr>
        <w:t xml:space="preserve"> </w:t>
      </w:r>
      <w:r w:rsidRPr="00390A1A">
        <w:rPr>
          <w:rFonts w:ascii="Times New Roman" w:hAnsi="Times New Roman"/>
          <w:sz w:val="24"/>
          <w:szCs w:val="24"/>
        </w:rPr>
        <w:t>bisa</w:t>
      </w:r>
      <w:r w:rsidR="00F61F84">
        <w:rPr>
          <w:rFonts w:ascii="Times New Roman" w:hAnsi="Times New Roman"/>
          <w:sz w:val="24"/>
          <w:szCs w:val="24"/>
        </w:rPr>
        <w:t xml:space="preserve"> </w:t>
      </w:r>
      <w:r w:rsidRPr="00390A1A">
        <w:rPr>
          <w:rFonts w:ascii="Times New Roman" w:hAnsi="Times New Roman"/>
          <w:sz w:val="24"/>
          <w:szCs w:val="24"/>
        </w:rPr>
        <w:t>menganalisis</w:t>
      </w:r>
      <w:r w:rsidR="00F61F84">
        <w:rPr>
          <w:rFonts w:ascii="Times New Roman" w:hAnsi="Times New Roman"/>
          <w:sz w:val="24"/>
          <w:szCs w:val="24"/>
        </w:rPr>
        <w:t xml:space="preserve"> </w:t>
      </w:r>
      <w:r w:rsidRPr="00390A1A">
        <w:rPr>
          <w:rFonts w:ascii="Times New Roman" w:hAnsi="Times New Roman"/>
          <w:sz w:val="24"/>
          <w:szCs w:val="24"/>
        </w:rPr>
        <w:t>bahwa</w:t>
      </w:r>
      <w:r w:rsidR="00F61F84">
        <w:rPr>
          <w:rFonts w:ascii="Times New Roman" w:hAnsi="Times New Roman"/>
          <w:sz w:val="24"/>
          <w:szCs w:val="24"/>
        </w:rPr>
        <w:t xml:space="preserve"> </w:t>
      </w:r>
      <w:r w:rsidRPr="00390A1A">
        <w:rPr>
          <w:rFonts w:ascii="Times New Roman" w:hAnsi="Times New Roman"/>
          <w:sz w:val="24"/>
          <w:szCs w:val="24"/>
        </w:rPr>
        <w:t>proses</w:t>
      </w:r>
      <w:r w:rsidR="00F61F84">
        <w:rPr>
          <w:rFonts w:ascii="Times New Roman" w:hAnsi="Times New Roman"/>
          <w:sz w:val="24"/>
          <w:szCs w:val="24"/>
        </w:rPr>
        <w:t xml:space="preserve"> </w:t>
      </w:r>
      <w:r w:rsidRPr="00390A1A">
        <w:rPr>
          <w:rFonts w:ascii="Times New Roman" w:hAnsi="Times New Roman"/>
          <w:sz w:val="24"/>
          <w:szCs w:val="24"/>
        </w:rPr>
        <w:t>perlindungan</w:t>
      </w:r>
      <w:r w:rsidR="00F61F84">
        <w:rPr>
          <w:rFonts w:ascii="Times New Roman" w:hAnsi="Times New Roman"/>
          <w:sz w:val="24"/>
          <w:szCs w:val="24"/>
        </w:rPr>
        <w:t xml:space="preserve"> </w:t>
      </w:r>
      <w:r w:rsidRPr="00390A1A">
        <w:rPr>
          <w:rFonts w:ascii="Times New Roman" w:hAnsi="Times New Roman"/>
          <w:sz w:val="24"/>
          <w:szCs w:val="24"/>
        </w:rPr>
        <w:t>hukum</w:t>
      </w:r>
      <w:r w:rsidR="00F61F84">
        <w:rPr>
          <w:rFonts w:ascii="Times New Roman" w:hAnsi="Times New Roman"/>
          <w:sz w:val="24"/>
          <w:szCs w:val="24"/>
        </w:rPr>
        <w:t xml:space="preserve"> </w:t>
      </w:r>
      <w:r w:rsidRPr="00390A1A">
        <w:rPr>
          <w:rFonts w:ascii="Times New Roman" w:hAnsi="Times New Roman"/>
          <w:sz w:val="24"/>
          <w:szCs w:val="24"/>
        </w:rPr>
        <w:t>atas</w:t>
      </w:r>
      <w:r w:rsidR="00F61F84">
        <w:rPr>
          <w:rFonts w:ascii="Times New Roman" w:hAnsi="Times New Roman"/>
          <w:sz w:val="24"/>
          <w:szCs w:val="24"/>
        </w:rPr>
        <w:t xml:space="preserve"> </w:t>
      </w:r>
      <w:r w:rsidRPr="00390A1A">
        <w:rPr>
          <w:rFonts w:ascii="Times New Roman" w:hAnsi="Times New Roman"/>
          <w:sz w:val="24"/>
          <w:szCs w:val="24"/>
        </w:rPr>
        <w:t>kerahasiaan</w:t>
      </w:r>
      <w:r w:rsidR="00F61F84">
        <w:rPr>
          <w:rFonts w:ascii="Times New Roman" w:hAnsi="Times New Roman"/>
          <w:sz w:val="24"/>
          <w:szCs w:val="24"/>
        </w:rPr>
        <w:t xml:space="preserve"> </w:t>
      </w:r>
      <w:proofErr w:type="gramStart"/>
      <w:r w:rsidRPr="00390A1A">
        <w:rPr>
          <w:rFonts w:ascii="Times New Roman" w:hAnsi="Times New Roman"/>
          <w:sz w:val="24"/>
          <w:szCs w:val="24"/>
        </w:rPr>
        <w:t>dana</w:t>
      </w:r>
      <w:proofErr w:type="gramEnd"/>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dana</w:t>
      </w:r>
      <w:r w:rsidR="00F61F84">
        <w:rPr>
          <w:rFonts w:ascii="Times New Roman" w:hAnsi="Times New Roman"/>
          <w:sz w:val="24"/>
          <w:szCs w:val="24"/>
        </w:rPr>
        <w:t xml:space="preserve"> </w:t>
      </w:r>
      <w:r w:rsidRPr="00390A1A">
        <w:rPr>
          <w:rFonts w:ascii="Times New Roman" w:hAnsi="Times New Roman"/>
          <w:sz w:val="24"/>
          <w:szCs w:val="24"/>
        </w:rPr>
        <w:t>tabungan</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BUMD</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Lampung</w:t>
      </w:r>
      <w:r w:rsidR="00F61F84">
        <w:rPr>
          <w:rFonts w:ascii="Times New Roman" w:hAnsi="Times New Roman"/>
          <w:sz w:val="24"/>
          <w:szCs w:val="24"/>
        </w:rPr>
        <w:t xml:space="preserve"> </w:t>
      </w:r>
      <w:r w:rsidRPr="00390A1A">
        <w:rPr>
          <w:rFonts w:ascii="Times New Roman" w:hAnsi="Times New Roman"/>
          <w:sz w:val="24"/>
          <w:szCs w:val="24"/>
        </w:rPr>
        <w:t>terkait</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penyebaran</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memakai</w:t>
      </w:r>
      <w:r w:rsidR="00F61F84">
        <w:rPr>
          <w:rFonts w:ascii="Times New Roman" w:hAnsi="Times New Roman"/>
          <w:sz w:val="24"/>
          <w:szCs w:val="24"/>
        </w:rPr>
        <w:t xml:space="preserve"> </w:t>
      </w:r>
      <w:r w:rsidRPr="00390A1A">
        <w:rPr>
          <w:rFonts w:ascii="Times New Roman" w:hAnsi="Times New Roman"/>
          <w:sz w:val="24"/>
          <w:szCs w:val="24"/>
        </w:rPr>
        <w:t>penghimpunan</w:t>
      </w:r>
      <w:r w:rsidR="00F61F84">
        <w:rPr>
          <w:rFonts w:ascii="Times New Roman" w:hAnsi="Times New Roman"/>
          <w:sz w:val="24"/>
          <w:szCs w:val="24"/>
        </w:rPr>
        <w:t xml:space="preserve"> </w:t>
      </w:r>
      <w:r w:rsidRPr="00390A1A">
        <w:rPr>
          <w:rFonts w:ascii="Times New Roman" w:hAnsi="Times New Roman"/>
          <w:sz w:val="24"/>
          <w:szCs w:val="24"/>
        </w:rPr>
        <w:t>dana</w:t>
      </w:r>
      <w:r w:rsidR="00F61F84">
        <w:rPr>
          <w:rFonts w:ascii="Times New Roman" w:hAnsi="Times New Roman"/>
          <w:sz w:val="24"/>
          <w:szCs w:val="24"/>
        </w:rPr>
        <w:t xml:space="preserve"> </w:t>
      </w:r>
      <w:r w:rsidRPr="00390A1A">
        <w:rPr>
          <w:rFonts w:ascii="Times New Roman" w:hAnsi="Times New Roman"/>
          <w:sz w:val="24"/>
          <w:szCs w:val="24"/>
        </w:rPr>
        <w:t>warga</w:t>
      </w:r>
      <w:r w:rsidR="00F61F84">
        <w:rPr>
          <w:rFonts w:ascii="Times New Roman" w:hAnsi="Times New Roman"/>
          <w:sz w:val="24"/>
          <w:szCs w:val="24"/>
        </w:rPr>
        <w:t xml:space="preserve"> </w:t>
      </w:r>
      <w:r w:rsidRPr="00390A1A">
        <w:rPr>
          <w:rFonts w:ascii="Times New Roman" w:hAnsi="Times New Roman"/>
          <w:sz w:val="24"/>
          <w:szCs w:val="24"/>
        </w:rPr>
        <w:t>seperti</w:t>
      </w:r>
      <w:r w:rsidR="00F61F84">
        <w:rPr>
          <w:rFonts w:ascii="Times New Roman" w:hAnsi="Times New Roman"/>
          <w:sz w:val="24"/>
          <w:szCs w:val="24"/>
        </w:rPr>
        <w:t xml:space="preserve"> </w:t>
      </w:r>
      <w:r w:rsidRPr="00390A1A">
        <w:rPr>
          <w:rFonts w:ascii="Times New Roman" w:hAnsi="Times New Roman"/>
          <w:sz w:val="24"/>
          <w:szCs w:val="24"/>
        </w:rPr>
        <w:t>tabungan,</w:t>
      </w:r>
      <w:r w:rsidR="00F61F84">
        <w:rPr>
          <w:rFonts w:ascii="Times New Roman" w:hAnsi="Times New Roman"/>
          <w:sz w:val="24"/>
          <w:szCs w:val="24"/>
        </w:rPr>
        <w:t xml:space="preserve"> </w:t>
      </w:r>
      <w:r w:rsidRPr="00390A1A">
        <w:rPr>
          <w:rFonts w:ascii="Times New Roman" w:hAnsi="Times New Roman"/>
          <w:sz w:val="24"/>
          <w:szCs w:val="24"/>
        </w:rPr>
        <w:t>giro,</w:t>
      </w:r>
      <w:r w:rsidR="00F61F84">
        <w:rPr>
          <w:rFonts w:ascii="Times New Roman" w:hAnsi="Times New Roman"/>
          <w:sz w:val="24"/>
          <w:szCs w:val="24"/>
        </w:rPr>
        <w:t xml:space="preserve"> </w:t>
      </w:r>
      <w:r w:rsidRPr="00390A1A">
        <w:rPr>
          <w:rFonts w:ascii="Times New Roman" w:hAnsi="Times New Roman"/>
          <w:sz w:val="24"/>
          <w:szCs w:val="24"/>
        </w:rPr>
        <w:t>deposito,</w:t>
      </w:r>
      <w:r w:rsidR="00F61F84">
        <w:rPr>
          <w:rFonts w:ascii="Times New Roman" w:hAnsi="Times New Roman"/>
          <w:sz w:val="24"/>
          <w:szCs w:val="24"/>
        </w:rPr>
        <w:t xml:space="preserve"> </w:t>
      </w:r>
      <w:r w:rsidRPr="00390A1A">
        <w:rPr>
          <w:rFonts w:ascii="Times New Roman" w:hAnsi="Times New Roman"/>
          <w:sz w:val="24"/>
          <w:szCs w:val="24"/>
        </w:rPr>
        <w:t>dll.</w:t>
      </w:r>
      <w:r w:rsidR="00F61F84">
        <w:rPr>
          <w:rFonts w:ascii="Times New Roman" w:hAnsi="Times New Roman"/>
          <w:sz w:val="24"/>
          <w:szCs w:val="24"/>
        </w:rPr>
        <w:t xml:space="preserve"> </w:t>
      </w:r>
      <w:r w:rsidRPr="00390A1A">
        <w:rPr>
          <w:rFonts w:ascii="Times New Roman" w:hAnsi="Times New Roman"/>
          <w:sz w:val="24"/>
          <w:szCs w:val="24"/>
        </w:rPr>
        <w:t>Sedangkan</w:t>
      </w:r>
      <w:r w:rsidR="00F61F84">
        <w:rPr>
          <w:rFonts w:ascii="Times New Roman" w:hAnsi="Times New Roman"/>
          <w:sz w:val="24"/>
          <w:szCs w:val="24"/>
        </w:rPr>
        <w:t xml:space="preserve"> </w:t>
      </w:r>
      <w:r w:rsidRPr="00390A1A">
        <w:rPr>
          <w:rFonts w:ascii="Times New Roman" w:hAnsi="Times New Roman"/>
          <w:sz w:val="24"/>
          <w:szCs w:val="24"/>
        </w:rPr>
        <w:t>setelah</w:t>
      </w:r>
      <w:r w:rsidR="00F61F84">
        <w:rPr>
          <w:rFonts w:ascii="Times New Roman" w:hAnsi="Times New Roman"/>
          <w:sz w:val="24"/>
          <w:szCs w:val="24"/>
        </w:rPr>
        <w:t xml:space="preserve"> </w:t>
      </w:r>
      <w:r w:rsidRPr="00390A1A">
        <w:rPr>
          <w:rFonts w:ascii="Times New Roman" w:hAnsi="Times New Roman"/>
          <w:sz w:val="24"/>
          <w:szCs w:val="24"/>
        </w:rPr>
        <w:t>menghimpun</w:t>
      </w:r>
      <w:r w:rsidR="00F61F84">
        <w:rPr>
          <w:rFonts w:ascii="Times New Roman" w:hAnsi="Times New Roman"/>
          <w:sz w:val="24"/>
          <w:szCs w:val="24"/>
        </w:rPr>
        <w:t xml:space="preserve"> </w:t>
      </w:r>
      <w:proofErr w:type="gramStart"/>
      <w:r w:rsidRPr="00390A1A">
        <w:rPr>
          <w:rFonts w:ascii="Times New Roman" w:hAnsi="Times New Roman"/>
          <w:sz w:val="24"/>
          <w:szCs w:val="24"/>
        </w:rPr>
        <w:t>dana</w:t>
      </w:r>
      <w:proofErr w:type="gramEnd"/>
      <w:r w:rsidRPr="00390A1A">
        <w:rPr>
          <w:rFonts w:ascii="Times New Roman" w:hAnsi="Times New Roman"/>
          <w:sz w:val="24"/>
          <w:szCs w:val="24"/>
        </w:rPr>
        <w:t>,</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harus</w:t>
      </w:r>
      <w:r w:rsidR="00F61F84">
        <w:rPr>
          <w:rFonts w:ascii="Times New Roman" w:hAnsi="Times New Roman"/>
          <w:sz w:val="24"/>
          <w:szCs w:val="24"/>
        </w:rPr>
        <w:t xml:space="preserve"> </w:t>
      </w:r>
      <w:r w:rsidRPr="00390A1A">
        <w:rPr>
          <w:rFonts w:ascii="Times New Roman" w:hAnsi="Times New Roman"/>
          <w:sz w:val="24"/>
          <w:szCs w:val="24"/>
        </w:rPr>
        <w:t>menyalurkan</w:t>
      </w:r>
      <w:r w:rsidR="00F61F84">
        <w:rPr>
          <w:rFonts w:ascii="Times New Roman" w:hAnsi="Times New Roman"/>
          <w:sz w:val="24"/>
          <w:szCs w:val="24"/>
        </w:rPr>
        <w:t xml:space="preserve"> </w:t>
      </w:r>
      <w:r w:rsidRPr="00390A1A">
        <w:rPr>
          <w:rFonts w:ascii="Times New Roman" w:hAnsi="Times New Roman"/>
          <w:sz w:val="24"/>
          <w:szCs w:val="24"/>
        </w:rPr>
        <w:t>dana</w:t>
      </w:r>
      <w:r w:rsidR="00F61F84">
        <w:rPr>
          <w:rFonts w:ascii="Times New Roman" w:hAnsi="Times New Roman"/>
          <w:sz w:val="24"/>
          <w:szCs w:val="24"/>
        </w:rPr>
        <w:t xml:space="preserve"> </w:t>
      </w:r>
      <w:r w:rsidRPr="00390A1A">
        <w:rPr>
          <w:rFonts w:ascii="Times New Roman" w:hAnsi="Times New Roman"/>
          <w:sz w:val="24"/>
          <w:szCs w:val="24"/>
        </w:rPr>
        <w:t>tadi</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rakyat</w:t>
      </w:r>
      <w:r w:rsidR="00F61F84">
        <w:rPr>
          <w:rFonts w:ascii="Times New Roman" w:hAnsi="Times New Roman"/>
          <w:sz w:val="24"/>
          <w:szCs w:val="24"/>
        </w:rPr>
        <w:t xml:space="preserve"> </w:t>
      </w:r>
      <w:r w:rsidRPr="00390A1A">
        <w:rPr>
          <w:rFonts w:ascii="Times New Roman" w:hAnsi="Times New Roman"/>
          <w:sz w:val="24"/>
          <w:szCs w:val="24"/>
        </w:rPr>
        <w:t>dengan</w:t>
      </w:r>
      <w:r w:rsidR="00F61F84">
        <w:rPr>
          <w:rFonts w:ascii="Times New Roman" w:hAnsi="Times New Roman"/>
          <w:sz w:val="24"/>
          <w:szCs w:val="24"/>
        </w:rPr>
        <w:t xml:space="preserve"> </w:t>
      </w:r>
      <w:r w:rsidRPr="00390A1A">
        <w:rPr>
          <w:rFonts w:ascii="Times New Roman" w:hAnsi="Times New Roman"/>
          <w:sz w:val="24"/>
          <w:szCs w:val="24"/>
        </w:rPr>
        <w:t>menyampaikan</w:t>
      </w:r>
      <w:r w:rsidR="00F61F84">
        <w:rPr>
          <w:rFonts w:ascii="Times New Roman" w:hAnsi="Times New Roman"/>
          <w:sz w:val="24"/>
          <w:szCs w:val="24"/>
        </w:rPr>
        <w:t xml:space="preserve"> </w:t>
      </w:r>
      <w:r w:rsidRPr="00390A1A">
        <w:rPr>
          <w:rFonts w:ascii="Times New Roman" w:hAnsi="Times New Roman"/>
          <w:sz w:val="24"/>
          <w:szCs w:val="24"/>
        </w:rPr>
        <w:t>pinjaman.</w:t>
      </w:r>
      <w:r w:rsidR="00F61F84">
        <w:rPr>
          <w:rFonts w:ascii="Times New Roman" w:hAnsi="Times New Roman"/>
          <w:sz w:val="24"/>
          <w:szCs w:val="24"/>
        </w:rPr>
        <w:t xml:space="preserve"> </w:t>
      </w:r>
      <w:r w:rsidRPr="00390A1A">
        <w:rPr>
          <w:rFonts w:ascii="Times New Roman" w:hAnsi="Times New Roman"/>
          <w:sz w:val="24"/>
          <w:szCs w:val="24"/>
        </w:rPr>
        <w:t>Upaya</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t>menangkap</w:t>
      </w:r>
      <w:r w:rsidR="00F61F84">
        <w:rPr>
          <w:rFonts w:ascii="Times New Roman" w:hAnsi="Times New Roman"/>
          <w:sz w:val="24"/>
          <w:szCs w:val="24"/>
        </w:rPr>
        <w:t xml:space="preserve"> </w:t>
      </w:r>
      <w:r w:rsidRPr="00390A1A">
        <w:rPr>
          <w:rFonts w:ascii="Times New Roman" w:hAnsi="Times New Roman"/>
          <w:sz w:val="24"/>
          <w:szCs w:val="24"/>
        </w:rPr>
        <w:t>baik</w:t>
      </w:r>
      <w:r w:rsidR="00F61F84">
        <w:rPr>
          <w:rFonts w:ascii="Times New Roman" w:hAnsi="Times New Roman"/>
          <w:sz w:val="24"/>
          <w:szCs w:val="24"/>
        </w:rPr>
        <w:t xml:space="preserve"> </w:t>
      </w:r>
      <w:r w:rsidRPr="00390A1A">
        <w:rPr>
          <w:rFonts w:ascii="Times New Roman" w:hAnsi="Times New Roman"/>
          <w:sz w:val="24"/>
          <w:szCs w:val="24"/>
        </w:rPr>
        <w:t>operasional</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juga</w:t>
      </w:r>
      <w:r w:rsidR="00F61F84">
        <w:rPr>
          <w:rFonts w:ascii="Times New Roman" w:hAnsi="Times New Roman"/>
          <w:sz w:val="24"/>
          <w:szCs w:val="24"/>
        </w:rPr>
        <w:t xml:space="preserve"> </w:t>
      </w:r>
      <w:r w:rsidRPr="00390A1A">
        <w:rPr>
          <w:rFonts w:ascii="Times New Roman" w:hAnsi="Times New Roman"/>
          <w:sz w:val="24"/>
          <w:szCs w:val="24"/>
        </w:rPr>
        <w:t>transaksi</w:t>
      </w:r>
      <w:r w:rsidR="00F61F84">
        <w:rPr>
          <w:rFonts w:ascii="Times New Roman" w:hAnsi="Times New Roman"/>
          <w:sz w:val="24"/>
          <w:szCs w:val="24"/>
        </w:rPr>
        <w:t xml:space="preserve"> </w:t>
      </w:r>
      <w:r w:rsidRPr="00390A1A">
        <w:rPr>
          <w:rFonts w:ascii="Times New Roman" w:hAnsi="Times New Roman"/>
          <w:sz w:val="24"/>
          <w:szCs w:val="24"/>
        </w:rPr>
        <w:t>dilakukan</w:t>
      </w:r>
      <w:r w:rsidR="00F61F84">
        <w:rPr>
          <w:rFonts w:ascii="Times New Roman" w:hAnsi="Times New Roman"/>
          <w:sz w:val="24"/>
          <w:szCs w:val="24"/>
        </w:rPr>
        <w:t xml:space="preserve"> </w:t>
      </w:r>
      <w:r w:rsidRPr="00390A1A">
        <w:rPr>
          <w:rFonts w:ascii="Times New Roman" w:hAnsi="Times New Roman"/>
          <w:sz w:val="24"/>
          <w:szCs w:val="24"/>
        </w:rPr>
        <w:t>oleh</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merupakan</w:t>
      </w:r>
      <w:r w:rsidR="00F61F84">
        <w:rPr>
          <w:rFonts w:ascii="Times New Roman" w:hAnsi="Times New Roman"/>
          <w:sz w:val="24"/>
          <w:szCs w:val="24"/>
        </w:rPr>
        <w:t xml:space="preserve"> </w:t>
      </w:r>
      <w:r w:rsidRPr="00390A1A">
        <w:rPr>
          <w:rFonts w:ascii="Times New Roman" w:hAnsi="Times New Roman"/>
          <w:sz w:val="24"/>
          <w:szCs w:val="24"/>
        </w:rPr>
        <w:lastRenderedPageBreak/>
        <w:t>suatu</w:t>
      </w:r>
      <w:r w:rsidR="00F61F84">
        <w:rPr>
          <w:rFonts w:ascii="Times New Roman" w:hAnsi="Times New Roman"/>
          <w:sz w:val="24"/>
          <w:szCs w:val="24"/>
        </w:rPr>
        <w:t xml:space="preserve"> </w:t>
      </w:r>
      <w:r w:rsidRPr="00390A1A">
        <w:rPr>
          <w:rFonts w:ascii="Times New Roman" w:hAnsi="Times New Roman"/>
          <w:sz w:val="24"/>
          <w:szCs w:val="24"/>
        </w:rPr>
        <w:t>keharusan.</w:t>
      </w:r>
      <w:r w:rsidR="00F61F84">
        <w:rPr>
          <w:rFonts w:ascii="Times New Roman" w:hAnsi="Times New Roman"/>
          <w:sz w:val="24"/>
          <w:szCs w:val="24"/>
        </w:rPr>
        <w:t xml:space="preserve"> </w:t>
      </w:r>
      <w:r w:rsidRPr="00390A1A">
        <w:rPr>
          <w:rFonts w:ascii="Times New Roman" w:hAnsi="Times New Roman"/>
          <w:sz w:val="24"/>
          <w:szCs w:val="24"/>
        </w:rPr>
        <w:t>Kecukupan</w:t>
      </w:r>
      <w:r w:rsidR="00F61F84">
        <w:rPr>
          <w:rFonts w:ascii="Times New Roman" w:hAnsi="Times New Roman"/>
          <w:sz w:val="24"/>
          <w:szCs w:val="24"/>
        </w:rPr>
        <w:t xml:space="preserve"> </w:t>
      </w:r>
      <w:r w:rsidRPr="00390A1A">
        <w:rPr>
          <w:rFonts w:ascii="Times New Roman" w:hAnsi="Times New Roman"/>
          <w:sz w:val="24"/>
          <w:szCs w:val="24"/>
        </w:rPr>
        <w:t>pencatatan</w:t>
      </w:r>
      <w:r w:rsidR="00F61F84">
        <w:rPr>
          <w:rFonts w:ascii="Times New Roman" w:hAnsi="Times New Roman"/>
          <w:sz w:val="24"/>
          <w:szCs w:val="24"/>
        </w:rPr>
        <w:t xml:space="preserve"> </w:t>
      </w:r>
      <w:r w:rsidRPr="00390A1A">
        <w:rPr>
          <w:rFonts w:ascii="Times New Roman" w:hAnsi="Times New Roman"/>
          <w:sz w:val="24"/>
          <w:szCs w:val="24"/>
        </w:rPr>
        <w:t>diukur</w:t>
      </w:r>
      <w:r w:rsidR="00F61F84">
        <w:rPr>
          <w:rFonts w:ascii="Times New Roman" w:hAnsi="Times New Roman"/>
          <w:sz w:val="24"/>
          <w:szCs w:val="24"/>
        </w:rPr>
        <w:t xml:space="preserve"> </w:t>
      </w:r>
      <w:r w:rsidRPr="00390A1A">
        <w:rPr>
          <w:rFonts w:ascii="Times New Roman" w:hAnsi="Times New Roman"/>
          <w:sz w:val="24"/>
          <w:szCs w:val="24"/>
        </w:rPr>
        <w:t>dari</w:t>
      </w:r>
      <w:r w:rsidR="00F61F84">
        <w:rPr>
          <w:rFonts w:ascii="Times New Roman" w:hAnsi="Times New Roman"/>
          <w:sz w:val="24"/>
          <w:szCs w:val="24"/>
        </w:rPr>
        <w:t xml:space="preserve"> </w:t>
      </w:r>
      <w:r w:rsidRPr="00390A1A">
        <w:rPr>
          <w:rFonts w:ascii="Times New Roman" w:hAnsi="Times New Roman"/>
          <w:sz w:val="24"/>
          <w:szCs w:val="24"/>
        </w:rPr>
        <w:t>kemampuannya</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menanggapi</w:t>
      </w:r>
      <w:r w:rsidR="00F61F84">
        <w:rPr>
          <w:rFonts w:ascii="Times New Roman" w:hAnsi="Times New Roman"/>
          <w:sz w:val="24"/>
          <w:szCs w:val="24"/>
        </w:rPr>
        <w:t xml:space="preserve"> </w:t>
      </w:r>
      <w:r w:rsidRPr="00390A1A">
        <w:rPr>
          <w:rFonts w:ascii="Times New Roman" w:hAnsi="Times New Roman"/>
          <w:sz w:val="24"/>
          <w:szCs w:val="24"/>
        </w:rPr>
        <w:t>banyak</w:t>
      </w:r>
      <w:r w:rsidR="00F61F84">
        <w:rPr>
          <w:rFonts w:ascii="Times New Roman" w:hAnsi="Times New Roman"/>
          <w:sz w:val="24"/>
          <w:szCs w:val="24"/>
        </w:rPr>
        <w:t xml:space="preserve"> </w:t>
      </w:r>
      <w:r w:rsidRPr="00390A1A">
        <w:rPr>
          <w:rFonts w:ascii="Times New Roman" w:hAnsi="Times New Roman"/>
          <w:sz w:val="24"/>
          <w:szCs w:val="24"/>
        </w:rPr>
        <w:t>sekali</w:t>
      </w:r>
      <w:r w:rsidR="00F61F84">
        <w:rPr>
          <w:rFonts w:ascii="Times New Roman" w:hAnsi="Times New Roman"/>
          <w:sz w:val="24"/>
          <w:szCs w:val="24"/>
        </w:rPr>
        <w:t xml:space="preserve"> </w:t>
      </w:r>
      <w:r w:rsidRPr="00390A1A">
        <w:rPr>
          <w:rFonts w:ascii="Times New Roman" w:hAnsi="Times New Roman"/>
          <w:sz w:val="24"/>
          <w:szCs w:val="24"/>
        </w:rPr>
        <w:t>permintaan</w:t>
      </w:r>
      <w:r w:rsidR="00F61F84">
        <w:rPr>
          <w:rFonts w:ascii="Times New Roman" w:hAnsi="Times New Roman"/>
          <w:sz w:val="24"/>
          <w:szCs w:val="24"/>
        </w:rPr>
        <w:t xml:space="preserve"> </w:t>
      </w:r>
      <w:r w:rsidRPr="00390A1A">
        <w:rPr>
          <w:rFonts w:ascii="Times New Roman" w:hAnsi="Times New Roman"/>
          <w:sz w:val="24"/>
          <w:szCs w:val="24"/>
        </w:rPr>
        <w:t>informasi</w:t>
      </w:r>
      <w:r w:rsidR="00F61F84">
        <w:rPr>
          <w:rFonts w:ascii="Times New Roman" w:hAnsi="Times New Roman"/>
          <w:sz w:val="24"/>
          <w:szCs w:val="24"/>
        </w:rPr>
        <w:t xml:space="preserve"> </w:t>
      </w:r>
      <w:r w:rsidRPr="00390A1A">
        <w:rPr>
          <w:rFonts w:ascii="Times New Roman" w:hAnsi="Times New Roman"/>
          <w:sz w:val="24"/>
          <w:szCs w:val="24"/>
        </w:rPr>
        <w:t>terkait</w:t>
      </w:r>
      <w:r w:rsidR="00F61F84">
        <w:rPr>
          <w:rFonts w:ascii="Times New Roman" w:hAnsi="Times New Roman"/>
          <w:sz w:val="24"/>
          <w:szCs w:val="24"/>
        </w:rPr>
        <w:t xml:space="preserve"> </w:t>
      </w:r>
      <w:r w:rsidRPr="00390A1A">
        <w:rPr>
          <w:rFonts w:ascii="Times New Roman" w:hAnsi="Times New Roman"/>
          <w:sz w:val="24"/>
          <w:szCs w:val="24"/>
        </w:rPr>
        <w:t>kegiatan</w:t>
      </w:r>
      <w:r w:rsidR="00F61F84">
        <w:rPr>
          <w:rFonts w:ascii="Times New Roman" w:hAnsi="Times New Roman"/>
          <w:sz w:val="24"/>
          <w:szCs w:val="24"/>
        </w:rPr>
        <w:t xml:space="preserve"> </w:t>
      </w:r>
      <w:r w:rsidRPr="00390A1A">
        <w:rPr>
          <w:rFonts w:ascii="Times New Roman" w:hAnsi="Times New Roman"/>
          <w:sz w:val="24"/>
          <w:szCs w:val="24"/>
        </w:rPr>
        <w:t>masing</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Bila</w:t>
      </w:r>
      <w:r w:rsidR="00F61F84">
        <w:rPr>
          <w:rFonts w:ascii="Times New Roman" w:hAnsi="Times New Roman"/>
          <w:sz w:val="24"/>
          <w:szCs w:val="24"/>
        </w:rPr>
        <w:t xml:space="preserve"> </w:t>
      </w:r>
      <w:r w:rsidRPr="00390A1A">
        <w:rPr>
          <w:rFonts w:ascii="Times New Roman" w:hAnsi="Times New Roman"/>
          <w:sz w:val="24"/>
          <w:szCs w:val="24"/>
        </w:rPr>
        <w:t>pembukuan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administrasi</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Pr="00390A1A">
        <w:rPr>
          <w:rFonts w:ascii="Times New Roman" w:hAnsi="Times New Roman"/>
          <w:sz w:val="24"/>
          <w:szCs w:val="24"/>
        </w:rPr>
        <w:t>baik,</w:t>
      </w:r>
      <w:r w:rsidR="00F61F84">
        <w:rPr>
          <w:rFonts w:ascii="Times New Roman" w:hAnsi="Times New Roman"/>
          <w:sz w:val="24"/>
          <w:szCs w:val="24"/>
        </w:rPr>
        <w:t xml:space="preserve"> </w:t>
      </w:r>
      <w:r w:rsidRPr="00390A1A">
        <w:rPr>
          <w:rFonts w:ascii="Times New Roman" w:hAnsi="Times New Roman"/>
          <w:sz w:val="24"/>
          <w:szCs w:val="24"/>
        </w:rPr>
        <w:t>maka</w:t>
      </w:r>
      <w:r w:rsidR="00F61F84">
        <w:rPr>
          <w:rFonts w:ascii="Times New Roman" w:hAnsi="Times New Roman"/>
          <w:sz w:val="24"/>
          <w:szCs w:val="24"/>
        </w:rPr>
        <w:t xml:space="preserve"> </w:t>
      </w:r>
      <w:r w:rsidRPr="00390A1A">
        <w:rPr>
          <w:rFonts w:ascii="Times New Roman" w:hAnsi="Times New Roman"/>
          <w:sz w:val="24"/>
          <w:szCs w:val="24"/>
        </w:rPr>
        <w:t>kelancaran</w:t>
      </w:r>
      <w:r w:rsidR="00F61F84">
        <w:rPr>
          <w:rFonts w:ascii="Times New Roman" w:hAnsi="Times New Roman"/>
          <w:sz w:val="24"/>
          <w:szCs w:val="24"/>
        </w:rPr>
        <w:t xml:space="preserve"> </w:t>
      </w:r>
      <w:r w:rsidRPr="00390A1A">
        <w:rPr>
          <w:rFonts w:ascii="Times New Roman" w:hAnsi="Times New Roman"/>
          <w:sz w:val="24"/>
          <w:szCs w:val="24"/>
        </w:rPr>
        <w:t>usaha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terganggu</w:t>
      </w:r>
      <w:r w:rsidR="00D14284" w:rsidRPr="00390A1A">
        <w:rPr>
          <w:rFonts w:ascii="Times New Roman" w:hAnsi="Times New Roman"/>
          <w:sz w:val="24"/>
          <w:szCs w:val="24"/>
        </w:rPr>
        <w:t>.</w:t>
      </w:r>
    </w:p>
    <w:p w:rsidR="00CE3D89" w:rsidRPr="00390A1A" w:rsidRDefault="00CE3D89" w:rsidP="00F61F84">
      <w:pPr>
        <w:spacing w:after="0" w:line="240" w:lineRule="auto"/>
        <w:jc w:val="both"/>
        <w:rPr>
          <w:rFonts w:ascii="Times New Roman" w:hAnsi="Times New Roman"/>
          <w:sz w:val="24"/>
          <w:szCs w:val="24"/>
        </w:rPr>
      </w:pPr>
    </w:p>
    <w:p w:rsidR="00BD0E0F" w:rsidRPr="00390A1A" w:rsidRDefault="00BD0E0F" w:rsidP="00390A1A">
      <w:pPr>
        <w:pStyle w:val="ListParagraph"/>
        <w:numPr>
          <w:ilvl w:val="0"/>
          <w:numId w:val="14"/>
        </w:numPr>
        <w:spacing w:after="0" w:line="240" w:lineRule="auto"/>
        <w:jc w:val="both"/>
        <w:rPr>
          <w:rFonts w:ascii="Times New Roman" w:hAnsi="Times New Roman"/>
          <w:b/>
          <w:bCs/>
          <w:sz w:val="24"/>
          <w:szCs w:val="24"/>
        </w:rPr>
      </w:pPr>
      <w:r w:rsidRPr="00390A1A">
        <w:rPr>
          <w:rFonts w:ascii="Times New Roman" w:hAnsi="Times New Roman"/>
          <w:b/>
          <w:bCs/>
          <w:sz w:val="24"/>
          <w:szCs w:val="24"/>
        </w:rPr>
        <w:t>Bagaimana</w:t>
      </w:r>
      <w:r w:rsidR="00F61F84">
        <w:rPr>
          <w:rFonts w:ascii="Times New Roman" w:hAnsi="Times New Roman"/>
          <w:b/>
          <w:bCs/>
          <w:sz w:val="24"/>
          <w:szCs w:val="24"/>
        </w:rPr>
        <w:t xml:space="preserve"> </w:t>
      </w:r>
      <w:r w:rsidRPr="00390A1A">
        <w:rPr>
          <w:rFonts w:ascii="Times New Roman" w:hAnsi="Times New Roman"/>
          <w:b/>
          <w:bCs/>
          <w:sz w:val="24"/>
          <w:szCs w:val="24"/>
        </w:rPr>
        <w:t>sanksi</w:t>
      </w:r>
      <w:r w:rsidR="00F61F84">
        <w:rPr>
          <w:rFonts w:ascii="Times New Roman" w:hAnsi="Times New Roman"/>
          <w:b/>
          <w:bCs/>
          <w:sz w:val="24"/>
          <w:szCs w:val="24"/>
        </w:rPr>
        <w:t xml:space="preserve"> </w:t>
      </w:r>
      <w:r w:rsidRPr="00390A1A">
        <w:rPr>
          <w:rFonts w:ascii="Times New Roman" w:hAnsi="Times New Roman"/>
          <w:b/>
          <w:bCs/>
          <w:sz w:val="24"/>
          <w:szCs w:val="24"/>
        </w:rPr>
        <w:t>pegawai</w:t>
      </w:r>
      <w:r w:rsidR="00F61F84">
        <w:rPr>
          <w:rFonts w:ascii="Times New Roman" w:hAnsi="Times New Roman"/>
          <w:b/>
          <w:bCs/>
          <w:sz w:val="24"/>
          <w:szCs w:val="24"/>
        </w:rPr>
        <w:t xml:space="preserve"> </w:t>
      </w:r>
      <w:r w:rsidRPr="00390A1A">
        <w:rPr>
          <w:rFonts w:ascii="Times New Roman" w:hAnsi="Times New Roman"/>
          <w:b/>
          <w:bCs/>
          <w:sz w:val="24"/>
          <w:szCs w:val="24"/>
        </w:rPr>
        <w:t>Bank</w:t>
      </w:r>
      <w:r w:rsidR="00F61F84">
        <w:rPr>
          <w:rFonts w:ascii="Times New Roman" w:hAnsi="Times New Roman"/>
          <w:b/>
          <w:bCs/>
          <w:sz w:val="24"/>
          <w:szCs w:val="24"/>
        </w:rPr>
        <w:t xml:space="preserve"> </w:t>
      </w:r>
      <w:r w:rsidRPr="00390A1A">
        <w:rPr>
          <w:rFonts w:ascii="Times New Roman" w:hAnsi="Times New Roman"/>
          <w:b/>
          <w:bCs/>
          <w:sz w:val="24"/>
          <w:szCs w:val="24"/>
        </w:rPr>
        <w:t>membuka</w:t>
      </w:r>
      <w:r w:rsidR="00F61F84">
        <w:rPr>
          <w:rFonts w:ascii="Times New Roman" w:hAnsi="Times New Roman"/>
          <w:b/>
          <w:bCs/>
          <w:sz w:val="24"/>
          <w:szCs w:val="24"/>
        </w:rPr>
        <w:t xml:space="preserve"> </w:t>
      </w:r>
      <w:r w:rsidRPr="00390A1A">
        <w:rPr>
          <w:rFonts w:ascii="Times New Roman" w:hAnsi="Times New Roman"/>
          <w:b/>
          <w:bCs/>
          <w:sz w:val="24"/>
          <w:szCs w:val="24"/>
        </w:rPr>
        <w:t>rahasisa</w:t>
      </w:r>
      <w:r w:rsidR="00F61F84">
        <w:rPr>
          <w:rFonts w:ascii="Times New Roman" w:hAnsi="Times New Roman"/>
          <w:b/>
          <w:bCs/>
          <w:sz w:val="24"/>
          <w:szCs w:val="24"/>
        </w:rPr>
        <w:t xml:space="preserve"> </w:t>
      </w:r>
      <w:r w:rsidRPr="00390A1A">
        <w:rPr>
          <w:rFonts w:ascii="Times New Roman" w:hAnsi="Times New Roman"/>
          <w:b/>
          <w:bCs/>
          <w:sz w:val="24"/>
          <w:szCs w:val="24"/>
        </w:rPr>
        <w:t>nasabah</w:t>
      </w:r>
      <w:r w:rsidR="00F61F84">
        <w:rPr>
          <w:rFonts w:ascii="Times New Roman" w:hAnsi="Times New Roman"/>
          <w:b/>
          <w:bCs/>
          <w:sz w:val="24"/>
          <w:szCs w:val="24"/>
        </w:rPr>
        <w:t xml:space="preserve"> </w:t>
      </w:r>
      <w:r w:rsidRPr="00390A1A">
        <w:rPr>
          <w:rFonts w:ascii="Times New Roman" w:hAnsi="Times New Roman"/>
          <w:b/>
          <w:bCs/>
          <w:sz w:val="24"/>
          <w:szCs w:val="24"/>
        </w:rPr>
        <w:t>BUMD</w:t>
      </w:r>
      <w:r w:rsidR="00F61F84">
        <w:rPr>
          <w:rFonts w:ascii="Times New Roman" w:hAnsi="Times New Roman"/>
          <w:b/>
          <w:bCs/>
          <w:sz w:val="24"/>
          <w:szCs w:val="24"/>
        </w:rPr>
        <w:t xml:space="preserve"> </w:t>
      </w:r>
      <w:r w:rsidRPr="00390A1A">
        <w:rPr>
          <w:rFonts w:ascii="Times New Roman" w:hAnsi="Times New Roman"/>
          <w:b/>
          <w:bCs/>
          <w:sz w:val="24"/>
          <w:szCs w:val="24"/>
        </w:rPr>
        <w:t>Bank</w:t>
      </w:r>
      <w:r w:rsidR="00F61F84">
        <w:rPr>
          <w:rFonts w:ascii="Times New Roman" w:hAnsi="Times New Roman"/>
          <w:b/>
          <w:bCs/>
          <w:sz w:val="24"/>
          <w:szCs w:val="24"/>
        </w:rPr>
        <w:t xml:space="preserve"> </w:t>
      </w:r>
      <w:r w:rsidRPr="00390A1A">
        <w:rPr>
          <w:rFonts w:ascii="Times New Roman" w:hAnsi="Times New Roman"/>
          <w:b/>
          <w:bCs/>
          <w:sz w:val="24"/>
          <w:szCs w:val="24"/>
        </w:rPr>
        <w:t>Lampung</w:t>
      </w:r>
      <w:r w:rsidR="00854CEA" w:rsidRPr="00390A1A">
        <w:rPr>
          <w:rFonts w:ascii="Times New Roman" w:hAnsi="Times New Roman"/>
          <w:b/>
          <w:bCs/>
          <w:sz w:val="24"/>
          <w:szCs w:val="24"/>
        </w:rPr>
        <w:t>.</w:t>
      </w:r>
    </w:p>
    <w:p w:rsidR="00854CEA" w:rsidRPr="00390A1A" w:rsidRDefault="00CE3D89" w:rsidP="00390A1A">
      <w:pPr>
        <w:autoSpaceDE w:val="0"/>
        <w:autoSpaceDN w:val="0"/>
        <w:adjustRightInd w:val="0"/>
        <w:spacing w:after="0" w:line="240" w:lineRule="auto"/>
        <w:ind w:firstLine="360"/>
        <w:jc w:val="both"/>
        <w:rPr>
          <w:rFonts w:ascii="Times New Roman" w:hAnsi="Times New Roman"/>
          <w:sz w:val="24"/>
          <w:szCs w:val="24"/>
          <w:lang w:val="id-ID"/>
        </w:rPr>
      </w:pPr>
      <w:r w:rsidRPr="00390A1A">
        <w:rPr>
          <w:rFonts w:ascii="Times New Roman" w:hAnsi="Times New Roman"/>
          <w:sz w:val="24"/>
          <w:szCs w:val="24"/>
        </w:rPr>
        <w:t>Sesuai</w:t>
      </w:r>
      <w:r w:rsidR="00F61F84">
        <w:rPr>
          <w:rFonts w:ascii="Times New Roman" w:hAnsi="Times New Roman"/>
          <w:sz w:val="24"/>
          <w:szCs w:val="24"/>
        </w:rPr>
        <w:t xml:space="preserve"> </w:t>
      </w:r>
      <w:r w:rsidRPr="00390A1A">
        <w:rPr>
          <w:rFonts w:ascii="Times New Roman" w:hAnsi="Times New Roman"/>
          <w:sz w:val="24"/>
          <w:szCs w:val="24"/>
        </w:rPr>
        <w:t>hasil</w:t>
      </w:r>
      <w:r w:rsidR="00F61F84">
        <w:rPr>
          <w:rFonts w:ascii="Times New Roman" w:hAnsi="Times New Roman"/>
          <w:sz w:val="24"/>
          <w:szCs w:val="24"/>
        </w:rPr>
        <w:t xml:space="preserve"> </w:t>
      </w:r>
      <w:r w:rsidRPr="00390A1A">
        <w:rPr>
          <w:rFonts w:ascii="Times New Roman" w:hAnsi="Times New Roman"/>
          <w:sz w:val="24"/>
          <w:szCs w:val="24"/>
        </w:rPr>
        <w:t>wawancara</w:t>
      </w:r>
      <w:r w:rsidR="00F61F84">
        <w:rPr>
          <w:rFonts w:ascii="Times New Roman" w:hAnsi="Times New Roman"/>
          <w:sz w:val="24"/>
          <w:szCs w:val="24"/>
        </w:rPr>
        <w:t xml:space="preserve"> </w:t>
      </w:r>
      <w:r w:rsidRPr="00390A1A">
        <w:rPr>
          <w:rFonts w:ascii="Times New Roman" w:hAnsi="Times New Roman"/>
          <w:sz w:val="24"/>
          <w:szCs w:val="24"/>
        </w:rPr>
        <w:t>penulis</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Bapak</w:t>
      </w:r>
      <w:r w:rsidR="00F61F84">
        <w:rPr>
          <w:rFonts w:ascii="Times New Roman" w:hAnsi="Times New Roman"/>
          <w:sz w:val="24"/>
          <w:szCs w:val="24"/>
        </w:rPr>
        <w:t xml:space="preserve"> </w:t>
      </w:r>
      <w:r w:rsidRPr="00390A1A">
        <w:rPr>
          <w:rFonts w:ascii="Times New Roman" w:hAnsi="Times New Roman"/>
          <w:sz w:val="24"/>
          <w:szCs w:val="24"/>
        </w:rPr>
        <w:t>Bangun</w:t>
      </w:r>
      <w:r w:rsidR="00F61F84">
        <w:rPr>
          <w:rFonts w:ascii="Times New Roman" w:hAnsi="Times New Roman"/>
          <w:sz w:val="24"/>
          <w:szCs w:val="24"/>
        </w:rPr>
        <w:t xml:space="preserve"> </w:t>
      </w:r>
      <w:r w:rsidRPr="00390A1A">
        <w:rPr>
          <w:rFonts w:ascii="Times New Roman" w:hAnsi="Times New Roman"/>
          <w:sz w:val="24"/>
          <w:szCs w:val="24"/>
        </w:rPr>
        <w:t>Kurniawan</w:t>
      </w:r>
      <w:r w:rsidR="00F61F84">
        <w:rPr>
          <w:rFonts w:ascii="Times New Roman" w:hAnsi="Times New Roman"/>
          <w:sz w:val="24"/>
          <w:szCs w:val="24"/>
        </w:rPr>
        <w:t xml:space="preserve"> </w:t>
      </w:r>
      <w:r w:rsidRPr="00390A1A">
        <w:rPr>
          <w:rFonts w:ascii="Times New Roman" w:hAnsi="Times New Roman"/>
          <w:sz w:val="24"/>
          <w:szCs w:val="24"/>
        </w:rPr>
        <w:t>selaku</w:t>
      </w:r>
      <w:r w:rsidR="00F61F84">
        <w:rPr>
          <w:rFonts w:ascii="Times New Roman" w:hAnsi="Times New Roman"/>
          <w:sz w:val="24"/>
          <w:szCs w:val="24"/>
        </w:rPr>
        <w:t xml:space="preserve"> </w:t>
      </w:r>
      <w:r w:rsidRPr="00390A1A">
        <w:rPr>
          <w:rFonts w:ascii="Times New Roman" w:hAnsi="Times New Roman"/>
          <w:sz w:val="24"/>
          <w:szCs w:val="24"/>
        </w:rPr>
        <w:t>kepala</w:t>
      </w:r>
      <w:r w:rsidR="00F61F84">
        <w:rPr>
          <w:rFonts w:ascii="Times New Roman" w:hAnsi="Times New Roman"/>
          <w:sz w:val="24"/>
          <w:szCs w:val="24"/>
        </w:rPr>
        <w:t xml:space="preserve"> </w:t>
      </w:r>
      <w:r w:rsidRPr="00390A1A">
        <w:rPr>
          <w:rFonts w:ascii="Times New Roman" w:hAnsi="Times New Roman"/>
          <w:sz w:val="24"/>
          <w:szCs w:val="24"/>
        </w:rPr>
        <w:t>pengawasan</w:t>
      </w:r>
      <w:r w:rsidR="00F61F84">
        <w:rPr>
          <w:rFonts w:ascii="Times New Roman" w:hAnsi="Times New Roman"/>
          <w:sz w:val="24"/>
          <w:szCs w:val="24"/>
        </w:rPr>
        <w:t xml:space="preserve"> </w:t>
      </w:r>
      <w:r w:rsidRPr="00390A1A">
        <w:rPr>
          <w:rFonts w:ascii="Times New Roman" w:hAnsi="Times New Roman"/>
          <w:sz w:val="24"/>
          <w:szCs w:val="24"/>
        </w:rPr>
        <w:t>OJK,</w:t>
      </w:r>
      <w:r w:rsidR="00F61F84">
        <w:rPr>
          <w:rFonts w:ascii="Times New Roman" w:hAnsi="Times New Roman"/>
          <w:sz w:val="24"/>
          <w:szCs w:val="24"/>
        </w:rPr>
        <w:t xml:space="preserve"> </w:t>
      </w:r>
      <w:r w:rsidRPr="00390A1A">
        <w:rPr>
          <w:rFonts w:ascii="Times New Roman" w:hAnsi="Times New Roman"/>
          <w:sz w:val="24"/>
          <w:szCs w:val="24"/>
        </w:rPr>
        <w:t>beliau</w:t>
      </w:r>
      <w:r w:rsidR="00F61F84">
        <w:rPr>
          <w:rFonts w:ascii="Times New Roman" w:hAnsi="Times New Roman"/>
          <w:sz w:val="24"/>
          <w:szCs w:val="24"/>
        </w:rPr>
        <w:t xml:space="preserve"> </w:t>
      </w:r>
      <w:r w:rsidRPr="00390A1A">
        <w:rPr>
          <w:rFonts w:ascii="Times New Roman" w:hAnsi="Times New Roman"/>
          <w:sz w:val="24"/>
          <w:szCs w:val="24"/>
        </w:rPr>
        <w:t>mengungkapkan</w:t>
      </w:r>
      <w:r w:rsidR="00F61F84">
        <w:rPr>
          <w:rFonts w:ascii="Times New Roman" w:hAnsi="Times New Roman"/>
          <w:sz w:val="24"/>
          <w:szCs w:val="24"/>
        </w:rPr>
        <w:t xml:space="preserve"> </w:t>
      </w:r>
      <w:r w:rsidRPr="00390A1A">
        <w:rPr>
          <w:rFonts w:ascii="Times New Roman" w:hAnsi="Times New Roman"/>
          <w:sz w:val="24"/>
          <w:szCs w:val="24"/>
        </w:rPr>
        <w:t>bahwa</w:t>
      </w:r>
      <w:r w:rsidR="00F61F84">
        <w:rPr>
          <w:rFonts w:ascii="Times New Roman" w:hAnsi="Times New Roman"/>
          <w:sz w:val="24"/>
          <w:szCs w:val="24"/>
        </w:rPr>
        <w:t xml:space="preserve"> </w:t>
      </w:r>
      <w:r w:rsidRPr="00390A1A">
        <w:rPr>
          <w:rFonts w:ascii="Times New Roman" w:hAnsi="Times New Roman"/>
          <w:sz w:val="24"/>
          <w:szCs w:val="24"/>
        </w:rPr>
        <w:t>dari</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47(2)</w:t>
      </w:r>
      <w:r w:rsidR="00F61F84">
        <w:rPr>
          <w:rFonts w:ascii="Times New Roman" w:hAnsi="Times New Roman"/>
          <w:sz w:val="24"/>
          <w:szCs w:val="24"/>
        </w:rPr>
        <w:t xml:space="preserve"> </w:t>
      </w:r>
      <w:r w:rsidRP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No.10</w:t>
      </w:r>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1998</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wajib</w:t>
      </w:r>
      <w:r w:rsidR="00F61F84">
        <w:rPr>
          <w:rFonts w:ascii="Times New Roman" w:hAnsi="Times New Roman"/>
          <w:sz w:val="24"/>
          <w:szCs w:val="24"/>
        </w:rPr>
        <w:t xml:space="preserve"> </w:t>
      </w:r>
      <w:r w:rsidRPr="00390A1A">
        <w:rPr>
          <w:rFonts w:ascii="Times New Roman" w:hAnsi="Times New Roman"/>
          <w:sz w:val="24"/>
          <w:szCs w:val="24"/>
        </w:rPr>
        <w:t>menjaga</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bank</w:t>
      </w:r>
      <w:r w:rsidR="00854CEA" w:rsidRPr="00390A1A">
        <w:rPr>
          <w:rFonts w:ascii="Times New Roman" w:hAnsi="Times New Roman"/>
          <w:sz w:val="24"/>
          <w:szCs w:val="24"/>
          <w:lang w:val="id-ID"/>
        </w:rPr>
        <w:t>:</w:t>
      </w:r>
    </w:p>
    <w:p w:rsidR="00854CEA" w:rsidRPr="00390A1A" w:rsidRDefault="00854CEA" w:rsidP="00390A1A">
      <w:pPr>
        <w:pStyle w:val="ListParagraph"/>
        <w:numPr>
          <w:ilvl w:val="0"/>
          <w:numId w:val="17"/>
        </w:numPr>
        <w:autoSpaceDE w:val="0"/>
        <w:autoSpaceDN w:val="0"/>
        <w:adjustRightInd w:val="0"/>
        <w:spacing w:after="0" w:line="240" w:lineRule="auto"/>
        <w:ind w:left="426" w:hanging="426"/>
        <w:jc w:val="both"/>
        <w:rPr>
          <w:rFonts w:ascii="Times New Roman" w:hAnsi="Times New Roman"/>
          <w:sz w:val="24"/>
          <w:szCs w:val="24"/>
        </w:rPr>
      </w:pPr>
      <w:r w:rsidRPr="00390A1A">
        <w:rPr>
          <w:rFonts w:ascii="Times New Roman" w:hAnsi="Times New Roman"/>
          <w:sz w:val="24"/>
          <w:szCs w:val="24"/>
        </w:rPr>
        <w:t>Anggota</w:t>
      </w:r>
      <w:r w:rsidR="00F61F84">
        <w:rPr>
          <w:rFonts w:ascii="Times New Roman" w:hAnsi="Times New Roman"/>
          <w:sz w:val="24"/>
          <w:szCs w:val="24"/>
        </w:rPr>
        <w:t xml:space="preserve"> </w:t>
      </w:r>
      <w:r w:rsidRPr="00390A1A">
        <w:rPr>
          <w:rFonts w:ascii="Times New Roman" w:hAnsi="Times New Roman"/>
          <w:sz w:val="24"/>
          <w:szCs w:val="24"/>
        </w:rPr>
        <w:t>Dewan</w:t>
      </w:r>
      <w:r w:rsidR="00F61F84">
        <w:rPr>
          <w:rFonts w:ascii="Times New Roman" w:hAnsi="Times New Roman"/>
          <w:sz w:val="24"/>
          <w:szCs w:val="24"/>
        </w:rPr>
        <w:t xml:space="preserve"> </w:t>
      </w:r>
      <w:r w:rsidRPr="00390A1A">
        <w:rPr>
          <w:rFonts w:ascii="Times New Roman" w:hAnsi="Times New Roman"/>
          <w:sz w:val="24"/>
          <w:szCs w:val="24"/>
        </w:rPr>
        <w:t>Komisaris</w:t>
      </w:r>
      <w:r w:rsidR="00F61F84">
        <w:rPr>
          <w:rFonts w:ascii="Times New Roman" w:hAnsi="Times New Roman"/>
          <w:sz w:val="24"/>
          <w:szCs w:val="24"/>
        </w:rPr>
        <w:t xml:space="preserve"> </w:t>
      </w:r>
      <w:r w:rsidRPr="00390A1A">
        <w:rPr>
          <w:rFonts w:ascii="Times New Roman" w:hAnsi="Times New Roman"/>
          <w:sz w:val="24"/>
          <w:szCs w:val="24"/>
        </w:rPr>
        <w:t>Bank,</w:t>
      </w:r>
    </w:p>
    <w:p w:rsidR="00854CEA" w:rsidRPr="00390A1A" w:rsidRDefault="00854CEA" w:rsidP="00390A1A">
      <w:pPr>
        <w:pStyle w:val="ListParagraph"/>
        <w:numPr>
          <w:ilvl w:val="0"/>
          <w:numId w:val="17"/>
        </w:numPr>
        <w:autoSpaceDE w:val="0"/>
        <w:autoSpaceDN w:val="0"/>
        <w:adjustRightInd w:val="0"/>
        <w:spacing w:after="0" w:line="240" w:lineRule="auto"/>
        <w:ind w:left="426" w:hanging="426"/>
        <w:jc w:val="both"/>
        <w:rPr>
          <w:rFonts w:ascii="Times New Roman" w:hAnsi="Times New Roman"/>
          <w:sz w:val="24"/>
          <w:szCs w:val="24"/>
        </w:rPr>
      </w:pPr>
      <w:r w:rsidRPr="00390A1A">
        <w:rPr>
          <w:rFonts w:ascii="Times New Roman" w:hAnsi="Times New Roman"/>
          <w:sz w:val="24"/>
          <w:szCs w:val="24"/>
        </w:rPr>
        <w:t>Anggota</w:t>
      </w:r>
      <w:r w:rsidR="00F61F84">
        <w:rPr>
          <w:rFonts w:ascii="Times New Roman" w:hAnsi="Times New Roman"/>
          <w:sz w:val="24"/>
          <w:szCs w:val="24"/>
        </w:rPr>
        <w:t xml:space="preserve"> </w:t>
      </w:r>
      <w:r w:rsidRPr="00390A1A">
        <w:rPr>
          <w:rFonts w:ascii="Times New Roman" w:hAnsi="Times New Roman"/>
          <w:sz w:val="24"/>
          <w:szCs w:val="24"/>
        </w:rPr>
        <w:t>Direksi</w:t>
      </w:r>
      <w:r w:rsidR="00F61F84">
        <w:rPr>
          <w:rFonts w:ascii="Times New Roman" w:hAnsi="Times New Roman"/>
          <w:sz w:val="24"/>
          <w:szCs w:val="24"/>
        </w:rPr>
        <w:t xml:space="preserve"> </w:t>
      </w:r>
      <w:r w:rsidRPr="00390A1A">
        <w:rPr>
          <w:rFonts w:ascii="Times New Roman" w:hAnsi="Times New Roman"/>
          <w:sz w:val="24"/>
          <w:szCs w:val="24"/>
        </w:rPr>
        <w:t>Bank,</w:t>
      </w:r>
    </w:p>
    <w:p w:rsidR="00854CEA" w:rsidRPr="00390A1A" w:rsidRDefault="00854CEA" w:rsidP="00390A1A">
      <w:pPr>
        <w:pStyle w:val="ListParagraph"/>
        <w:numPr>
          <w:ilvl w:val="0"/>
          <w:numId w:val="17"/>
        </w:numPr>
        <w:autoSpaceDE w:val="0"/>
        <w:autoSpaceDN w:val="0"/>
        <w:adjustRightInd w:val="0"/>
        <w:spacing w:after="0" w:line="240" w:lineRule="auto"/>
        <w:ind w:left="426" w:hanging="426"/>
        <w:jc w:val="both"/>
        <w:rPr>
          <w:rFonts w:ascii="Times New Roman" w:hAnsi="Times New Roman"/>
          <w:sz w:val="24"/>
          <w:szCs w:val="24"/>
        </w:rPr>
      </w:pPr>
      <w:r w:rsidRPr="00390A1A">
        <w:rPr>
          <w:rFonts w:ascii="Times New Roman" w:hAnsi="Times New Roman"/>
          <w:sz w:val="24"/>
          <w:szCs w:val="24"/>
        </w:rPr>
        <w:t>Pegawai</w:t>
      </w:r>
      <w:r w:rsidR="00F61F84">
        <w:rPr>
          <w:rFonts w:ascii="Times New Roman" w:hAnsi="Times New Roman"/>
          <w:sz w:val="24"/>
          <w:szCs w:val="24"/>
        </w:rPr>
        <w:t xml:space="preserve"> </w:t>
      </w:r>
      <w:r w:rsidRPr="00390A1A">
        <w:rPr>
          <w:rFonts w:ascii="Times New Roman" w:hAnsi="Times New Roman"/>
          <w:sz w:val="24"/>
          <w:szCs w:val="24"/>
        </w:rPr>
        <w:t>Bank,</w:t>
      </w:r>
    </w:p>
    <w:p w:rsidR="00854CEA" w:rsidRPr="00390A1A" w:rsidRDefault="002B5A7D" w:rsidP="00390A1A">
      <w:pPr>
        <w:pStyle w:val="ListParagraph"/>
        <w:numPr>
          <w:ilvl w:val="0"/>
          <w:numId w:val="17"/>
        </w:num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Pihak</w:t>
      </w:r>
      <w:r w:rsidR="00F61F84">
        <w:rPr>
          <w:rFonts w:ascii="Times New Roman" w:hAnsi="Times New Roman"/>
          <w:sz w:val="24"/>
          <w:szCs w:val="24"/>
        </w:rPr>
        <w:t xml:space="preserve"> </w:t>
      </w:r>
      <w:r w:rsidR="00854CEA" w:rsidRPr="00390A1A">
        <w:rPr>
          <w:rFonts w:ascii="Times New Roman" w:hAnsi="Times New Roman"/>
          <w:sz w:val="24"/>
          <w:szCs w:val="24"/>
        </w:rPr>
        <w:t>terafiliasi</w:t>
      </w:r>
      <w:r w:rsidR="00F61F84">
        <w:rPr>
          <w:rFonts w:ascii="Times New Roman" w:hAnsi="Times New Roman"/>
          <w:sz w:val="24"/>
          <w:szCs w:val="24"/>
        </w:rPr>
        <w:t xml:space="preserve"> </w:t>
      </w:r>
      <w:r w:rsidR="00854CEA" w:rsidRPr="00390A1A">
        <w:rPr>
          <w:rFonts w:ascii="Times New Roman" w:hAnsi="Times New Roman"/>
          <w:sz w:val="24"/>
          <w:szCs w:val="24"/>
        </w:rPr>
        <w:t>lainnya.</w:t>
      </w:r>
    </w:p>
    <w:p w:rsidR="00854CEA" w:rsidRPr="00390A1A" w:rsidRDefault="00854CEA" w:rsidP="00390A1A">
      <w:pPr>
        <w:autoSpaceDE w:val="0"/>
        <w:autoSpaceDN w:val="0"/>
        <w:adjustRightInd w:val="0"/>
        <w:spacing w:after="0" w:line="240" w:lineRule="auto"/>
        <w:jc w:val="both"/>
        <w:rPr>
          <w:rFonts w:ascii="Times New Roman" w:hAnsi="Times New Roman"/>
          <w:sz w:val="24"/>
          <w:szCs w:val="24"/>
        </w:rPr>
      </w:pPr>
    </w:p>
    <w:p w:rsidR="00854CEA" w:rsidRPr="00390A1A" w:rsidRDefault="00CA6951" w:rsidP="00390A1A">
      <w:pPr>
        <w:autoSpaceDE w:val="0"/>
        <w:autoSpaceDN w:val="0"/>
        <w:adjustRightInd w:val="0"/>
        <w:spacing w:after="0" w:line="240" w:lineRule="auto"/>
        <w:ind w:firstLine="426"/>
        <w:jc w:val="both"/>
        <w:rPr>
          <w:rFonts w:ascii="Times New Roman" w:hAnsi="Times New Roman"/>
          <w:sz w:val="24"/>
          <w:szCs w:val="24"/>
        </w:rPr>
      </w:pP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bagian</w:t>
      </w:r>
      <w:r w:rsidR="00F61F84">
        <w:rPr>
          <w:rFonts w:ascii="Times New Roman" w:hAnsi="Times New Roman"/>
          <w:sz w:val="24"/>
          <w:szCs w:val="24"/>
        </w:rPr>
        <w:t xml:space="preserve"> </w:t>
      </w:r>
      <w:r w:rsidRPr="00390A1A">
        <w:rPr>
          <w:rFonts w:ascii="Times New Roman" w:hAnsi="Times New Roman"/>
          <w:sz w:val="24"/>
          <w:szCs w:val="24"/>
        </w:rPr>
        <w:t>penerangan</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dimaksud</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pegawai</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merupakan</w:t>
      </w:r>
      <w:r w:rsidR="00F61F84">
        <w:rPr>
          <w:rFonts w:ascii="Times New Roman" w:hAnsi="Times New Roman"/>
          <w:sz w:val="24"/>
          <w:szCs w:val="24"/>
        </w:rPr>
        <w:t xml:space="preserve"> </w:t>
      </w:r>
      <w:r w:rsidRPr="00390A1A">
        <w:rPr>
          <w:rFonts w:ascii="Times New Roman" w:hAnsi="Times New Roman"/>
          <w:sz w:val="24"/>
          <w:szCs w:val="24"/>
        </w:rPr>
        <w:t>“semua</w:t>
      </w:r>
      <w:r w:rsidR="00F61F84">
        <w:rPr>
          <w:rFonts w:ascii="Times New Roman" w:hAnsi="Times New Roman"/>
          <w:sz w:val="24"/>
          <w:szCs w:val="24"/>
        </w:rPr>
        <w:t xml:space="preserve"> </w:t>
      </w:r>
      <w:r w:rsidRPr="00390A1A">
        <w:rPr>
          <w:rFonts w:ascii="Times New Roman" w:hAnsi="Times New Roman"/>
          <w:sz w:val="24"/>
          <w:szCs w:val="24"/>
        </w:rPr>
        <w:t>pejabat</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pegawai</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Mengacu</w:t>
      </w:r>
      <w:r w:rsidR="00F61F84">
        <w:rPr>
          <w:rFonts w:ascii="Times New Roman" w:hAnsi="Times New Roman"/>
          <w:sz w:val="24"/>
          <w:szCs w:val="24"/>
        </w:rPr>
        <w:t xml:space="preserve"> </w:t>
      </w:r>
      <w:r w:rsidRPr="00390A1A">
        <w:rPr>
          <w:rFonts w:ascii="Times New Roman" w:hAnsi="Times New Roman"/>
          <w:sz w:val="24"/>
          <w:szCs w:val="24"/>
        </w:rPr>
        <w:t>di</w:t>
      </w:r>
      <w:r w:rsidR="00F61F84">
        <w:rPr>
          <w:rFonts w:ascii="Times New Roman" w:hAnsi="Times New Roman"/>
          <w:sz w:val="24"/>
          <w:szCs w:val="24"/>
        </w:rPr>
        <w:t xml:space="preserve"> </w:t>
      </w:r>
      <w:r w:rsidRPr="00390A1A">
        <w:rPr>
          <w:rFonts w:ascii="Times New Roman" w:hAnsi="Times New Roman"/>
          <w:sz w:val="24"/>
          <w:szCs w:val="24"/>
        </w:rPr>
        <w:t>ketentuan</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setiap</w:t>
      </w:r>
      <w:r w:rsidR="00F61F84">
        <w:rPr>
          <w:rFonts w:ascii="Times New Roman" w:hAnsi="Times New Roman"/>
          <w:sz w:val="24"/>
          <w:szCs w:val="24"/>
        </w:rPr>
        <w:t xml:space="preserve"> </w:t>
      </w:r>
      <w:r w:rsidRPr="00390A1A">
        <w:rPr>
          <w:rFonts w:ascii="Times New Roman" w:hAnsi="Times New Roman"/>
          <w:sz w:val="24"/>
          <w:szCs w:val="24"/>
        </w:rPr>
        <w:t>orang</w:t>
      </w:r>
      <w:r w:rsidR="00F61F84">
        <w:rPr>
          <w:rFonts w:ascii="Times New Roman" w:hAnsi="Times New Roman"/>
          <w:sz w:val="24"/>
          <w:szCs w:val="24"/>
        </w:rPr>
        <w:t xml:space="preserve"> </w:t>
      </w:r>
      <w:r w:rsidRPr="00390A1A">
        <w:rPr>
          <w:rFonts w:ascii="Times New Roman" w:hAnsi="Times New Roman"/>
          <w:sz w:val="24"/>
          <w:szCs w:val="24"/>
        </w:rPr>
        <w:t>bekerja</w:t>
      </w:r>
      <w:r w:rsidR="00F61F84">
        <w:rPr>
          <w:rFonts w:ascii="Times New Roman" w:hAnsi="Times New Roman"/>
          <w:sz w:val="24"/>
          <w:szCs w:val="24"/>
        </w:rPr>
        <w:t xml:space="preserve"> </w:t>
      </w:r>
      <w:r w:rsidRPr="00390A1A">
        <w:rPr>
          <w:rFonts w:ascii="Times New Roman" w:hAnsi="Times New Roman"/>
          <w:sz w:val="24"/>
          <w:szCs w:val="24"/>
        </w:rPr>
        <w:t>menjadi</w:t>
      </w:r>
      <w:r w:rsidR="00F61F84">
        <w:rPr>
          <w:rFonts w:ascii="Times New Roman" w:hAnsi="Times New Roman"/>
          <w:sz w:val="24"/>
          <w:szCs w:val="24"/>
        </w:rPr>
        <w:t xml:space="preserve"> </w:t>
      </w:r>
      <w:r w:rsidRPr="00390A1A">
        <w:rPr>
          <w:rFonts w:ascii="Times New Roman" w:hAnsi="Times New Roman"/>
          <w:sz w:val="24"/>
          <w:szCs w:val="24"/>
        </w:rPr>
        <w:t>pegawai</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meskipun</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Pr="00390A1A">
        <w:rPr>
          <w:rFonts w:ascii="Times New Roman" w:hAnsi="Times New Roman"/>
          <w:sz w:val="24"/>
          <w:szCs w:val="24"/>
        </w:rPr>
        <w:t>mempunyai</w:t>
      </w:r>
      <w:r w:rsidR="00F61F84">
        <w:rPr>
          <w:rFonts w:ascii="Times New Roman" w:hAnsi="Times New Roman"/>
          <w:sz w:val="24"/>
          <w:szCs w:val="24"/>
        </w:rPr>
        <w:t xml:space="preserve"> </w:t>
      </w:r>
      <w:r w:rsidRPr="00390A1A">
        <w:rPr>
          <w:rFonts w:ascii="Times New Roman" w:hAnsi="Times New Roman"/>
          <w:sz w:val="24"/>
          <w:szCs w:val="24"/>
        </w:rPr>
        <w:t>akses</w:t>
      </w:r>
      <w:r w:rsidR="00F61F84">
        <w:rPr>
          <w:rFonts w:ascii="Times New Roman" w:hAnsi="Times New Roman"/>
          <w:sz w:val="24"/>
          <w:szCs w:val="24"/>
        </w:rPr>
        <w:t xml:space="preserve"> </w:t>
      </w:r>
      <w:r w:rsidRPr="00390A1A">
        <w:rPr>
          <w:rFonts w:ascii="Times New Roman" w:hAnsi="Times New Roman"/>
          <w:sz w:val="24"/>
          <w:szCs w:val="24"/>
        </w:rPr>
        <w:t>terhadap</w:t>
      </w:r>
      <w:r w:rsidR="00F61F84">
        <w:rPr>
          <w:rFonts w:ascii="Times New Roman" w:hAnsi="Times New Roman"/>
          <w:sz w:val="24"/>
          <w:szCs w:val="24"/>
        </w:rPr>
        <w:t xml:space="preserve"> </w:t>
      </w:r>
      <w:r w:rsidRPr="00390A1A">
        <w:rPr>
          <w:rFonts w:ascii="Times New Roman" w:hAnsi="Times New Roman"/>
          <w:sz w:val="24"/>
          <w:szCs w:val="24"/>
        </w:rPr>
        <w:t>data</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penyimpan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simpanannya),</w:t>
      </w:r>
      <w:r w:rsidR="00F61F84">
        <w:rPr>
          <w:rFonts w:ascii="Times New Roman" w:hAnsi="Times New Roman"/>
          <w:sz w:val="24"/>
          <w:szCs w:val="24"/>
        </w:rPr>
        <w:t xml:space="preserve"> </w:t>
      </w:r>
      <w:r w:rsidR="002B5A7D">
        <w:rPr>
          <w:rFonts w:ascii="Times New Roman" w:hAnsi="Times New Roman"/>
          <w:sz w:val="24"/>
          <w:szCs w:val="24"/>
        </w:rPr>
        <w:t xml:space="preserve">tetap </w:t>
      </w:r>
      <w:r w:rsidRPr="00390A1A">
        <w:rPr>
          <w:rFonts w:ascii="Times New Roman" w:hAnsi="Times New Roman"/>
          <w:sz w:val="24"/>
          <w:szCs w:val="24"/>
        </w:rPr>
        <w:t>harus</w:t>
      </w:r>
      <w:r w:rsidR="00F61F84">
        <w:rPr>
          <w:rFonts w:ascii="Times New Roman" w:hAnsi="Times New Roman"/>
          <w:sz w:val="24"/>
          <w:szCs w:val="24"/>
        </w:rPr>
        <w:t xml:space="preserve"> </w:t>
      </w:r>
      <w:r w:rsidR="002B5A7D">
        <w:rPr>
          <w:rFonts w:ascii="Times New Roman" w:hAnsi="Times New Roman"/>
          <w:sz w:val="24"/>
          <w:szCs w:val="24"/>
        </w:rPr>
        <w:t>penuhi</w:t>
      </w:r>
      <w:r w:rsidR="00F61F84">
        <w:rPr>
          <w:rFonts w:ascii="Times New Roman" w:hAnsi="Times New Roman"/>
          <w:sz w:val="24"/>
          <w:szCs w:val="24"/>
        </w:rPr>
        <w:t xml:space="preserve"> </w:t>
      </w:r>
      <w:r w:rsidRPr="00390A1A">
        <w:rPr>
          <w:rFonts w:ascii="Times New Roman" w:hAnsi="Times New Roman"/>
          <w:sz w:val="24"/>
          <w:szCs w:val="24"/>
        </w:rPr>
        <w:t>ketentuan</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Artikel</w:t>
      </w:r>
      <w:r w:rsidR="00F61F84">
        <w:rPr>
          <w:rFonts w:ascii="Times New Roman" w:hAnsi="Times New Roman"/>
          <w:sz w:val="24"/>
          <w:szCs w:val="24"/>
        </w:rPr>
        <w:t xml:space="preserve"> </w:t>
      </w:r>
      <w:r w:rsidRPr="00390A1A">
        <w:rPr>
          <w:rFonts w:ascii="Times New Roman" w:hAnsi="Times New Roman"/>
          <w:sz w:val="24"/>
          <w:szCs w:val="24"/>
        </w:rPr>
        <w:t>agak</w:t>
      </w:r>
      <w:r w:rsidR="00F61F84">
        <w:rPr>
          <w:rFonts w:ascii="Times New Roman" w:hAnsi="Times New Roman"/>
          <w:sz w:val="24"/>
          <w:szCs w:val="24"/>
        </w:rPr>
        <w:t xml:space="preserve"> </w:t>
      </w:r>
      <w:r w:rsidR="006049FA">
        <w:rPr>
          <w:rFonts w:ascii="Times New Roman" w:hAnsi="Times New Roman"/>
          <w:sz w:val="24"/>
          <w:szCs w:val="24"/>
        </w:rPr>
        <w:t>di</w:t>
      </w:r>
      <w:r w:rsidRPr="00390A1A">
        <w:rPr>
          <w:rFonts w:ascii="Times New Roman" w:hAnsi="Times New Roman"/>
          <w:sz w:val="24"/>
          <w:szCs w:val="24"/>
        </w:rPr>
        <w:t>besarkan</w:t>
      </w:r>
      <w:r w:rsidR="00F61F84">
        <w:rPr>
          <w:rFonts w:ascii="Times New Roman" w:hAnsi="Times New Roman"/>
          <w:sz w:val="24"/>
          <w:szCs w:val="24"/>
        </w:rPr>
        <w:t xml:space="preserve"> </w:t>
      </w:r>
      <w:r w:rsidRPr="00390A1A">
        <w:rPr>
          <w:rFonts w:ascii="Times New Roman" w:hAnsi="Times New Roman"/>
          <w:sz w:val="24"/>
          <w:szCs w:val="24"/>
        </w:rPr>
        <w:t>sebab</w:t>
      </w:r>
      <w:r w:rsidR="00F61F84">
        <w:rPr>
          <w:rFonts w:ascii="Times New Roman" w:hAnsi="Times New Roman"/>
          <w:sz w:val="24"/>
          <w:szCs w:val="24"/>
        </w:rPr>
        <w:t xml:space="preserve"> </w:t>
      </w:r>
      <w:r w:rsidRPr="00390A1A">
        <w:rPr>
          <w:rFonts w:ascii="Times New Roman" w:hAnsi="Times New Roman"/>
          <w:sz w:val="24"/>
          <w:szCs w:val="24"/>
        </w:rPr>
        <w:t>pegawai</w:t>
      </w:r>
      <w:r w:rsidR="00F61F84">
        <w:rPr>
          <w:rFonts w:ascii="Times New Roman" w:hAnsi="Times New Roman"/>
          <w:sz w:val="24"/>
          <w:szCs w:val="24"/>
        </w:rPr>
        <w:t xml:space="preserve"> </w:t>
      </w:r>
      <w:r w:rsidRPr="00390A1A">
        <w:rPr>
          <w:rFonts w:ascii="Times New Roman" w:hAnsi="Times New Roman"/>
          <w:sz w:val="24"/>
          <w:szCs w:val="24"/>
        </w:rPr>
        <w:t>logistik,</w:t>
      </w:r>
      <w:r w:rsidR="00F61F84">
        <w:rPr>
          <w:rFonts w:ascii="Times New Roman" w:hAnsi="Times New Roman"/>
          <w:sz w:val="24"/>
          <w:szCs w:val="24"/>
        </w:rPr>
        <w:t xml:space="preserve"> </w:t>
      </w:r>
      <w:r w:rsidRPr="00390A1A">
        <w:rPr>
          <w:rFonts w:ascii="Times New Roman" w:hAnsi="Times New Roman"/>
          <w:sz w:val="24"/>
          <w:szCs w:val="24"/>
        </w:rPr>
        <w:t>petugas</w:t>
      </w:r>
      <w:r w:rsidR="00F61F84">
        <w:rPr>
          <w:rFonts w:ascii="Times New Roman" w:hAnsi="Times New Roman"/>
          <w:sz w:val="24"/>
          <w:szCs w:val="24"/>
        </w:rPr>
        <w:t xml:space="preserve"> </w:t>
      </w:r>
      <w:r w:rsidRPr="00390A1A">
        <w:rPr>
          <w:rFonts w:ascii="Times New Roman" w:hAnsi="Times New Roman"/>
          <w:sz w:val="24"/>
          <w:szCs w:val="24"/>
        </w:rPr>
        <w:t>kebersihan,</w:t>
      </w:r>
      <w:r w:rsidR="00F61F84">
        <w:rPr>
          <w:rFonts w:ascii="Times New Roman" w:hAnsi="Times New Roman"/>
          <w:sz w:val="24"/>
          <w:szCs w:val="24"/>
        </w:rPr>
        <w:t xml:space="preserve"> </w:t>
      </w:r>
      <w:r w:rsidRPr="00390A1A">
        <w:rPr>
          <w:rFonts w:ascii="Times New Roman" w:hAnsi="Times New Roman"/>
          <w:sz w:val="24"/>
          <w:szCs w:val="24"/>
        </w:rPr>
        <w:t>pengemudi</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penjaga</w:t>
      </w:r>
      <w:r w:rsidR="00F61F84">
        <w:rPr>
          <w:rFonts w:ascii="Times New Roman" w:hAnsi="Times New Roman"/>
          <w:sz w:val="24"/>
          <w:szCs w:val="24"/>
        </w:rPr>
        <w:t xml:space="preserve"> </w:t>
      </w:r>
      <w:r w:rsidRPr="00390A1A">
        <w:rPr>
          <w:rFonts w:ascii="Times New Roman" w:hAnsi="Times New Roman"/>
          <w:sz w:val="24"/>
          <w:szCs w:val="24"/>
        </w:rPr>
        <w:t>keamanan</w:t>
      </w:r>
      <w:r w:rsidR="00F61F84">
        <w:rPr>
          <w:rFonts w:ascii="Times New Roman" w:hAnsi="Times New Roman"/>
          <w:sz w:val="24"/>
          <w:szCs w:val="24"/>
        </w:rPr>
        <w:t xml:space="preserve"> </w:t>
      </w:r>
      <w:r w:rsidRPr="00390A1A">
        <w:rPr>
          <w:rFonts w:ascii="Times New Roman" w:hAnsi="Times New Roman"/>
          <w:sz w:val="24"/>
          <w:szCs w:val="24"/>
        </w:rPr>
        <w:t>bekerja</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disebut</w:t>
      </w:r>
      <w:r w:rsidR="00F61F84">
        <w:rPr>
          <w:rFonts w:ascii="Times New Roman" w:hAnsi="Times New Roman"/>
          <w:sz w:val="24"/>
          <w:szCs w:val="24"/>
        </w:rPr>
        <w:t xml:space="preserve"> </w:t>
      </w:r>
      <w:r w:rsidRPr="00390A1A">
        <w:rPr>
          <w:rFonts w:ascii="Times New Roman" w:hAnsi="Times New Roman"/>
          <w:sz w:val="24"/>
          <w:szCs w:val="24"/>
        </w:rPr>
        <w:t>tunduk</w:t>
      </w:r>
      <w:r w:rsidR="00F61F84">
        <w:rPr>
          <w:rFonts w:ascii="Times New Roman" w:hAnsi="Times New Roman"/>
          <w:sz w:val="24"/>
          <w:szCs w:val="24"/>
        </w:rPr>
        <w:t xml:space="preserve"> </w:t>
      </w:r>
      <w:r w:rsidRPr="00390A1A">
        <w:rPr>
          <w:rFonts w:ascii="Times New Roman" w:hAnsi="Times New Roman"/>
          <w:sz w:val="24"/>
          <w:szCs w:val="24"/>
        </w:rPr>
        <w:t>di</w:t>
      </w:r>
      <w:r w:rsidR="00F61F84">
        <w:rPr>
          <w:rFonts w:ascii="Times New Roman" w:hAnsi="Times New Roman"/>
          <w:sz w:val="24"/>
          <w:szCs w:val="24"/>
        </w:rPr>
        <w:t xml:space="preserve"> </w:t>
      </w:r>
      <w:r w:rsidRPr="00390A1A">
        <w:rPr>
          <w:rFonts w:ascii="Times New Roman" w:hAnsi="Times New Roman"/>
          <w:sz w:val="24"/>
          <w:szCs w:val="24"/>
        </w:rPr>
        <w:t>kebijakan</w:t>
      </w:r>
      <w:r w:rsidR="00F61F84">
        <w:rPr>
          <w:rFonts w:ascii="Times New Roman" w:hAnsi="Times New Roman"/>
          <w:sz w:val="24"/>
          <w:szCs w:val="24"/>
        </w:rPr>
        <w:t xml:space="preserve"> </w:t>
      </w:r>
      <w:r w:rsidRPr="00390A1A">
        <w:rPr>
          <w:rFonts w:ascii="Times New Roman" w:hAnsi="Times New Roman"/>
          <w:sz w:val="24"/>
          <w:szCs w:val="24"/>
        </w:rPr>
        <w:t>kerahasiaan</w:t>
      </w:r>
      <w:r w:rsidR="00F61F84">
        <w:rPr>
          <w:rFonts w:ascii="Times New Roman" w:hAnsi="Times New Roman"/>
          <w:sz w:val="24"/>
          <w:szCs w:val="24"/>
        </w:rPr>
        <w:t xml:space="preserve"> </w:t>
      </w:r>
      <w:r w:rsidRPr="00390A1A">
        <w:rPr>
          <w:rFonts w:ascii="Times New Roman" w:hAnsi="Times New Roman"/>
          <w:sz w:val="24"/>
          <w:szCs w:val="24"/>
        </w:rPr>
        <w:t>bank</w:t>
      </w:r>
      <w:r w:rsidR="00854CEA" w:rsidRPr="00390A1A">
        <w:rPr>
          <w:rFonts w:ascii="Times New Roman" w:hAnsi="Times New Roman"/>
          <w:sz w:val="24"/>
          <w:szCs w:val="24"/>
        </w:rPr>
        <w:t>.</w:t>
      </w:r>
    </w:p>
    <w:p w:rsidR="00CA6951" w:rsidRPr="00390A1A" w:rsidRDefault="00CA6951" w:rsidP="00390A1A">
      <w:pPr>
        <w:autoSpaceDE w:val="0"/>
        <w:autoSpaceDN w:val="0"/>
        <w:adjustRightInd w:val="0"/>
        <w:spacing w:after="0" w:line="240" w:lineRule="auto"/>
        <w:ind w:firstLine="426"/>
        <w:jc w:val="both"/>
        <w:rPr>
          <w:rFonts w:ascii="Times New Roman" w:hAnsi="Times New Roman"/>
          <w:sz w:val="24"/>
          <w:szCs w:val="24"/>
        </w:rPr>
      </w:pPr>
    </w:p>
    <w:p w:rsidR="00854CEA" w:rsidRPr="00390A1A" w:rsidRDefault="00CA6951" w:rsidP="00390A1A">
      <w:pPr>
        <w:autoSpaceDE w:val="0"/>
        <w:autoSpaceDN w:val="0"/>
        <w:adjustRightInd w:val="0"/>
        <w:spacing w:after="0" w:line="240" w:lineRule="auto"/>
        <w:ind w:firstLine="426"/>
        <w:jc w:val="both"/>
        <w:rPr>
          <w:rFonts w:ascii="Times New Roman" w:hAnsi="Times New Roman"/>
          <w:sz w:val="24"/>
          <w:szCs w:val="24"/>
        </w:rPr>
      </w:pPr>
      <w:r w:rsidRPr="00390A1A">
        <w:rPr>
          <w:rFonts w:ascii="Times New Roman" w:hAnsi="Times New Roman"/>
          <w:sz w:val="24"/>
          <w:szCs w:val="24"/>
        </w:rPr>
        <w:t>Seseorang</w:t>
      </w:r>
      <w:r w:rsidR="00F61F84">
        <w:rPr>
          <w:rFonts w:ascii="Times New Roman" w:hAnsi="Times New Roman"/>
          <w:sz w:val="24"/>
          <w:szCs w:val="24"/>
        </w:rPr>
        <w:t xml:space="preserve"> </w:t>
      </w:r>
      <w:r w:rsidRPr="00390A1A">
        <w:rPr>
          <w:rFonts w:ascii="Times New Roman" w:hAnsi="Times New Roman"/>
          <w:sz w:val="24"/>
          <w:szCs w:val="24"/>
        </w:rPr>
        <w:t>pegawai</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Pr="00390A1A">
        <w:rPr>
          <w:rFonts w:ascii="Times New Roman" w:hAnsi="Times New Roman"/>
          <w:sz w:val="24"/>
          <w:szCs w:val="24"/>
        </w:rPr>
        <w:t>selalu</w:t>
      </w:r>
      <w:r w:rsidR="00F61F84">
        <w:rPr>
          <w:rFonts w:ascii="Times New Roman" w:hAnsi="Times New Roman"/>
          <w:sz w:val="24"/>
          <w:szCs w:val="24"/>
        </w:rPr>
        <w:t xml:space="preserve"> </w:t>
      </w:r>
      <w:r w:rsidRPr="00390A1A">
        <w:rPr>
          <w:rFonts w:ascii="Times New Roman" w:hAnsi="Times New Roman"/>
          <w:sz w:val="24"/>
          <w:szCs w:val="24"/>
        </w:rPr>
        <w:t>sebagai</w:t>
      </w:r>
      <w:r w:rsidR="00F61F84">
        <w:rPr>
          <w:rFonts w:ascii="Times New Roman" w:hAnsi="Times New Roman"/>
          <w:sz w:val="24"/>
          <w:szCs w:val="24"/>
        </w:rPr>
        <w:t xml:space="preserve"> </w:t>
      </w:r>
      <w:r w:rsidRPr="00390A1A">
        <w:rPr>
          <w:rFonts w:ascii="Times New Roman" w:hAnsi="Times New Roman"/>
          <w:sz w:val="24"/>
          <w:szCs w:val="24"/>
        </w:rPr>
        <w:t>pegawai</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bersangkutan.</w:t>
      </w:r>
      <w:r w:rsidR="00F61F84">
        <w:rPr>
          <w:rFonts w:ascii="Times New Roman" w:hAnsi="Times New Roman"/>
          <w:sz w:val="24"/>
          <w:szCs w:val="24"/>
        </w:rPr>
        <w:t xml:space="preserve"> </w:t>
      </w:r>
      <w:r w:rsidRPr="00390A1A">
        <w:rPr>
          <w:rFonts w:ascii="Times New Roman" w:hAnsi="Times New Roman"/>
          <w:sz w:val="24"/>
          <w:szCs w:val="24"/>
        </w:rPr>
        <w:t>Terkadang,</w:t>
      </w:r>
      <w:r w:rsidR="00F61F84">
        <w:rPr>
          <w:rFonts w:ascii="Times New Roman" w:hAnsi="Times New Roman"/>
          <w:sz w:val="24"/>
          <w:szCs w:val="24"/>
        </w:rPr>
        <w:t xml:space="preserve"> </w:t>
      </w:r>
      <w:r w:rsidRPr="00390A1A">
        <w:rPr>
          <w:rFonts w:ascii="Times New Roman" w:hAnsi="Times New Roman"/>
          <w:sz w:val="24"/>
          <w:szCs w:val="24"/>
        </w:rPr>
        <w:t>di</w:t>
      </w:r>
      <w:r w:rsidR="00F61F84">
        <w:rPr>
          <w:rFonts w:ascii="Times New Roman" w:hAnsi="Times New Roman"/>
          <w:sz w:val="24"/>
          <w:szCs w:val="24"/>
        </w:rPr>
        <w:t xml:space="preserve"> </w:t>
      </w:r>
      <w:r w:rsidRPr="00390A1A">
        <w:rPr>
          <w:rFonts w:ascii="Times New Roman" w:hAnsi="Times New Roman"/>
          <w:sz w:val="24"/>
          <w:szCs w:val="24"/>
        </w:rPr>
        <w:t>waktunya,</w:t>
      </w:r>
      <w:r w:rsidR="00F61F84">
        <w:rPr>
          <w:rFonts w:ascii="Times New Roman" w:hAnsi="Times New Roman"/>
          <w:sz w:val="24"/>
          <w:szCs w:val="24"/>
        </w:rPr>
        <w:t xml:space="preserve"> </w:t>
      </w:r>
      <w:r w:rsidRPr="00390A1A">
        <w:rPr>
          <w:rFonts w:ascii="Times New Roman" w:hAnsi="Times New Roman"/>
          <w:sz w:val="24"/>
          <w:szCs w:val="24"/>
        </w:rPr>
        <w:t>karyawan</w:t>
      </w:r>
      <w:r w:rsidR="00F61F84">
        <w:rPr>
          <w:rFonts w:ascii="Times New Roman" w:hAnsi="Times New Roman"/>
          <w:sz w:val="24"/>
          <w:szCs w:val="24"/>
        </w:rPr>
        <w:t xml:space="preserve"> </w:t>
      </w:r>
      <w:r w:rsidRPr="00390A1A">
        <w:rPr>
          <w:rFonts w:ascii="Times New Roman" w:hAnsi="Times New Roman"/>
          <w:sz w:val="24"/>
          <w:szCs w:val="24"/>
        </w:rPr>
        <w:t>bersangkutan</w:t>
      </w:r>
      <w:r w:rsidR="00F61F84">
        <w:rPr>
          <w:rFonts w:ascii="Times New Roman" w:hAnsi="Times New Roman"/>
          <w:sz w:val="24"/>
          <w:szCs w:val="24"/>
        </w:rPr>
        <w:t xml:space="preserve"> </w:t>
      </w:r>
      <w:r w:rsidRPr="00390A1A">
        <w:rPr>
          <w:rFonts w:ascii="Times New Roman" w:hAnsi="Times New Roman"/>
          <w:sz w:val="24"/>
          <w:szCs w:val="24"/>
        </w:rPr>
        <w:t>dipensiunkan,</w:t>
      </w:r>
      <w:r w:rsidR="00F61F84">
        <w:rPr>
          <w:rFonts w:ascii="Times New Roman" w:hAnsi="Times New Roman"/>
          <w:sz w:val="24"/>
          <w:szCs w:val="24"/>
        </w:rPr>
        <w:t xml:space="preserve"> </w:t>
      </w:r>
      <w:r w:rsidRPr="00390A1A">
        <w:rPr>
          <w:rFonts w:ascii="Times New Roman" w:hAnsi="Times New Roman"/>
          <w:sz w:val="24"/>
          <w:szCs w:val="24"/>
        </w:rPr>
        <w:t>dipekerjakan</w:t>
      </w:r>
      <w:r w:rsidR="00F61F84">
        <w:rPr>
          <w:rFonts w:ascii="Times New Roman" w:hAnsi="Times New Roman"/>
          <w:sz w:val="24"/>
          <w:szCs w:val="24"/>
        </w:rPr>
        <w:t xml:space="preserve"> </w:t>
      </w:r>
      <w:r w:rsidRPr="00390A1A">
        <w:rPr>
          <w:rFonts w:ascii="Times New Roman" w:hAnsi="Times New Roman"/>
          <w:sz w:val="24"/>
          <w:szCs w:val="24"/>
        </w:rPr>
        <w:t>atas</w:t>
      </w:r>
      <w:r w:rsidR="00F61F84">
        <w:rPr>
          <w:rFonts w:ascii="Times New Roman" w:hAnsi="Times New Roman"/>
          <w:sz w:val="24"/>
          <w:szCs w:val="24"/>
        </w:rPr>
        <w:t xml:space="preserve"> </w:t>
      </w:r>
      <w:r w:rsidRPr="00390A1A">
        <w:rPr>
          <w:rFonts w:ascii="Times New Roman" w:hAnsi="Times New Roman"/>
          <w:sz w:val="24"/>
          <w:szCs w:val="24"/>
        </w:rPr>
        <w:t>kemauan</w:t>
      </w:r>
      <w:r w:rsidR="00F61F84">
        <w:rPr>
          <w:rFonts w:ascii="Times New Roman" w:hAnsi="Times New Roman"/>
          <w:sz w:val="24"/>
          <w:szCs w:val="24"/>
        </w:rPr>
        <w:t xml:space="preserve"> </w:t>
      </w:r>
      <w:r w:rsidRPr="00390A1A">
        <w:rPr>
          <w:rFonts w:ascii="Times New Roman" w:hAnsi="Times New Roman"/>
          <w:sz w:val="24"/>
          <w:szCs w:val="24"/>
        </w:rPr>
        <w:t>sendiri,</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dipecat</w:t>
      </w:r>
      <w:r w:rsidR="00F61F84">
        <w:rPr>
          <w:rFonts w:ascii="Times New Roman" w:hAnsi="Times New Roman"/>
          <w:sz w:val="24"/>
          <w:szCs w:val="24"/>
        </w:rPr>
        <w:t xml:space="preserve"> </w:t>
      </w:r>
      <w:r w:rsidRPr="00390A1A">
        <w:rPr>
          <w:rFonts w:ascii="Times New Roman" w:hAnsi="Times New Roman"/>
          <w:sz w:val="24"/>
          <w:szCs w:val="24"/>
        </w:rPr>
        <w:t>oleh</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mempekerjakan</w:t>
      </w:r>
      <w:r w:rsidR="00F61F84">
        <w:rPr>
          <w:rFonts w:ascii="Times New Roman" w:hAnsi="Times New Roman"/>
          <w:sz w:val="24"/>
          <w:szCs w:val="24"/>
        </w:rPr>
        <w:t xml:space="preserve"> </w:t>
      </w:r>
      <w:r w:rsidRPr="00390A1A">
        <w:rPr>
          <w:rFonts w:ascii="Times New Roman" w:hAnsi="Times New Roman"/>
          <w:sz w:val="24"/>
          <w:szCs w:val="24"/>
        </w:rPr>
        <w:t>mereka.</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seorang</w:t>
      </w:r>
      <w:r w:rsidR="00F61F84">
        <w:rPr>
          <w:rFonts w:ascii="Times New Roman" w:hAnsi="Times New Roman"/>
          <w:sz w:val="24"/>
          <w:szCs w:val="24"/>
        </w:rPr>
        <w:t xml:space="preserve"> </w:t>
      </w:r>
      <w:r w:rsidRPr="00390A1A">
        <w:rPr>
          <w:rFonts w:ascii="Times New Roman" w:hAnsi="Times New Roman"/>
          <w:sz w:val="24"/>
          <w:szCs w:val="24"/>
        </w:rPr>
        <w:t>sudah</w:t>
      </w:r>
      <w:r w:rsidR="00F61F84">
        <w:rPr>
          <w:rFonts w:ascii="Times New Roman" w:hAnsi="Times New Roman"/>
          <w:sz w:val="24"/>
          <w:szCs w:val="24"/>
        </w:rPr>
        <w:t xml:space="preserve"> </w:t>
      </w:r>
      <w:r w:rsidRPr="00390A1A">
        <w:rPr>
          <w:rFonts w:ascii="Times New Roman" w:hAnsi="Times New Roman"/>
          <w:sz w:val="24"/>
          <w:szCs w:val="24"/>
        </w:rPr>
        <w:t>menjadi</w:t>
      </w:r>
      <w:r w:rsidR="00F61F84">
        <w:rPr>
          <w:rFonts w:ascii="Times New Roman" w:hAnsi="Times New Roman"/>
          <w:sz w:val="24"/>
          <w:szCs w:val="24"/>
        </w:rPr>
        <w:t xml:space="preserve"> </w:t>
      </w:r>
      <w:r w:rsidRPr="00390A1A">
        <w:rPr>
          <w:rFonts w:ascii="Times New Roman" w:hAnsi="Times New Roman"/>
          <w:sz w:val="24"/>
          <w:szCs w:val="24"/>
        </w:rPr>
        <w:t>“mantan</w:t>
      </w:r>
      <w:r w:rsidR="00F61F84">
        <w:rPr>
          <w:rFonts w:ascii="Times New Roman" w:hAnsi="Times New Roman"/>
          <w:sz w:val="24"/>
          <w:szCs w:val="24"/>
        </w:rPr>
        <w:t xml:space="preserve"> </w:t>
      </w:r>
      <w:r w:rsidRPr="00390A1A">
        <w:rPr>
          <w:rFonts w:ascii="Times New Roman" w:hAnsi="Times New Roman"/>
          <w:sz w:val="24"/>
          <w:szCs w:val="24"/>
        </w:rPr>
        <w:t>teller</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maka</w:t>
      </w:r>
      <w:r w:rsidR="00F61F84">
        <w:rPr>
          <w:rFonts w:ascii="Times New Roman" w:hAnsi="Times New Roman"/>
          <w:sz w:val="24"/>
          <w:szCs w:val="24"/>
        </w:rPr>
        <w:t xml:space="preserve"> </w:t>
      </w:r>
      <w:r w:rsidRPr="00390A1A">
        <w:rPr>
          <w:rFonts w:ascii="Times New Roman" w:hAnsi="Times New Roman"/>
          <w:sz w:val="24"/>
          <w:szCs w:val="24"/>
        </w:rPr>
        <w:t>wajib</w:t>
      </w:r>
      <w:r w:rsidR="00F61F84">
        <w:rPr>
          <w:rFonts w:ascii="Times New Roman" w:hAnsi="Times New Roman"/>
          <w:sz w:val="24"/>
          <w:szCs w:val="24"/>
        </w:rPr>
        <w:t xml:space="preserve"> </w:t>
      </w:r>
      <w:r w:rsidRPr="00390A1A">
        <w:rPr>
          <w:rFonts w:ascii="Times New Roman" w:hAnsi="Times New Roman"/>
          <w:sz w:val="24"/>
          <w:szCs w:val="24"/>
        </w:rPr>
        <w:t>menjaga</w:t>
      </w:r>
      <w:r w:rsidR="00F61F84">
        <w:rPr>
          <w:rFonts w:ascii="Times New Roman" w:hAnsi="Times New Roman"/>
          <w:sz w:val="24"/>
          <w:szCs w:val="24"/>
        </w:rPr>
        <w:t xml:space="preserve"> </w:t>
      </w:r>
      <w:r w:rsidRPr="00390A1A">
        <w:rPr>
          <w:rFonts w:ascii="Times New Roman" w:hAnsi="Times New Roman"/>
          <w:sz w:val="24"/>
          <w:szCs w:val="24"/>
        </w:rPr>
        <w:t>kerahasiaan</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seolah</w:t>
      </w:r>
      <w:r w:rsidR="00F61F84">
        <w:rPr>
          <w:rFonts w:ascii="Times New Roman" w:hAnsi="Times New Roman"/>
          <w:sz w:val="24"/>
          <w:szCs w:val="24"/>
        </w:rPr>
        <w:t xml:space="preserve"> </w:t>
      </w:r>
      <w:r w:rsidRPr="00390A1A">
        <w:rPr>
          <w:rFonts w:ascii="Times New Roman" w:hAnsi="Times New Roman"/>
          <w:sz w:val="24"/>
          <w:szCs w:val="24"/>
        </w:rPr>
        <w:t>pegawai</w:t>
      </w:r>
      <w:r w:rsidR="00F61F84">
        <w:rPr>
          <w:rFonts w:ascii="Times New Roman" w:hAnsi="Times New Roman"/>
          <w:sz w:val="24"/>
          <w:szCs w:val="24"/>
        </w:rPr>
        <w:t xml:space="preserve"> </w:t>
      </w:r>
      <w:r w:rsidRPr="00390A1A">
        <w:rPr>
          <w:rFonts w:ascii="Times New Roman" w:hAnsi="Times New Roman"/>
          <w:sz w:val="24"/>
          <w:szCs w:val="24"/>
        </w:rPr>
        <w:t>tadi</w:t>
      </w:r>
      <w:r w:rsidR="00F61F84">
        <w:rPr>
          <w:rFonts w:ascii="Times New Roman" w:hAnsi="Times New Roman"/>
          <w:sz w:val="24"/>
          <w:szCs w:val="24"/>
        </w:rPr>
        <w:t xml:space="preserve"> </w:t>
      </w:r>
      <w:r w:rsidRPr="00390A1A">
        <w:rPr>
          <w:rFonts w:ascii="Times New Roman" w:hAnsi="Times New Roman"/>
          <w:sz w:val="24"/>
          <w:szCs w:val="24"/>
        </w:rPr>
        <w:t>masih</w:t>
      </w:r>
      <w:r w:rsidR="00F61F84">
        <w:rPr>
          <w:rFonts w:ascii="Times New Roman" w:hAnsi="Times New Roman"/>
          <w:sz w:val="24"/>
          <w:szCs w:val="24"/>
        </w:rPr>
        <w:t xml:space="preserve"> </w:t>
      </w:r>
      <w:r w:rsidRPr="00390A1A">
        <w:rPr>
          <w:rFonts w:ascii="Times New Roman" w:hAnsi="Times New Roman"/>
          <w:sz w:val="24"/>
          <w:szCs w:val="24"/>
        </w:rPr>
        <w:t>aktif</w:t>
      </w:r>
      <w:r w:rsidR="00F61F84">
        <w:rPr>
          <w:rFonts w:ascii="Times New Roman" w:hAnsi="Times New Roman"/>
          <w:sz w:val="24"/>
          <w:szCs w:val="24"/>
        </w:rPr>
        <w:t xml:space="preserve"> </w:t>
      </w:r>
      <w:r w:rsidRPr="00390A1A">
        <w:rPr>
          <w:rFonts w:ascii="Times New Roman" w:hAnsi="Times New Roman"/>
          <w:sz w:val="24"/>
          <w:szCs w:val="24"/>
        </w:rPr>
        <w:t>sebagai</w:t>
      </w:r>
      <w:r w:rsidR="00F61F84">
        <w:rPr>
          <w:rFonts w:ascii="Times New Roman" w:hAnsi="Times New Roman"/>
          <w:sz w:val="24"/>
          <w:szCs w:val="24"/>
        </w:rPr>
        <w:t xml:space="preserve"> </w:t>
      </w:r>
      <w:r w:rsidRPr="00390A1A">
        <w:rPr>
          <w:rFonts w:ascii="Times New Roman" w:hAnsi="Times New Roman"/>
          <w:sz w:val="24"/>
          <w:szCs w:val="24"/>
        </w:rPr>
        <w:t>teller</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Indonesia</w:t>
      </w:r>
      <w:r w:rsidR="00F61F84">
        <w:rPr>
          <w:rFonts w:ascii="Times New Roman" w:hAnsi="Times New Roman"/>
          <w:sz w:val="24"/>
          <w:szCs w:val="24"/>
        </w:rPr>
        <w:t xml:space="preserve"> </w:t>
      </w:r>
      <w:r w:rsidRPr="00390A1A">
        <w:rPr>
          <w:rFonts w:ascii="Times New Roman" w:hAnsi="Times New Roman"/>
          <w:sz w:val="24"/>
          <w:szCs w:val="24"/>
        </w:rPr>
        <w:t>belum</w:t>
      </w:r>
      <w:r w:rsidR="00F61F84">
        <w:rPr>
          <w:rFonts w:ascii="Times New Roman" w:hAnsi="Times New Roman"/>
          <w:sz w:val="24"/>
          <w:szCs w:val="24"/>
        </w:rPr>
        <w:t xml:space="preserve"> </w:t>
      </w:r>
      <w:r w:rsidRPr="00390A1A">
        <w:rPr>
          <w:rFonts w:ascii="Times New Roman" w:hAnsi="Times New Roman"/>
          <w:sz w:val="24"/>
          <w:szCs w:val="24"/>
        </w:rPr>
        <w:t>mengatur</w:t>
      </w:r>
      <w:r w:rsidR="00F61F84">
        <w:rPr>
          <w:rFonts w:ascii="Times New Roman" w:hAnsi="Times New Roman"/>
          <w:sz w:val="24"/>
          <w:szCs w:val="24"/>
        </w:rPr>
        <w:t xml:space="preserve"> </w:t>
      </w:r>
      <w:r w:rsidRPr="00390A1A">
        <w:rPr>
          <w:rFonts w:ascii="Times New Roman" w:hAnsi="Times New Roman"/>
          <w:sz w:val="24"/>
          <w:szCs w:val="24"/>
        </w:rPr>
        <w:t>kewajiban</w:t>
      </w:r>
      <w:r w:rsidR="00F61F84">
        <w:rPr>
          <w:rFonts w:ascii="Times New Roman" w:hAnsi="Times New Roman"/>
          <w:sz w:val="24"/>
          <w:szCs w:val="24"/>
        </w:rPr>
        <w:t xml:space="preserve"> </w:t>
      </w:r>
      <w:r w:rsidRPr="00390A1A">
        <w:rPr>
          <w:rFonts w:ascii="Times New Roman" w:hAnsi="Times New Roman"/>
          <w:sz w:val="24"/>
          <w:szCs w:val="24"/>
        </w:rPr>
        <w:t>merahasiakan</w:t>
      </w:r>
      <w:r w:rsidR="00F61F84">
        <w:rPr>
          <w:rFonts w:ascii="Times New Roman" w:hAnsi="Times New Roman"/>
          <w:sz w:val="24"/>
          <w:szCs w:val="24"/>
        </w:rPr>
        <w:t xml:space="preserve"> </w:t>
      </w:r>
      <w:r w:rsidRPr="00390A1A">
        <w:rPr>
          <w:rFonts w:ascii="Times New Roman" w:hAnsi="Times New Roman"/>
          <w:sz w:val="24"/>
          <w:szCs w:val="24"/>
        </w:rPr>
        <w:t>bagi</w:t>
      </w:r>
      <w:r w:rsidR="00F61F84">
        <w:rPr>
          <w:rFonts w:ascii="Times New Roman" w:hAnsi="Times New Roman"/>
          <w:sz w:val="24"/>
          <w:szCs w:val="24"/>
        </w:rPr>
        <w:t xml:space="preserve"> </w:t>
      </w:r>
      <w:r w:rsidRPr="00390A1A">
        <w:rPr>
          <w:rFonts w:ascii="Times New Roman" w:hAnsi="Times New Roman"/>
          <w:sz w:val="24"/>
          <w:szCs w:val="24"/>
        </w:rPr>
        <w:t>mantan</w:t>
      </w:r>
      <w:r w:rsidR="00F61F84">
        <w:rPr>
          <w:rFonts w:ascii="Times New Roman" w:hAnsi="Times New Roman"/>
          <w:sz w:val="24"/>
          <w:szCs w:val="24"/>
        </w:rPr>
        <w:t xml:space="preserve"> </w:t>
      </w:r>
      <w:r w:rsidRPr="00390A1A">
        <w:rPr>
          <w:rFonts w:ascii="Times New Roman" w:hAnsi="Times New Roman"/>
          <w:sz w:val="24"/>
          <w:szCs w:val="24"/>
        </w:rPr>
        <w:t>pegawai</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Sebab</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satu</w:t>
      </w:r>
      <w:r w:rsidR="00F61F84">
        <w:rPr>
          <w:rFonts w:ascii="Times New Roman" w:hAnsi="Times New Roman"/>
          <w:sz w:val="24"/>
          <w:szCs w:val="24"/>
        </w:rPr>
        <w:t xml:space="preserve"> </w:t>
      </w:r>
      <w:r w:rsidRPr="00390A1A">
        <w:rPr>
          <w:rFonts w:ascii="Times New Roman" w:hAnsi="Times New Roman"/>
          <w:sz w:val="24"/>
          <w:szCs w:val="24"/>
        </w:rPr>
        <w:t>sisi</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wajib</w:t>
      </w:r>
      <w:r w:rsidR="00F61F84">
        <w:rPr>
          <w:rFonts w:ascii="Times New Roman" w:hAnsi="Times New Roman"/>
          <w:sz w:val="24"/>
          <w:szCs w:val="24"/>
        </w:rPr>
        <w:t xml:space="preserve"> </w:t>
      </w:r>
      <w:r w:rsidRPr="00390A1A">
        <w:rPr>
          <w:rFonts w:ascii="Times New Roman" w:hAnsi="Times New Roman"/>
          <w:sz w:val="24"/>
          <w:szCs w:val="24"/>
        </w:rPr>
        <w:t>diatur</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sisi</w:t>
      </w:r>
      <w:r w:rsidR="00F61F84">
        <w:rPr>
          <w:rFonts w:ascii="Times New Roman" w:hAnsi="Times New Roman"/>
          <w:sz w:val="24"/>
          <w:szCs w:val="24"/>
        </w:rPr>
        <w:t xml:space="preserve"> </w:t>
      </w:r>
      <w:r w:rsidRPr="00390A1A">
        <w:rPr>
          <w:rFonts w:ascii="Times New Roman" w:hAnsi="Times New Roman"/>
          <w:sz w:val="24"/>
          <w:szCs w:val="24"/>
        </w:rPr>
        <w:t>lain</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belum</w:t>
      </w:r>
      <w:r w:rsidR="00F61F84">
        <w:rPr>
          <w:rFonts w:ascii="Times New Roman" w:hAnsi="Times New Roman"/>
          <w:sz w:val="24"/>
          <w:szCs w:val="24"/>
        </w:rPr>
        <w:t xml:space="preserve"> </w:t>
      </w:r>
      <w:r w:rsidRPr="00390A1A">
        <w:rPr>
          <w:rFonts w:ascii="Times New Roman" w:hAnsi="Times New Roman"/>
          <w:sz w:val="24"/>
          <w:szCs w:val="24"/>
        </w:rPr>
        <w:t>meliputi</w:t>
      </w:r>
      <w:r w:rsidR="00F61F84">
        <w:rPr>
          <w:rFonts w:ascii="Times New Roman" w:hAnsi="Times New Roman"/>
          <w:sz w:val="24"/>
          <w:szCs w:val="24"/>
        </w:rPr>
        <w:t xml:space="preserve"> </w:t>
      </w:r>
      <w:r w:rsidRPr="00390A1A">
        <w:rPr>
          <w:rFonts w:ascii="Times New Roman" w:hAnsi="Times New Roman"/>
          <w:sz w:val="24"/>
          <w:szCs w:val="24"/>
        </w:rPr>
        <w:t>mantan</w:t>
      </w:r>
      <w:r w:rsidR="00F61F84">
        <w:rPr>
          <w:rFonts w:ascii="Times New Roman" w:hAnsi="Times New Roman"/>
          <w:sz w:val="24"/>
          <w:szCs w:val="24"/>
        </w:rPr>
        <w:t xml:space="preserve"> </w:t>
      </w:r>
      <w:r w:rsidRPr="00390A1A">
        <w:rPr>
          <w:rFonts w:ascii="Times New Roman" w:hAnsi="Times New Roman"/>
          <w:sz w:val="24"/>
          <w:szCs w:val="24"/>
        </w:rPr>
        <w:t>pegawai</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hal</w:t>
      </w:r>
      <w:r w:rsidR="00F61F84">
        <w:rPr>
          <w:rFonts w:ascii="Times New Roman" w:hAnsi="Times New Roman"/>
          <w:sz w:val="24"/>
          <w:szCs w:val="24"/>
        </w:rPr>
        <w:t xml:space="preserve"> </w:t>
      </w:r>
      <w:r w:rsidRPr="00390A1A">
        <w:rPr>
          <w:rFonts w:ascii="Times New Roman" w:hAnsi="Times New Roman"/>
          <w:sz w:val="24"/>
          <w:szCs w:val="24"/>
        </w:rPr>
        <w:t>perlu</w:t>
      </w:r>
      <w:r w:rsidR="00F61F84">
        <w:rPr>
          <w:rFonts w:ascii="Times New Roman" w:hAnsi="Times New Roman"/>
          <w:sz w:val="24"/>
          <w:szCs w:val="24"/>
        </w:rPr>
        <w:t xml:space="preserve"> </w:t>
      </w:r>
      <w:r w:rsidRPr="00390A1A">
        <w:rPr>
          <w:rFonts w:ascii="Times New Roman" w:hAnsi="Times New Roman"/>
          <w:sz w:val="24"/>
          <w:szCs w:val="24"/>
        </w:rPr>
        <w:t>dilakukan</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masa</w:t>
      </w:r>
      <w:r w:rsidR="00F61F84">
        <w:rPr>
          <w:rFonts w:ascii="Times New Roman" w:hAnsi="Times New Roman"/>
          <w:sz w:val="24"/>
          <w:szCs w:val="24"/>
        </w:rPr>
        <w:t xml:space="preserve"> </w:t>
      </w:r>
      <w:r w:rsidRPr="00390A1A">
        <w:rPr>
          <w:rFonts w:ascii="Times New Roman" w:hAnsi="Times New Roman"/>
          <w:sz w:val="24"/>
          <w:szCs w:val="24"/>
        </w:rPr>
        <w:t>mendatang</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revisi</w:t>
      </w:r>
      <w:r w:rsidR="00F61F84">
        <w:rPr>
          <w:rFonts w:ascii="Times New Roman" w:hAnsi="Times New Roman"/>
          <w:sz w:val="24"/>
          <w:szCs w:val="24"/>
        </w:rPr>
        <w:t xml:space="preserve"> </w:t>
      </w:r>
      <w:r w:rsidRPr="00390A1A">
        <w:rPr>
          <w:rFonts w:ascii="Times New Roman" w:hAnsi="Times New Roman"/>
          <w:sz w:val="24"/>
          <w:szCs w:val="24"/>
        </w:rPr>
        <w:t>Undang-Undang</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harus</w:t>
      </w:r>
      <w:r w:rsidR="00F61F84">
        <w:rPr>
          <w:rFonts w:ascii="Times New Roman" w:hAnsi="Times New Roman"/>
          <w:sz w:val="24"/>
          <w:szCs w:val="24"/>
        </w:rPr>
        <w:t xml:space="preserve"> </w:t>
      </w:r>
      <w:r w:rsidRPr="00390A1A">
        <w:rPr>
          <w:rFonts w:ascii="Times New Roman" w:hAnsi="Times New Roman"/>
          <w:sz w:val="24"/>
          <w:szCs w:val="24"/>
        </w:rPr>
        <w:t>mengatur</w:t>
      </w:r>
      <w:r w:rsidR="00F61F84">
        <w:rPr>
          <w:rFonts w:ascii="Times New Roman" w:hAnsi="Times New Roman"/>
          <w:sz w:val="24"/>
          <w:szCs w:val="24"/>
        </w:rPr>
        <w:t xml:space="preserve"> </w:t>
      </w:r>
      <w:r w:rsidRPr="00390A1A">
        <w:rPr>
          <w:rFonts w:ascii="Times New Roman" w:hAnsi="Times New Roman"/>
          <w:sz w:val="24"/>
          <w:szCs w:val="24"/>
        </w:rPr>
        <w:t>bahwa</w:t>
      </w:r>
      <w:r w:rsidR="00F61F84">
        <w:rPr>
          <w:rFonts w:ascii="Times New Roman" w:hAnsi="Times New Roman"/>
          <w:sz w:val="24"/>
          <w:szCs w:val="24"/>
        </w:rPr>
        <w:t xml:space="preserve"> </w:t>
      </w:r>
      <w:r w:rsidRPr="00390A1A">
        <w:rPr>
          <w:rFonts w:ascii="Times New Roman" w:hAnsi="Times New Roman"/>
          <w:sz w:val="24"/>
          <w:szCs w:val="24"/>
        </w:rPr>
        <w:t>misteri</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pula</w:t>
      </w:r>
      <w:r w:rsidR="00F61F84">
        <w:rPr>
          <w:rFonts w:ascii="Times New Roman" w:hAnsi="Times New Roman"/>
          <w:sz w:val="24"/>
          <w:szCs w:val="24"/>
        </w:rPr>
        <w:t xml:space="preserve"> </w:t>
      </w:r>
      <w:r w:rsidRPr="00390A1A">
        <w:rPr>
          <w:rFonts w:ascii="Times New Roman" w:hAnsi="Times New Roman"/>
          <w:sz w:val="24"/>
          <w:szCs w:val="24"/>
        </w:rPr>
        <w:t>wajib</w:t>
      </w:r>
      <w:r w:rsidR="00F61F84">
        <w:rPr>
          <w:rFonts w:ascii="Times New Roman" w:hAnsi="Times New Roman"/>
          <w:sz w:val="24"/>
          <w:szCs w:val="24"/>
        </w:rPr>
        <w:t xml:space="preserve"> </w:t>
      </w:r>
      <w:r w:rsidRPr="00390A1A">
        <w:rPr>
          <w:rFonts w:ascii="Times New Roman" w:hAnsi="Times New Roman"/>
          <w:sz w:val="24"/>
          <w:szCs w:val="24"/>
        </w:rPr>
        <w:t>dijaga</w:t>
      </w:r>
      <w:r w:rsidR="00F61F84">
        <w:rPr>
          <w:rFonts w:ascii="Times New Roman" w:hAnsi="Times New Roman"/>
          <w:sz w:val="24"/>
          <w:szCs w:val="24"/>
        </w:rPr>
        <w:t xml:space="preserve"> </w:t>
      </w:r>
      <w:r w:rsidRPr="00390A1A">
        <w:rPr>
          <w:rFonts w:ascii="Times New Roman" w:hAnsi="Times New Roman"/>
          <w:sz w:val="24"/>
          <w:szCs w:val="24"/>
        </w:rPr>
        <w:t>oleh</w:t>
      </w:r>
      <w:r w:rsidR="00F61F84">
        <w:rPr>
          <w:rFonts w:ascii="Times New Roman" w:hAnsi="Times New Roman"/>
          <w:sz w:val="24"/>
          <w:szCs w:val="24"/>
        </w:rPr>
        <w:t xml:space="preserve"> </w:t>
      </w:r>
      <w:r w:rsidRPr="00390A1A">
        <w:rPr>
          <w:rFonts w:ascii="Times New Roman" w:hAnsi="Times New Roman"/>
          <w:sz w:val="24"/>
          <w:szCs w:val="24"/>
        </w:rPr>
        <w:t>mantan</w:t>
      </w:r>
      <w:r w:rsidR="00F61F84">
        <w:rPr>
          <w:rFonts w:ascii="Times New Roman" w:hAnsi="Times New Roman"/>
          <w:sz w:val="24"/>
          <w:szCs w:val="24"/>
        </w:rPr>
        <w:t xml:space="preserve"> </w:t>
      </w:r>
      <w:r w:rsidRPr="00390A1A">
        <w:rPr>
          <w:rFonts w:ascii="Times New Roman" w:hAnsi="Times New Roman"/>
          <w:sz w:val="24"/>
          <w:szCs w:val="24"/>
        </w:rPr>
        <w:t>pegawai</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t>jangka</w:t>
      </w:r>
      <w:r w:rsidR="00F61F84">
        <w:rPr>
          <w:rFonts w:ascii="Times New Roman" w:hAnsi="Times New Roman"/>
          <w:sz w:val="24"/>
          <w:szCs w:val="24"/>
        </w:rPr>
        <w:t xml:space="preserve"> </w:t>
      </w:r>
      <w:r w:rsidRPr="00390A1A">
        <w:rPr>
          <w:rFonts w:ascii="Times New Roman" w:hAnsi="Times New Roman"/>
          <w:sz w:val="24"/>
          <w:szCs w:val="24"/>
        </w:rPr>
        <w:t>ketika</w:t>
      </w:r>
      <w:r w:rsidR="00F61F84">
        <w:rPr>
          <w:rFonts w:ascii="Times New Roman" w:hAnsi="Times New Roman"/>
          <w:sz w:val="24"/>
          <w:szCs w:val="24"/>
        </w:rPr>
        <w:t xml:space="preserve"> </w:t>
      </w:r>
      <w:r w:rsidRPr="00390A1A">
        <w:rPr>
          <w:rFonts w:ascii="Times New Roman" w:hAnsi="Times New Roman"/>
          <w:sz w:val="24"/>
          <w:szCs w:val="24"/>
        </w:rPr>
        <w:t>tertentu,</w:t>
      </w:r>
      <w:r w:rsidR="00F61F84">
        <w:rPr>
          <w:rFonts w:ascii="Times New Roman" w:hAnsi="Times New Roman"/>
          <w:sz w:val="24"/>
          <w:szCs w:val="24"/>
        </w:rPr>
        <w:t xml:space="preserve"> </w:t>
      </w:r>
      <w:r w:rsidRPr="00390A1A">
        <w:rPr>
          <w:rFonts w:ascii="Times New Roman" w:hAnsi="Times New Roman"/>
          <w:sz w:val="24"/>
          <w:szCs w:val="24"/>
        </w:rPr>
        <w:t>contohnya</w:t>
      </w:r>
      <w:r w:rsidR="00F61F84">
        <w:rPr>
          <w:rFonts w:ascii="Times New Roman" w:hAnsi="Times New Roman"/>
          <w:sz w:val="24"/>
          <w:szCs w:val="24"/>
        </w:rPr>
        <w:t xml:space="preserve"> </w:t>
      </w:r>
      <w:r w:rsidRPr="00390A1A">
        <w:rPr>
          <w:rFonts w:ascii="Times New Roman" w:hAnsi="Times New Roman"/>
          <w:sz w:val="24"/>
          <w:szCs w:val="24"/>
        </w:rPr>
        <w:t>jangka</w:t>
      </w:r>
      <w:r w:rsidR="00F61F84">
        <w:rPr>
          <w:rFonts w:ascii="Times New Roman" w:hAnsi="Times New Roman"/>
          <w:sz w:val="24"/>
          <w:szCs w:val="24"/>
        </w:rPr>
        <w:t xml:space="preserve"> </w:t>
      </w:r>
      <w:r w:rsidRPr="00390A1A">
        <w:rPr>
          <w:rFonts w:ascii="Times New Roman" w:hAnsi="Times New Roman"/>
          <w:sz w:val="24"/>
          <w:szCs w:val="24"/>
        </w:rPr>
        <w:t>saat</w:t>
      </w:r>
      <w:r w:rsidR="00F61F84">
        <w:rPr>
          <w:rFonts w:ascii="Times New Roman" w:hAnsi="Times New Roman"/>
          <w:sz w:val="24"/>
          <w:szCs w:val="24"/>
        </w:rPr>
        <w:t xml:space="preserve"> </w:t>
      </w:r>
      <w:r w:rsidRPr="00390A1A">
        <w:rPr>
          <w:rFonts w:ascii="Times New Roman" w:hAnsi="Times New Roman"/>
          <w:sz w:val="24"/>
          <w:szCs w:val="24"/>
        </w:rPr>
        <w:t>sepuluh</w:t>
      </w:r>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sejak</w:t>
      </w:r>
      <w:r w:rsidR="00F61F84">
        <w:rPr>
          <w:rFonts w:ascii="Times New Roman" w:hAnsi="Times New Roman"/>
          <w:sz w:val="24"/>
          <w:szCs w:val="24"/>
        </w:rPr>
        <w:t xml:space="preserve"> </w:t>
      </w:r>
      <w:r w:rsidRPr="00390A1A">
        <w:rPr>
          <w:rFonts w:ascii="Times New Roman" w:hAnsi="Times New Roman"/>
          <w:sz w:val="24"/>
          <w:szCs w:val="24"/>
        </w:rPr>
        <w:t>dia</w:t>
      </w:r>
      <w:r w:rsidR="00F61F84">
        <w:rPr>
          <w:rFonts w:ascii="Times New Roman" w:hAnsi="Times New Roman"/>
          <w:sz w:val="24"/>
          <w:szCs w:val="24"/>
        </w:rPr>
        <w:t xml:space="preserve"> </w:t>
      </w:r>
      <w:r w:rsidRPr="00390A1A">
        <w:rPr>
          <w:rFonts w:ascii="Times New Roman" w:hAnsi="Times New Roman"/>
          <w:sz w:val="24"/>
          <w:szCs w:val="24"/>
        </w:rPr>
        <w:t>meninggalkan</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bersangkutan</w:t>
      </w:r>
      <w:r w:rsidR="00854CEA" w:rsidRPr="00390A1A">
        <w:rPr>
          <w:rFonts w:ascii="Times New Roman" w:hAnsi="Times New Roman"/>
          <w:sz w:val="24"/>
          <w:szCs w:val="24"/>
        </w:rPr>
        <w:t>.</w:t>
      </w:r>
    </w:p>
    <w:p w:rsidR="00CA6951" w:rsidRPr="00390A1A" w:rsidRDefault="00CA6951" w:rsidP="00390A1A">
      <w:pPr>
        <w:autoSpaceDE w:val="0"/>
        <w:autoSpaceDN w:val="0"/>
        <w:adjustRightInd w:val="0"/>
        <w:spacing w:after="0" w:line="240" w:lineRule="auto"/>
        <w:ind w:firstLine="426"/>
        <w:jc w:val="both"/>
        <w:rPr>
          <w:rFonts w:ascii="Times New Roman" w:hAnsi="Times New Roman"/>
          <w:sz w:val="24"/>
          <w:szCs w:val="24"/>
        </w:rPr>
      </w:pPr>
    </w:p>
    <w:p w:rsidR="00854CEA" w:rsidRPr="00390A1A" w:rsidRDefault="00CA6951" w:rsidP="00390A1A">
      <w:pPr>
        <w:autoSpaceDE w:val="0"/>
        <w:autoSpaceDN w:val="0"/>
        <w:adjustRightInd w:val="0"/>
        <w:spacing w:after="0" w:line="240" w:lineRule="auto"/>
        <w:ind w:firstLine="426"/>
        <w:jc w:val="both"/>
        <w:rPr>
          <w:rFonts w:ascii="Times New Roman" w:hAnsi="Times New Roman"/>
          <w:sz w:val="24"/>
          <w:szCs w:val="24"/>
        </w:rPr>
      </w:pPr>
      <w:r w:rsidRPr="00390A1A">
        <w:rPr>
          <w:rFonts w:ascii="Times New Roman" w:hAnsi="Times New Roman"/>
          <w:sz w:val="24"/>
          <w:szCs w:val="24"/>
        </w:rPr>
        <w:t>Suatu</w:t>
      </w:r>
      <w:r w:rsidR="00F61F84">
        <w:rPr>
          <w:rFonts w:ascii="Times New Roman" w:hAnsi="Times New Roman"/>
          <w:sz w:val="24"/>
          <w:szCs w:val="24"/>
        </w:rPr>
        <w:t xml:space="preserve"> </w:t>
      </w:r>
      <w:r w:rsidRPr="00390A1A">
        <w:rPr>
          <w:rFonts w:ascii="Times New Roman" w:hAnsi="Times New Roman"/>
          <w:sz w:val="24"/>
          <w:szCs w:val="24"/>
        </w:rPr>
        <w:t>perbuatan</w:t>
      </w:r>
      <w:r w:rsidR="00F61F84">
        <w:rPr>
          <w:rFonts w:ascii="Times New Roman" w:hAnsi="Times New Roman"/>
          <w:sz w:val="24"/>
          <w:szCs w:val="24"/>
        </w:rPr>
        <w:t xml:space="preserve"> </w:t>
      </w:r>
      <w:r w:rsidRPr="00390A1A">
        <w:rPr>
          <w:rFonts w:ascii="Times New Roman" w:hAnsi="Times New Roman"/>
          <w:sz w:val="24"/>
          <w:szCs w:val="24"/>
        </w:rPr>
        <w:t>dipidana</w:t>
      </w:r>
      <w:r w:rsidR="00F61F84">
        <w:rPr>
          <w:rFonts w:ascii="Times New Roman" w:hAnsi="Times New Roman"/>
          <w:sz w:val="24"/>
          <w:szCs w:val="24"/>
        </w:rPr>
        <w:t xml:space="preserve"> </w:t>
      </w:r>
      <w:r w:rsidRPr="00390A1A">
        <w:rPr>
          <w:rFonts w:ascii="Times New Roman" w:hAnsi="Times New Roman"/>
          <w:sz w:val="24"/>
          <w:szCs w:val="24"/>
        </w:rPr>
        <w:t>apabila</w:t>
      </w:r>
      <w:r w:rsidR="00F61F84">
        <w:rPr>
          <w:rFonts w:ascii="Times New Roman" w:hAnsi="Times New Roman"/>
          <w:sz w:val="24"/>
          <w:szCs w:val="24"/>
        </w:rPr>
        <w:t xml:space="preserve"> </w:t>
      </w:r>
      <w:r w:rsidRPr="00390A1A">
        <w:rPr>
          <w:rFonts w:ascii="Times New Roman" w:hAnsi="Times New Roman"/>
          <w:sz w:val="24"/>
          <w:szCs w:val="24"/>
        </w:rPr>
        <w:t>perbuatan</w:t>
      </w:r>
      <w:r w:rsidR="00F61F84">
        <w:rPr>
          <w:rFonts w:ascii="Times New Roman" w:hAnsi="Times New Roman"/>
          <w:sz w:val="24"/>
          <w:szCs w:val="24"/>
        </w:rPr>
        <w:t xml:space="preserve"> </w:t>
      </w:r>
      <w:r w:rsidRPr="00390A1A">
        <w:rPr>
          <w:rFonts w:ascii="Times New Roman" w:hAnsi="Times New Roman"/>
          <w:sz w:val="24"/>
          <w:szCs w:val="24"/>
        </w:rPr>
        <w:t>dilakukan</w:t>
      </w:r>
      <w:r w:rsidR="00F61F84">
        <w:rPr>
          <w:rFonts w:ascii="Times New Roman" w:hAnsi="Times New Roman"/>
          <w:sz w:val="24"/>
          <w:szCs w:val="24"/>
        </w:rPr>
        <w:t xml:space="preserve"> </w:t>
      </w:r>
      <w:r w:rsidRPr="00390A1A">
        <w:rPr>
          <w:rFonts w:ascii="Times New Roman" w:hAnsi="Times New Roman"/>
          <w:sz w:val="24"/>
          <w:szCs w:val="24"/>
        </w:rPr>
        <w:t>mengandung</w:t>
      </w:r>
      <w:r w:rsidR="00F61F84">
        <w:rPr>
          <w:rFonts w:ascii="Times New Roman" w:hAnsi="Times New Roman"/>
          <w:sz w:val="24"/>
          <w:szCs w:val="24"/>
        </w:rPr>
        <w:t xml:space="preserve"> </w:t>
      </w:r>
      <w:r w:rsidRPr="00390A1A">
        <w:rPr>
          <w:rFonts w:ascii="Times New Roman" w:hAnsi="Times New Roman"/>
          <w:sz w:val="24"/>
          <w:szCs w:val="24"/>
        </w:rPr>
        <w:t>unsur</w:t>
      </w:r>
      <w:r w:rsidR="00F61F84">
        <w:rPr>
          <w:rFonts w:ascii="Times New Roman" w:hAnsi="Times New Roman"/>
          <w:sz w:val="24"/>
          <w:szCs w:val="24"/>
        </w:rPr>
        <w:t xml:space="preserve"> </w:t>
      </w:r>
      <w:r w:rsidRPr="00390A1A">
        <w:rPr>
          <w:rFonts w:ascii="Times New Roman" w:hAnsi="Times New Roman"/>
          <w:sz w:val="24"/>
          <w:szCs w:val="24"/>
        </w:rPr>
        <w:t>melawan</w:t>
      </w:r>
      <w:r w:rsidR="00F61F84">
        <w:rPr>
          <w:rFonts w:ascii="Times New Roman" w:hAnsi="Times New Roman"/>
          <w:sz w:val="24"/>
          <w:szCs w:val="24"/>
        </w:rPr>
        <w:t xml:space="preserve"> </w:t>
      </w:r>
      <w:r w:rsidRPr="00390A1A">
        <w:rPr>
          <w:rFonts w:ascii="Times New Roman" w:hAnsi="Times New Roman"/>
          <w:sz w:val="24"/>
          <w:szCs w:val="24"/>
        </w:rPr>
        <w:t>hukum</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arti</w:t>
      </w:r>
      <w:r w:rsidR="00F61F84">
        <w:rPr>
          <w:rFonts w:ascii="Times New Roman" w:hAnsi="Times New Roman"/>
          <w:sz w:val="24"/>
          <w:szCs w:val="24"/>
        </w:rPr>
        <w:t xml:space="preserve"> </w:t>
      </w:r>
      <w:r w:rsidRPr="00390A1A">
        <w:rPr>
          <w:rFonts w:ascii="Times New Roman" w:hAnsi="Times New Roman"/>
          <w:sz w:val="24"/>
          <w:szCs w:val="24"/>
        </w:rPr>
        <w:t>melanggar</w:t>
      </w:r>
      <w:r w:rsidR="00F61F84">
        <w:rPr>
          <w:rFonts w:ascii="Times New Roman" w:hAnsi="Times New Roman"/>
          <w:sz w:val="24"/>
          <w:szCs w:val="24"/>
        </w:rPr>
        <w:t xml:space="preserve"> </w:t>
      </w:r>
      <w:r w:rsidRPr="00390A1A">
        <w:rPr>
          <w:rFonts w:ascii="Times New Roman" w:hAnsi="Times New Roman"/>
          <w:sz w:val="24"/>
          <w:szCs w:val="24"/>
        </w:rPr>
        <w:t>suatu</w:t>
      </w:r>
      <w:r w:rsidR="00F61F84">
        <w:rPr>
          <w:rFonts w:ascii="Times New Roman" w:hAnsi="Times New Roman"/>
          <w:sz w:val="24"/>
          <w:szCs w:val="24"/>
        </w:rPr>
        <w:t xml:space="preserve"> </w:t>
      </w:r>
      <w:r w:rsidRPr="00390A1A">
        <w:rPr>
          <w:rFonts w:ascii="Times New Roman" w:hAnsi="Times New Roman"/>
          <w:sz w:val="24"/>
          <w:szCs w:val="24"/>
        </w:rPr>
        <w:t>larangan</w:t>
      </w:r>
      <w:r w:rsidR="00F61F84">
        <w:rPr>
          <w:rFonts w:ascii="Times New Roman" w:hAnsi="Times New Roman"/>
          <w:sz w:val="24"/>
          <w:szCs w:val="24"/>
        </w:rPr>
        <w:t xml:space="preserve"> </w:t>
      </w:r>
      <w:r w:rsidRPr="00390A1A">
        <w:rPr>
          <w:rFonts w:ascii="Times New Roman" w:hAnsi="Times New Roman"/>
          <w:sz w:val="24"/>
          <w:szCs w:val="24"/>
        </w:rPr>
        <w:t>dihentikan</w:t>
      </w:r>
      <w:r w:rsidR="00F61F84">
        <w:rPr>
          <w:rFonts w:ascii="Times New Roman" w:hAnsi="Times New Roman"/>
          <w:sz w:val="24"/>
          <w:szCs w:val="24"/>
        </w:rPr>
        <w:t xml:space="preserve"> </w:t>
      </w:r>
      <w:r w:rsidRP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pelanggaran</w:t>
      </w:r>
      <w:r w:rsidR="00F61F84">
        <w:rPr>
          <w:rFonts w:ascii="Times New Roman" w:hAnsi="Times New Roman"/>
          <w:sz w:val="24"/>
          <w:szCs w:val="24"/>
        </w:rPr>
        <w:t xml:space="preserve"> </w:t>
      </w:r>
      <w:r w:rsidRPr="00390A1A">
        <w:rPr>
          <w:rFonts w:ascii="Times New Roman" w:hAnsi="Times New Roman"/>
          <w:sz w:val="24"/>
          <w:szCs w:val="24"/>
        </w:rPr>
        <w:t>dikenakan</w:t>
      </w:r>
      <w:r w:rsidR="00F61F84">
        <w:rPr>
          <w:rFonts w:ascii="Times New Roman" w:hAnsi="Times New Roman"/>
          <w:sz w:val="24"/>
          <w:szCs w:val="24"/>
        </w:rPr>
        <w:t xml:space="preserve"> </w:t>
      </w:r>
      <w:r w:rsidRPr="00390A1A">
        <w:rPr>
          <w:rFonts w:ascii="Times New Roman" w:hAnsi="Times New Roman"/>
          <w:sz w:val="24"/>
          <w:szCs w:val="24"/>
        </w:rPr>
        <w:t>sanksi.</w:t>
      </w:r>
      <w:r w:rsidR="00F61F84">
        <w:rPr>
          <w:rFonts w:ascii="Times New Roman" w:hAnsi="Times New Roman"/>
          <w:sz w:val="24"/>
          <w:szCs w:val="24"/>
        </w:rPr>
        <w:t xml:space="preserve"> </w:t>
      </w:r>
      <w:r w:rsidRPr="00390A1A">
        <w:rPr>
          <w:rFonts w:ascii="Times New Roman" w:hAnsi="Times New Roman"/>
          <w:sz w:val="24"/>
          <w:szCs w:val="24"/>
        </w:rPr>
        <w:t>Kejahatan</w:t>
      </w:r>
      <w:r w:rsidR="00F61F84">
        <w:rPr>
          <w:rFonts w:ascii="Times New Roman" w:hAnsi="Times New Roman"/>
          <w:sz w:val="24"/>
          <w:szCs w:val="24"/>
        </w:rPr>
        <w:t xml:space="preserve"> </w:t>
      </w:r>
      <w:r w:rsidRPr="00390A1A">
        <w:rPr>
          <w:rFonts w:ascii="Times New Roman" w:hAnsi="Times New Roman"/>
          <w:sz w:val="24"/>
          <w:szCs w:val="24"/>
        </w:rPr>
        <w:t>kerah</w:t>
      </w:r>
      <w:r w:rsidR="00F61F84">
        <w:rPr>
          <w:rFonts w:ascii="Times New Roman" w:hAnsi="Times New Roman"/>
          <w:sz w:val="24"/>
          <w:szCs w:val="24"/>
        </w:rPr>
        <w:t xml:space="preserve"> </w:t>
      </w:r>
      <w:r w:rsidRPr="00390A1A">
        <w:rPr>
          <w:rFonts w:ascii="Times New Roman" w:hAnsi="Times New Roman"/>
          <w:sz w:val="24"/>
          <w:szCs w:val="24"/>
        </w:rPr>
        <w:t>putih</w:t>
      </w:r>
      <w:r w:rsidR="00F61F84">
        <w:rPr>
          <w:rFonts w:ascii="Times New Roman" w:hAnsi="Times New Roman"/>
          <w:sz w:val="24"/>
          <w:szCs w:val="24"/>
        </w:rPr>
        <w:t xml:space="preserve"> </w:t>
      </w:r>
      <w:r w:rsidRPr="00390A1A">
        <w:rPr>
          <w:rFonts w:ascii="Times New Roman" w:hAnsi="Times New Roman"/>
          <w:sz w:val="24"/>
          <w:szCs w:val="24"/>
        </w:rPr>
        <w:t>atau</w:t>
      </w:r>
      <w:r w:rsidR="00F61F84">
        <w:rPr>
          <w:rFonts w:ascii="Times New Roman" w:hAnsi="Times New Roman"/>
          <w:sz w:val="24"/>
          <w:szCs w:val="24"/>
        </w:rPr>
        <w:t xml:space="preserve"> </w:t>
      </w:r>
      <w:r w:rsidRPr="00390A1A">
        <w:rPr>
          <w:rFonts w:ascii="Times New Roman" w:hAnsi="Times New Roman"/>
          <w:sz w:val="24"/>
          <w:szCs w:val="24"/>
        </w:rPr>
        <w:t>white</w:t>
      </w:r>
      <w:r w:rsidR="00F61F84">
        <w:rPr>
          <w:rFonts w:ascii="Times New Roman" w:hAnsi="Times New Roman"/>
          <w:sz w:val="24"/>
          <w:szCs w:val="24"/>
        </w:rPr>
        <w:t xml:space="preserve"> </w:t>
      </w:r>
      <w:r w:rsidRPr="00390A1A">
        <w:rPr>
          <w:rFonts w:ascii="Times New Roman" w:hAnsi="Times New Roman"/>
          <w:sz w:val="24"/>
          <w:szCs w:val="24"/>
        </w:rPr>
        <w:t>collar</w:t>
      </w:r>
      <w:r w:rsidR="00F61F84">
        <w:rPr>
          <w:rFonts w:ascii="Times New Roman" w:hAnsi="Times New Roman"/>
          <w:sz w:val="24"/>
          <w:szCs w:val="24"/>
        </w:rPr>
        <w:t xml:space="preserve"> </w:t>
      </w:r>
      <w:r w:rsidRPr="00390A1A">
        <w:rPr>
          <w:rFonts w:ascii="Times New Roman" w:hAnsi="Times New Roman"/>
          <w:sz w:val="24"/>
          <w:szCs w:val="24"/>
        </w:rPr>
        <w:t>crime</w:t>
      </w:r>
      <w:r w:rsidR="00F61F84">
        <w:rPr>
          <w:rFonts w:ascii="Times New Roman" w:hAnsi="Times New Roman"/>
          <w:sz w:val="24"/>
          <w:szCs w:val="24"/>
        </w:rPr>
        <w:t xml:space="preserve"> </w:t>
      </w:r>
      <w:r w:rsidRPr="00390A1A">
        <w:rPr>
          <w:rFonts w:ascii="Times New Roman" w:hAnsi="Times New Roman"/>
          <w:sz w:val="24"/>
          <w:szCs w:val="24"/>
        </w:rPr>
        <w:t>merupakan</w:t>
      </w:r>
      <w:r w:rsidR="00F61F84">
        <w:rPr>
          <w:rFonts w:ascii="Times New Roman" w:hAnsi="Times New Roman"/>
          <w:sz w:val="24"/>
          <w:szCs w:val="24"/>
        </w:rPr>
        <w:t xml:space="preserve"> </w:t>
      </w:r>
      <w:r w:rsidRPr="00390A1A">
        <w:rPr>
          <w:rFonts w:ascii="Times New Roman" w:hAnsi="Times New Roman"/>
          <w:sz w:val="24"/>
          <w:szCs w:val="24"/>
        </w:rPr>
        <w:t>kejahatan</w:t>
      </w:r>
      <w:r w:rsidR="00F61F84">
        <w:rPr>
          <w:rFonts w:ascii="Times New Roman" w:hAnsi="Times New Roman"/>
          <w:sz w:val="24"/>
          <w:szCs w:val="24"/>
        </w:rPr>
        <w:t xml:space="preserve"> </w:t>
      </w:r>
      <w:r w:rsidRPr="00390A1A">
        <w:rPr>
          <w:rFonts w:ascii="Times New Roman" w:hAnsi="Times New Roman"/>
          <w:sz w:val="24"/>
          <w:szCs w:val="24"/>
        </w:rPr>
        <w:t>bermotif</w:t>
      </w:r>
      <w:r w:rsidR="00F61F84">
        <w:rPr>
          <w:rFonts w:ascii="Times New Roman" w:hAnsi="Times New Roman"/>
          <w:sz w:val="24"/>
          <w:szCs w:val="24"/>
        </w:rPr>
        <w:t xml:space="preserve"> </w:t>
      </w:r>
      <w:r w:rsidRPr="00390A1A">
        <w:rPr>
          <w:rFonts w:ascii="Times New Roman" w:hAnsi="Times New Roman"/>
          <w:sz w:val="24"/>
          <w:szCs w:val="24"/>
        </w:rPr>
        <w:t>ekonomi</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umumnya</w:t>
      </w:r>
      <w:r w:rsidR="00F61F84">
        <w:rPr>
          <w:rFonts w:ascii="Times New Roman" w:hAnsi="Times New Roman"/>
          <w:sz w:val="24"/>
          <w:szCs w:val="24"/>
        </w:rPr>
        <w:t xml:space="preserve"> </w:t>
      </w:r>
      <w:r w:rsidRPr="00390A1A">
        <w:rPr>
          <w:rFonts w:ascii="Times New Roman" w:hAnsi="Times New Roman"/>
          <w:sz w:val="24"/>
          <w:szCs w:val="24"/>
        </w:rPr>
        <w:t>dilakukan</w:t>
      </w:r>
      <w:r w:rsidR="00F61F84">
        <w:rPr>
          <w:rFonts w:ascii="Times New Roman" w:hAnsi="Times New Roman"/>
          <w:sz w:val="24"/>
          <w:szCs w:val="24"/>
        </w:rPr>
        <w:t xml:space="preserve"> </w:t>
      </w:r>
      <w:r w:rsidRPr="00390A1A">
        <w:rPr>
          <w:rFonts w:ascii="Times New Roman" w:hAnsi="Times New Roman"/>
          <w:sz w:val="24"/>
          <w:szCs w:val="24"/>
        </w:rPr>
        <w:t>oleh</w:t>
      </w:r>
      <w:r w:rsidR="00F61F84">
        <w:rPr>
          <w:rFonts w:ascii="Times New Roman" w:hAnsi="Times New Roman"/>
          <w:sz w:val="24"/>
          <w:szCs w:val="24"/>
        </w:rPr>
        <w:t xml:space="preserve"> </w:t>
      </w:r>
      <w:r w:rsidRPr="00390A1A">
        <w:rPr>
          <w:rFonts w:ascii="Times New Roman" w:hAnsi="Times New Roman"/>
          <w:sz w:val="24"/>
          <w:szCs w:val="24"/>
        </w:rPr>
        <w:t>orang</w:t>
      </w:r>
      <w:r w:rsidR="00F61F84">
        <w:rPr>
          <w:rFonts w:ascii="Times New Roman" w:hAnsi="Times New Roman"/>
          <w:sz w:val="24"/>
          <w:szCs w:val="24"/>
        </w:rPr>
        <w:t xml:space="preserve"> </w:t>
      </w:r>
      <w:r w:rsidRPr="00390A1A">
        <w:rPr>
          <w:rFonts w:ascii="Times New Roman" w:hAnsi="Times New Roman"/>
          <w:sz w:val="24"/>
          <w:szCs w:val="24"/>
        </w:rPr>
        <w:t>mempunyai</w:t>
      </w:r>
      <w:r w:rsidR="00F61F84">
        <w:rPr>
          <w:rFonts w:ascii="Times New Roman" w:hAnsi="Times New Roman"/>
          <w:sz w:val="24"/>
          <w:szCs w:val="24"/>
        </w:rPr>
        <w:t xml:space="preserve"> </w:t>
      </w:r>
      <w:r w:rsidRPr="00390A1A">
        <w:rPr>
          <w:rFonts w:ascii="Times New Roman" w:hAnsi="Times New Roman"/>
          <w:sz w:val="24"/>
          <w:szCs w:val="24"/>
        </w:rPr>
        <w:t>kemampuan</w:t>
      </w:r>
      <w:r w:rsidR="00F61F84">
        <w:rPr>
          <w:rFonts w:ascii="Times New Roman" w:hAnsi="Times New Roman"/>
          <w:sz w:val="24"/>
          <w:szCs w:val="24"/>
        </w:rPr>
        <w:t xml:space="preserve"> </w:t>
      </w:r>
      <w:r w:rsidRPr="00390A1A">
        <w:rPr>
          <w:rFonts w:ascii="Times New Roman" w:hAnsi="Times New Roman"/>
          <w:sz w:val="24"/>
          <w:szCs w:val="24"/>
        </w:rPr>
        <w:t>intelektual</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menduduki</w:t>
      </w:r>
      <w:r w:rsidR="00F61F84">
        <w:rPr>
          <w:rFonts w:ascii="Times New Roman" w:hAnsi="Times New Roman"/>
          <w:sz w:val="24"/>
          <w:szCs w:val="24"/>
        </w:rPr>
        <w:t xml:space="preserve"> </w:t>
      </w:r>
      <w:r w:rsidRPr="00390A1A">
        <w:rPr>
          <w:rFonts w:ascii="Times New Roman" w:hAnsi="Times New Roman"/>
          <w:sz w:val="24"/>
          <w:szCs w:val="24"/>
        </w:rPr>
        <w:t>posisi</w:t>
      </w:r>
      <w:r w:rsidR="00F61F84">
        <w:rPr>
          <w:rFonts w:ascii="Times New Roman" w:hAnsi="Times New Roman"/>
          <w:sz w:val="24"/>
          <w:szCs w:val="24"/>
        </w:rPr>
        <w:t xml:space="preserve"> </w:t>
      </w:r>
      <w:r w:rsidRPr="00390A1A">
        <w:rPr>
          <w:rFonts w:ascii="Times New Roman" w:hAnsi="Times New Roman"/>
          <w:sz w:val="24"/>
          <w:szCs w:val="24"/>
        </w:rPr>
        <w:t>penting</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warga</w:t>
      </w:r>
      <w:r w:rsidR="00F61F84">
        <w:rPr>
          <w:rFonts w:ascii="Times New Roman" w:hAnsi="Times New Roman"/>
          <w:sz w:val="24"/>
          <w:szCs w:val="24"/>
        </w:rPr>
        <w:t xml:space="preserve"> </w:t>
      </w:r>
      <w:r w:rsidRPr="00390A1A">
        <w:rPr>
          <w:rFonts w:ascii="Times New Roman" w:hAnsi="Times New Roman"/>
          <w:sz w:val="24"/>
          <w:szCs w:val="24"/>
        </w:rPr>
        <w:t>atau</w:t>
      </w:r>
      <w:r w:rsidR="00F61F84">
        <w:rPr>
          <w:rFonts w:ascii="Times New Roman" w:hAnsi="Times New Roman"/>
          <w:sz w:val="24"/>
          <w:szCs w:val="24"/>
        </w:rPr>
        <w:t xml:space="preserve"> </w:t>
      </w:r>
      <w:r w:rsidRPr="00390A1A">
        <w:rPr>
          <w:rFonts w:ascii="Times New Roman" w:hAnsi="Times New Roman"/>
          <w:sz w:val="24"/>
          <w:szCs w:val="24"/>
        </w:rPr>
        <w:t>pekerjaannya</w:t>
      </w:r>
      <w:r w:rsidR="00854CEA" w:rsidRPr="00390A1A">
        <w:rPr>
          <w:rFonts w:ascii="Times New Roman" w:hAnsi="Times New Roman"/>
          <w:sz w:val="24"/>
          <w:szCs w:val="24"/>
        </w:rPr>
        <w:t>.</w:t>
      </w:r>
      <w:r w:rsidR="00F61F84">
        <w:rPr>
          <w:rFonts w:ascii="Times New Roman" w:hAnsi="Times New Roman"/>
          <w:sz w:val="24"/>
          <w:szCs w:val="24"/>
        </w:rPr>
        <w:t xml:space="preserve"> </w:t>
      </w:r>
    </w:p>
    <w:p w:rsidR="00CA6951" w:rsidRPr="00390A1A" w:rsidRDefault="00CA6951" w:rsidP="00390A1A">
      <w:pPr>
        <w:autoSpaceDE w:val="0"/>
        <w:autoSpaceDN w:val="0"/>
        <w:adjustRightInd w:val="0"/>
        <w:spacing w:after="0" w:line="240" w:lineRule="auto"/>
        <w:ind w:firstLine="426"/>
        <w:jc w:val="both"/>
        <w:rPr>
          <w:rFonts w:ascii="Times New Roman" w:hAnsi="Times New Roman"/>
          <w:sz w:val="24"/>
          <w:szCs w:val="24"/>
        </w:rPr>
      </w:pPr>
    </w:p>
    <w:p w:rsidR="00854CEA" w:rsidRPr="00390A1A" w:rsidRDefault="00CA6951" w:rsidP="00390A1A">
      <w:pPr>
        <w:autoSpaceDE w:val="0"/>
        <w:autoSpaceDN w:val="0"/>
        <w:adjustRightInd w:val="0"/>
        <w:spacing w:after="0" w:line="240" w:lineRule="auto"/>
        <w:ind w:firstLine="426"/>
        <w:jc w:val="both"/>
        <w:rPr>
          <w:rFonts w:ascii="Times New Roman" w:hAnsi="Times New Roman"/>
          <w:sz w:val="24"/>
          <w:szCs w:val="24"/>
        </w:rPr>
      </w:pPr>
      <w:r w:rsidRP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mengatur</w:t>
      </w:r>
      <w:r w:rsidR="00F61F84">
        <w:rPr>
          <w:rFonts w:ascii="Times New Roman" w:hAnsi="Times New Roman"/>
          <w:sz w:val="24"/>
          <w:szCs w:val="24"/>
        </w:rPr>
        <w:t xml:space="preserve"> </w:t>
      </w:r>
      <w:r w:rsidRPr="00390A1A">
        <w:rPr>
          <w:rFonts w:ascii="Times New Roman" w:hAnsi="Times New Roman"/>
          <w:sz w:val="24"/>
          <w:szCs w:val="24"/>
        </w:rPr>
        <w:t>tiga</w:t>
      </w:r>
      <w:r w:rsidR="00F61F84">
        <w:rPr>
          <w:rFonts w:ascii="Times New Roman" w:hAnsi="Times New Roman"/>
          <w:sz w:val="24"/>
          <w:szCs w:val="24"/>
        </w:rPr>
        <w:t xml:space="preserve"> </w:t>
      </w:r>
      <w:r w:rsidRPr="00390A1A">
        <w:rPr>
          <w:rFonts w:ascii="Times New Roman" w:hAnsi="Times New Roman"/>
          <w:sz w:val="24"/>
          <w:szCs w:val="24"/>
        </w:rPr>
        <w:t>belas</w:t>
      </w:r>
      <w:r w:rsidR="00F61F84">
        <w:rPr>
          <w:rFonts w:ascii="Times New Roman" w:hAnsi="Times New Roman"/>
          <w:sz w:val="24"/>
          <w:szCs w:val="24"/>
        </w:rPr>
        <w:t xml:space="preserve"> </w:t>
      </w:r>
      <w:r w:rsidRPr="00390A1A">
        <w:rPr>
          <w:rFonts w:ascii="Times New Roman" w:hAnsi="Times New Roman"/>
          <w:sz w:val="24"/>
          <w:szCs w:val="24"/>
        </w:rPr>
        <w:t>jenis</w:t>
      </w:r>
      <w:r w:rsidR="00F61F84">
        <w:rPr>
          <w:rFonts w:ascii="Times New Roman" w:hAnsi="Times New Roman"/>
          <w:sz w:val="24"/>
          <w:szCs w:val="24"/>
        </w:rPr>
        <w:t xml:space="preserve"> </w:t>
      </w:r>
      <w:r w:rsidRPr="00390A1A">
        <w:rPr>
          <w:rFonts w:ascii="Times New Roman" w:hAnsi="Times New Roman"/>
          <w:sz w:val="24"/>
          <w:szCs w:val="24"/>
        </w:rPr>
        <w:t>tindak</w:t>
      </w:r>
      <w:r w:rsidR="00F61F84">
        <w:rPr>
          <w:rFonts w:ascii="Times New Roman" w:hAnsi="Times New Roman"/>
          <w:sz w:val="24"/>
          <w:szCs w:val="24"/>
        </w:rPr>
        <w:t xml:space="preserve"> </w:t>
      </w:r>
      <w:r w:rsidRPr="00390A1A">
        <w:rPr>
          <w:rFonts w:ascii="Times New Roman" w:hAnsi="Times New Roman"/>
          <w:sz w:val="24"/>
          <w:szCs w:val="24"/>
        </w:rPr>
        <w:t>pidana</w:t>
      </w:r>
      <w:r w:rsidR="00F61F84">
        <w:rPr>
          <w:rFonts w:ascii="Times New Roman" w:hAnsi="Times New Roman"/>
          <w:sz w:val="24"/>
          <w:szCs w:val="24"/>
        </w:rPr>
        <w:t xml:space="preserve"> </w:t>
      </w:r>
      <w:r w:rsidRPr="00390A1A">
        <w:rPr>
          <w:rFonts w:ascii="Times New Roman" w:hAnsi="Times New Roman"/>
          <w:sz w:val="24"/>
          <w:szCs w:val="24"/>
        </w:rPr>
        <w:t>diatur</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46</w:t>
      </w:r>
      <w:r w:rsidR="00F61F84">
        <w:rPr>
          <w:rFonts w:ascii="Times New Roman" w:hAnsi="Times New Roman"/>
          <w:sz w:val="24"/>
          <w:szCs w:val="24"/>
        </w:rPr>
        <w:t xml:space="preserve"> </w:t>
      </w:r>
      <w:r w:rsidRPr="00390A1A">
        <w:rPr>
          <w:rFonts w:ascii="Times New Roman" w:hAnsi="Times New Roman"/>
          <w:sz w:val="24"/>
          <w:szCs w:val="24"/>
        </w:rPr>
        <w:t>hingga</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50a.</w:t>
      </w:r>
      <w:r w:rsidR="00F61F84">
        <w:rPr>
          <w:rFonts w:ascii="Times New Roman" w:hAnsi="Times New Roman"/>
          <w:sz w:val="24"/>
          <w:szCs w:val="24"/>
        </w:rPr>
        <w:t xml:space="preserve"> </w:t>
      </w:r>
      <w:r w:rsidRPr="00390A1A">
        <w:rPr>
          <w:rFonts w:ascii="Times New Roman" w:hAnsi="Times New Roman"/>
          <w:sz w:val="24"/>
          <w:szCs w:val="24"/>
        </w:rPr>
        <w:t>13</w:t>
      </w:r>
      <w:r w:rsidR="00F61F84">
        <w:rPr>
          <w:rFonts w:ascii="Times New Roman" w:hAnsi="Times New Roman"/>
          <w:sz w:val="24"/>
          <w:szCs w:val="24"/>
        </w:rPr>
        <w:t xml:space="preserve"> </w:t>
      </w:r>
      <w:r w:rsidRPr="00390A1A">
        <w:rPr>
          <w:rFonts w:ascii="Times New Roman" w:hAnsi="Times New Roman"/>
          <w:sz w:val="24"/>
          <w:szCs w:val="24"/>
        </w:rPr>
        <w:t>pelanggaran</w:t>
      </w:r>
      <w:r w:rsidR="00F61F84">
        <w:rPr>
          <w:rFonts w:ascii="Times New Roman" w:hAnsi="Times New Roman"/>
          <w:sz w:val="24"/>
          <w:szCs w:val="24"/>
        </w:rPr>
        <w:t xml:space="preserve"> </w:t>
      </w:r>
      <w:r w:rsidRPr="00390A1A">
        <w:rPr>
          <w:rFonts w:ascii="Times New Roman" w:hAnsi="Times New Roman"/>
          <w:sz w:val="24"/>
          <w:szCs w:val="24"/>
        </w:rPr>
        <w:t>bisa</w:t>
      </w:r>
      <w:r w:rsidR="00F61F84">
        <w:rPr>
          <w:rFonts w:ascii="Times New Roman" w:hAnsi="Times New Roman"/>
          <w:sz w:val="24"/>
          <w:szCs w:val="24"/>
        </w:rPr>
        <w:t xml:space="preserve"> </w:t>
      </w:r>
      <w:r w:rsidRPr="00390A1A">
        <w:rPr>
          <w:rFonts w:ascii="Times New Roman" w:hAnsi="Times New Roman"/>
          <w:sz w:val="24"/>
          <w:szCs w:val="24"/>
        </w:rPr>
        <w:t>diklasifikasikan</w:t>
      </w:r>
      <w:r w:rsidR="00F61F84">
        <w:rPr>
          <w:rFonts w:ascii="Times New Roman" w:hAnsi="Times New Roman"/>
          <w:sz w:val="24"/>
          <w:szCs w:val="24"/>
        </w:rPr>
        <w:t xml:space="preserve"> </w:t>
      </w:r>
      <w:r w:rsidRPr="00390A1A">
        <w:rPr>
          <w:rFonts w:ascii="Times New Roman" w:hAnsi="Times New Roman"/>
          <w:sz w:val="24"/>
          <w:szCs w:val="24"/>
        </w:rPr>
        <w:t>sebagai</w:t>
      </w:r>
      <w:r w:rsidR="00F61F84">
        <w:rPr>
          <w:rFonts w:ascii="Times New Roman" w:hAnsi="Times New Roman"/>
          <w:sz w:val="24"/>
          <w:szCs w:val="24"/>
        </w:rPr>
        <w:t xml:space="preserve"> </w:t>
      </w:r>
      <w:r w:rsidRPr="00390A1A">
        <w:rPr>
          <w:rFonts w:ascii="Times New Roman" w:hAnsi="Times New Roman"/>
          <w:sz w:val="24"/>
          <w:szCs w:val="24"/>
        </w:rPr>
        <w:t>empat</w:t>
      </w:r>
      <w:r w:rsidR="00F61F84">
        <w:rPr>
          <w:rFonts w:ascii="Times New Roman" w:hAnsi="Times New Roman"/>
          <w:sz w:val="24"/>
          <w:szCs w:val="24"/>
        </w:rPr>
        <w:t xml:space="preserve"> </w:t>
      </w:r>
      <w:r w:rsidRPr="00390A1A">
        <w:rPr>
          <w:rFonts w:ascii="Times New Roman" w:hAnsi="Times New Roman"/>
          <w:sz w:val="24"/>
          <w:szCs w:val="24"/>
        </w:rPr>
        <w:t>jenis</w:t>
      </w:r>
      <w:r w:rsidR="00854CEA" w:rsidRPr="00390A1A">
        <w:rPr>
          <w:rFonts w:ascii="Times New Roman" w:hAnsi="Times New Roman"/>
          <w:sz w:val="24"/>
          <w:szCs w:val="24"/>
        </w:rPr>
        <w:t>:</w:t>
      </w:r>
    </w:p>
    <w:p w:rsidR="00854CEA" w:rsidRPr="00390A1A" w:rsidRDefault="00CA6951" w:rsidP="00390A1A">
      <w:pPr>
        <w:pStyle w:val="ListParagraph"/>
        <w:numPr>
          <w:ilvl w:val="1"/>
          <w:numId w:val="18"/>
        </w:numPr>
        <w:autoSpaceDE w:val="0"/>
        <w:autoSpaceDN w:val="0"/>
        <w:adjustRightInd w:val="0"/>
        <w:spacing w:after="0" w:line="240" w:lineRule="auto"/>
        <w:ind w:left="426" w:hanging="426"/>
        <w:jc w:val="both"/>
        <w:rPr>
          <w:rFonts w:ascii="Times New Roman" w:hAnsi="Times New Roman"/>
          <w:sz w:val="24"/>
          <w:szCs w:val="24"/>
        </w:rPr>
      </w:pPr>
      <w:r w:rsidRPr="00390A1A">
        <w:rPr>
          <w:rFonts w:ascii="Times New Roman" w:hAnsi="Times New Roman"/>
          <w:sz w:val="24"/>
          <w:szCs w:val="24"/>
        </w:rPr>
        <w:t>Kejahatan</w:t>
      </w:r>
      <w:r w:rsidR="00F61F84">
        <w:rPr>
          <w:rFonts w:ascii="Times New Roman" w:hAnsi="Times New Roman"/>
          <w:sz w:val="24"/>
          <w:szCs w:val="24"/>
        </w:rPr>
        <w:t xml:space="preserve"> </w:t>
      </w:r>
      <w:r w:rsidRPr="00390A1A">
        <w:rPr>
          <w:rFonts w:ascii="Times New Roman" w:hAnsi="Times New Roman"/>
          <w:sz w:val="24"/>
          <w:szCs w:val="24"/>
        </w:rPr>
        <w:t>Konsesi</w:t>
      </w:r>
      <w:r w:rsidR="00F61F84">
        <w:rPr>
          <w:rFonts w:ascii="Times New Roman" w:hAnsi="Times New Roman"/>
          <w:sz w:val="24"/>
          <w:szCs w:val="24"/>
        </w:rPr>
        <w:t xml:space="preserve"> </w:t>
      </w:r>
      <w:r w:rsidRPr="00390A1A">
        <w:rPr>
          <w:rFonts w:ascii="Times New Roman" w:hAnsi="Times New Roman"/>
          <w:sz w:val="24"/>
          <w:szCs w:val="24"/>
        </w:rPr>
        <w:t>Industri</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terbebani</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regulasi</w:t>
      </w:r>
      <w:r w:rsidR="00F61F84">
        <w:rPr>
          <w:rFonts w:ascii="Times New Roman" w:hAnsi="Times New Roman"/>
          <w:sz w:val="24"/>
          <w:szCs w:val="24"/>
        </w:rPr>
        <w:t xml:space="preserve"> </w:t>
      </w:r>
      <w:r w:rsidRPr="00390A1A">
        <w:rPr>
          <w:rFonts w:ascii="Times New Roman" w:hAnsi="Times New Roman"/>
          <w:sz w:val="24"/>
          <w:szCs w:val="24"/>
        </w:rPr>
        <w:t>(</w:t>
      </w:r>
      <w:r w:rsidRPr="00390A1A">
        <w:rPr>
          <w:rFonts w:ascii="Times New Roman" w:hAnsi="Times New Roman"/>
          <w:i/>
          <w:sz w:val="24"/>
          <w:szCs w:val="24"/>
        </w:rPr>
        <w:t>heavy</w:t>
      </w:r>
      <w:r w:rsidR="00F61F84">
        <w:rPr>
          <w:rFonts w:ascii="Times New Roman" w:hAnsi="Times New Roman"/>
          <w:i/>
          <w:sz w:val="24"/>
          <w:szCs w:val="24"/>
        </w:rPr>
        <w:t xml:space="preserve"> </w:t>
      </w:r>
      <w:r w:rsidRPr="00390A1A">
        <w:rPr>
          <w:rFonts w:ascii="Times New Roman" w:hAnsi="Times New Roman"/>
          <w:i/>
          <w:sz w:val="24"/>
          <w:szCs w:val="24"/>
        </w:rPr>
        <w:t>regulated</w:t>
      </w:r>
      <w:r w:rsidR="00F61F84">
        <w:rPr>
          <w:rFonts w:ascii="Times New Roman" w:hAnsi="Times New Roman"/>
          <w:i/>
          <w:sz w:val="24"/>
          <w:szCs w:val="24"/>
        </w:rPr>
        <w:t xml:space="preserve"> </w:t>
      </w:r>
      <w:r w:rsidRPr="00390A1A">
        <w:rPr>
          <w:rFonts w:ascii="Times New Roman" w:hAnsi="Times New Roman"/>
          <w:i/>
          <w:sz w:val="24"/>
          <w:szCs w:val="24"/>
        </w:rPr>
        <w:t>industry</w:t>
      </w:r>
      <w:r w:rsidRPr="00390A1A">
        <w:rPr>
          <w:rFonts w:ascii="Times New Roman" w:hAnsi="Times New Roman"/>
          <w:sz w:val="24"/>
          <w:szCs w:val="24"/>
        </w:rPr>
        <w:t>).</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melakukan</w:t>
      </w:r>
      <w:r w:rsidR="00F61F84">
        <w:rPr>
          <w:rFonts w:ascii="Times New Roman" w:hAnsi="Times New Roman"/>
          <w:sz w:val="24"/>
          <w:szCs w:val="24"/>
        </w:rPr>
        <w:t xml:space="preserve"> </w:t>
      </w:r>
      <w:r w:rsidRPr="00390A1A">
        <w:rPr>
          <w:rFonts w:ascii="Times New Roman" w:hAnsi="Times New Roman"/>
          <w:sz w:val="24"/>
          <w:szCs w:val="24"/>
        </w:rPr>
        <w:t>aktivitas</w:t>
      </w:r>
      <w:r w:rsidR="00F61F84">
        <w:rPr>
          <w:rFonts w:ascii="Times New Roman" w:hAnsi="Times New Roman"/>
          <w:sz w:val="24"/>
          <w:szCs w:val="24"/>
        </w:rPr>
        <w:t xml:space="preserve"> </w:t>
      </w:r>
      <w:r w:rsidRPr="00390A1A">
        <w:rPr>
          <w:rFonts w:ascii="Times New Roman" w:hAnsi="Times New Roman"/>
          <w:sz w:val="24"/>
          <w:szCs w:val="24"/>
        </w:rPr>
        <w:t>usaha</w:t>
      </w:r>
      <w:r w:rsidR="00F61F84">
        <w:rPr>
          <w:rFonts w:ascii="Times New Roman" w:hAnsi="Times New Roman"/>
          <w:sz w:val="24"/>
          <w:szCs w:val="24"/>
        </w:rPr>
        <w:t xml:space="preserve"> </w:t>
      </w:r>
      <w:r w:rsidRPr="00390A1A">
        <w:rPr>
          <w:rFonts w:ascii="Times New Roman" w:hAnsi="Times New Roman"/>
          <w:sz w:val="24"/>
          <w:szCs w:val="24"/>
        </w:rPr>
        <w:t>sebelum</w:t>
      </w:r>
      <w:r w:rsidR="00F61F84">
        <w:rPr>
          <w:rFonts w:ascii="Times New Roman" w:hAnsi="Times New Roman"/>
          <w:sz w:val="24"/>
          <w:szCs w:val="24"/>
        </w:rPr>
        <w:t xml:space="preserve"> </w:t>
      </w:r>
      <w:r w:rsidRPr="00390A1A">
        <w:rPr>
          <w:rFonts w:ascii="Times New Roman" w:hAnsi="Times New Roman"/>
          <w:sz w:val="24"/>
          <w:szCs w:val="24"/>
        </w:rPr>
        <w:t>memperoleh</w:t>
      </w:r>
      <w:r w:rsidR="00F61F84">
        <w:rPr>
          <w:rFonts w:ascii="Times New Roman" w:hAnsi="Times New Roman"/>
          <w:sz w:val="24"/>
          <w:szCs w:val="24"/>
        </w:rPr>
        <w:t xml:space="preserve"> </w:t>
      </w:r>
      <w:r w:rsidRPr="00390A1A">
        <w:rPr>
          <w:rFonts w:ascii="Times New Roman" w:hAnsi="Times New Roman"/>
          <w:sz w:val="24"/>
          <w:szCs w:val="24"/>
        </w:rPr>
        <w:t>izin</w:t>
      </w:r>
      <w:r w:rsidR="00F61F84">
        <w:rPr>
          <w:rFonts w:ascii="Times New Roman" w:hAnsi="Times New Roman"/>
          <w:sz w:val="24"/>
          <w:szCs w:val="24"/>
        </w:rPr>
        <w:t xml:space="preserve"> </w:t>
      </w:r>
      <w:r w:rsidRPr="00390A1A">
        <w:rPr>
          <w:rFonts w:ascii="Times New Roman" w:hAnsi="Times New Roman"/>
          <w:sz w:val="24"/>
          <w:szCs w:val="24"/>
        </w:rPr>
        <w:t>dari</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Indonesia</w:t>
      </w:r>
      <w:r w:rsidR="00F61F84">
        <w:rPr>
          <w:rFonts w:ascii="Times New Roman" w:hAnsi="Times New Roman"/>
          <w:sz w:val="24"/>
          <w:szCs w:val="24"/>
        </w:rPr>
        <w:t xml:space="preserve"> </w:t>
      </w:r>
      <w:r w:rsidRPr="00390A1A">
        <w:rPr>
          <w:rFonts w:ascii="Times New Roman" w:hAnsi="Times New Roman"/>
          <w:sz w:val="24"/>
          <w:szCs w:val="24"/>
        </w:rPr>
        <w:t>digolongkan</w:t>
      </w:r>
      <w:r w:rsidR="00F61F84">
        <w:rPr>
          <w:rFonts w:ascii="Times New Roman" w:hAnsi="Times New Roman"/>
          <w:sz w:val="24"/>
          <w:szCs w:val="24"/>
        </w:rPr>
        <w:t xml:space="preserve"> </w:t>
      </w:r>
      <w:r w:rsidRPr="00390A1A">
        <w:rPr>
          <w:rFonts w:ascii="Times New Roman" w:hAnsi="Times New Roman"/>
          <w:sz w:val="24"/>
          <w:szCs w:val="24"/>
        </w:rPr>
        <w:t>menjadi</w:t>
      </w:r>
      <w:r w:rsidR="00F61F84">
        <w:rPr>
          <w:rFonts w:ascii="Times New Roman" w:hAnsi="Times New Roman"/>
          <w:sz w:val="24"/>
          <w:szCs w:val="24"/>
        </w:rPr>
        <w:t xml:space="preserve"> </w:t>
      </w:r>
      <w:r w:rsidRPr="00390A1A">
        <w:rPr>
          <w:rFonts w:ascii="Times New Roman" w:hAnsi="Times New Roman"/>
          <w:sz w:val="24"/>
          <w:szCs w:val="24"/>
        </w:rPr>
        <w:t>tindak</w:t>
      </w:r>
      <w:r w:rsidR="00F61F84">
        <w:rPr>
          <w:rFonts w:ascii="Times New Roman" w:hAnsi="Times New Roman"/>
          <w:sz w:val="24"/>
          <w:szCs w:val="24"/>
        </w:rPr>
        <w:t xml:space="preserve"> </w:t>
      </w:r>
      <w:r w:rsidRPr="00390A1A">
        <w:rPr>
          <w:rFonts w:ascii="Times New Roman" w:hAnsi="Times New Roman"/>
          <w:sz w:val="24"/>
          <w:szCs w:val="24"/>
        </w:rPr>
        <w:t>pidana</w:t>
      </w:r>
      <w:r w:rsidR="00854CEA" w:rsidRPr="00390A1A">
        <w:rPr>
          <w:rFonts w:ascii="Times New Roman" w:hAnsi="Times New Roman"/>
          <w:sz w:val="24"/>
          <w:szCs w:val="24"/>
        </w:rPr>
        <w:t>.</w:t>
      </w:r>
    </w:p>
    <w:p w:rsidR="00854CEA" w:rsidRPr="00390A1A" w:rsidRDefault="00CA6951" w:rsidP="00390A1A">
      <w:pPr>
        <w:pStyle w:val="ListParagraph"/>
        <w:numPr>
          <w:ilvl w:val="1"/>
          <w:numId w:val="18"/>
        </w:numPr>
        <w:autoSpaceDE w:val="0"/>
        <w:autoSpaceDN w:val="0"/>
        <w:adjustRightInd w:val="0"/>
        <w:spacing w:after="0" w:line="240" w:lineRule="auto"/>
        <w:ind w:left="426" w:hanging="426"/>
        <w:jc w:val="both"/>
        <w:rPr>
          <w:rFonts w:ascii="Times New Roman" w:hAnsi="Times New Roman"/>
          <w:sz w:val="24"/>
          <w:szCs w:val="24"/>
        </w:rPr>
      </w:pPr>
      <w:r w:rsidRPr="00390A1A">
        <w:rPr>
          <w:rFonts w:ascii="Times New Roman" w:hAnsi="Times New Roman"/>
          <w:sz w:val="24"/>
          <w:szCs w:val="24"/>
        </w:rPr>
        <w:lastRenderedPageBreak/>
        <w:t>Tindak</w:t>
      </w:r>
      <w:r w:rsidR="00F61F84">
        <w:rPr>
          <w:rFonts w:ascii="Times New Roman" w:hAnsi="Times New Roman"/>
          <w:sz w:val="24"/>
          <w:szCs w:val="24"/>
        </w:rPr>
        <w:t xml:space="preserve"> </w:t>
      </w:r>
      <w:r w:rsidRPr="00390A1A">
        <w:rPr>
          <w:rFonts w:ascii="Times New Roman" w:hAnsi="Times New Roman"/>
          <w:sz w:val="24"/>
          <w:szCs w:val="24"/>
        </w:rPr>
        <w:t>pidana</w:t>
      </w:r>
      <w:r w:rsidR="00F61F84">
        <w:rPr>
          <w:rFonts w:ascii="Times New Roman" w:hAnsi="Times New Roman"/>
          <w:sz w:val="24"/>
          <w:szCs w:val="24"/>
        </w:rPr>
        <w:t xml:space="preserve"> </w:t>
      </w:r>
      <w:r w:rsidRPr="00390A1A">
        <w:rPr>
          <w:rFonts w:ascii="Times New Roman" w:hAnsi="Times New Roman"/>
          <w:sz w:val="24"/>
          <w:szCs w:val="24"/>
        </w:rPr>
        <w:t>berkaitan</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disebut</w:t>
      </w:r>
      <w:r w:rsidR="00F61F84">
        <w:rPr>
          <w:rFonts w:ascii="Times New Roman" w:hAnsi="Times New Roman"/>
          <w:sz w:val="24"/>
          <w:szCs w:val="24"/>
        </w:rPr>
        <w:t xml:space="preserve"> </w:t>
      </w:r>
      <w:r w:rsidRPr="00390A1A">
        <w:rPr>
          <w:rFonts w:ascii="Times New Roman" w:hAnsi="Times New Roman"/>
          <w:sz w:val="24"/>
          <w:szCs w:val="24"/>
        </w:rPr>
        <w:t>menjadi</w:t>
      </w:r>
      <w:r w:rsidR="00F61F84">
        <w:rPr>
          <w:rFonts w:ascii="Times New Roman" w:hAnsi="Times New Roman"/>
          <w:sz w:val="24"/>
          <w:szCs w:val="24"/>
        </w:rPr>
        <w:t xml:space="preserve"> </w:t>
      </w:r>
      <w:r w:rsidRPr="00390A1A">
        <w:rPr>
          <w:rFonts w:ascii="Times New Roman" w:hAnsi="Times New Roman"/>
          <w:sz w:val="24"/>
          <w:szCs w:val="24"/>
        </w:rPr>
        <w:t>lembaga</w:t>
      </w:r>
      <w:r w:rsidR="00F61F84">
        <w:rPr>
          <w:rFonts w:ascii="Times New Roman" w:hAnsi="Times New Roman"/>
          <w:sz w:val="24"/>
          <w:szCs w:val="24"/>
        </w:rPr>
        <w:t xml:space="preserve"> </w:t>
      </w:r>
      <w:r w:rsidRPr="00390A1A">
        <w:rPr>
          <w:rFonts w:ascii="Times New Roman" w:hAnsi="Times New Roman"/>
          <w:sz w:val="24"/>
          <w:szCs w:val="24"/>
        </w:rPr>
        <w:t>agama,</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buat</w:t>
      </w:r>
      <w:r w:rsidR="00F61F84">
        <w:rPr>
          <w:rFonts w:ascii="Times New Roman" w:hAnsi="Times New Roman"/>
          <w:sz w:val="24"/>
          <w:szCs w:val="24"/>
        </w:rPr>
        <w:t xml:space="preserve"> </w:t>
      </w:r>
      <w:r w:rsidRPr="00390A1A">
        <w:rPr>
          <w:rFonts w:ascii="Times New Roman" w:hAnsi="Times New Roman"/>
          <w:sz w:val="24"/>
          <w:szCs w:val="24"/>
        </w:rPr>
        <w:t>menjaga</w:t>
      </w:r>
      <w:r w:rsidR="00F61F84">
        <w:rPr>
          <w:rFonts w:ascii="Times New Roman" w:hAnsi="Times New Roman"/>
          <w:sz w:val="24"/>
          <w:szCs w:val="24"/>
        </w:rPr>
        <w:t xml:space="preserve"> </w:t>
      </w:r>
      <w:r w:rsidRPr="00390A1A">
        <w:rPr>
          <w:rFonts w:ascii="Times New Roman" w:hAnsi="Times New Roman"/>
          <w:sz w:val="24"/>
          <w:szCs w:val="24"/>
        </w:rPr>
        <w:t>kepercayaan</w:t>
      </w:r>
      <w:r w:rsidR="00F61F84">
        <w:rPr>
          <w:rFonts w:ascii="Times New Roman" w:hAnsi="Times New Roman"/>
          <w:sz w:val="24"/>
          <w:szCs w:val="24"/>
        </w:rPr>
        <w:t xml:space="preserve"> </w:t>
      </w:r>
      <w:r w:rsidRPr="00390A1A">
        <w:rPr>
          <w:rFonts w:ascii="Times New Roman" w:hAnsi="Times New Roman"/>
          <w:sz w:val="24"/>
          <w:szCs w:val="24"/>
        </w:rPr>
        <w:t>tadi</w:t>
      </w:r>
      <w:r w:rsidR="00F61F84">
        <w:rPr>
          <w:rFonts w:ascii="Times New Roman" w:hAnsi="Times New Roman"/>
          <w:sz w:val="24"/>
          <w:szCs w:val="24"/>
        </w:rPr>
        <w:t xml:space="preserve"> </w:t>
      </w:r>
      <w:r w:rsidRPr="00390A1A">
        <w:rPr>
          <w:rFonts w:ascii="Times New Roman" w:hAnsi="Times New Roman"/>
          <w:sz w:val="24"/>
          <w:szCs w:val="24"/>
        </w:rPr>
        <w:t>ada</w:t>
      </w:r>
      <w:r w:rsidR="00F61F84">
        <w:rPr>
          <w:rFonts w:ascii="Times New Roman" w:hAnsi="Times New Roman"/>
          <w:sz w:val="24"/>
          <w:szCs w:val="24"/>
        </w:rPr>
        <w:t xml:space="preserve"> </w:t>
      </w:r>
      <w:r w:rsidRPr="00390A1A">
        <w:rPr>
          <w:rFonts w:ascii="Times New Roman" w:hAnsi="Times New Roman"/>
          <w:sz w:val="24"/>
          <w:szCs w:val="24"/>
        </w:rPr>
        <w:t>ketentuan-ketentuan</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pelanggarannya</w:t>
      </w:r>
      <w:r w:rsidR="00F61F84">
        <w:rPr>
          <w:rFonts w:ascii="Times New Roman" w:hAnsi="Times New Roman"/>
          <w:sz w:val="24"/>
          <w:szCs w:val="24"/>
        </w:rPr>
        <w:t xml:space="preserve"> </w:t>
      </w:r>
      <w:r w:rsidRPr="00390A1A">
        <w:rPr>
          <w:rFonts w:ascii="Times New Roman" w:hAnsi="Times New Roman"/>
          <w:sz w:val="24"/>
          <w:szCs w:val="24"/>
        </w:rPr>
        <w:t>diancam</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pidana</w:t>
      </w:r>
      <w:r w:rsidR="00F61F84">
        <w:rPr>
          <w:rFonts w:ascii="Times New Roman" w:hAnsi="Times New Roman"/>
          <w:sz w:val="24"/>
          <w:szCs w:val="24"/>
        </w:rPr>
        <w:t xml:space="preserve"> </w:t>
      </w:r>
      <w:r w:rsidRPr="00390A1A">
        <w:rPr>
          <w:rFonts w:ascii="Times New Roman" w:hAnsi="Times New Roman"/>
          <w:sz w:val="24"/>
          <w:szCs w:val="24"/>
        </w:rPr>
        <w:t>penjara</w:t>
      </w:r>
      <w:r w:rsidR="00854CEA" w:rsidRPr="00390A1A">
        <w:rPr>
          <w:rFonts w:ascii="Times New Roman" w:hAnsi="Times New Roman"/>
          <w:sz w:val="24"/>
          <w:szCs w:val="24"/>
        </w:rPr>
        <w:t>.</w:t>
      </w:r>
    </w:p>
    <w:p w:rsidR="00854CEA" w:rsidRPr="00390A1A" w:rsidRDefault="00CA6951" w:rsidP="00390A1A">
      <w:pPr>
        <w:pStyle w:val="ListParagraph"/>
        <w:numPr>
          <w:ilvl w:val="1"/>
          <w:numId w:val="18"/>
        </w:numPr>
        <w:autoSpaceDE w:val="0"/>
        <w:autoSpaceDN w:val="0"/>
        <w:adjustRightInd w:val="0"/>
        <w:spacing w:after="0" w:line="240" w:lineRule="auto"/>
        <w:ind w:left="426" w:hanging="426"/>
        <w:jc w:val="both"/>
        <w:rPr>
          <w:rFonts w:ascii="Times New Roman" w:hAnsi="Times New Roman"/>
          <w:sz w:val="24"/>
          <w:szCs w:val="24"/>
        </w:rPr>
      </w:pPr>
      <w:r w:rsidRPr="00390A1A">
        <w:rPr>
          <w:rFonts w:ascii="Times New Roman" w:hAnsi="Times New Roman"/>
          <w:sz w:val="24"/>
          <w:szCs w:val="24"/>
        </w:rPr>
        <w:t>Tindak</w:t>
      </w:r>
      <w:r w:rsidR="00F61F84">
        <w:rPr>
          <w:rFonts w:ascii="Times New Roman" w:hAnsi="Times New Roman"/>
          <w:sz w:val="24"/>
          <w:szCs w:val="24"/>
        </w:rPr>
        <w:t xml:space="preserve"> </w:t>
      </w:r>
      <w:r w:rsidRPr="00390A1A">
        <w:rPr>
          <w:rFonts w:ascii="Times New Roman" w:hAnsi="Times New Roman"/>
          <w:sz w:val="24"/>
          <w:szCs w:val="24"/>
        </w:rPr>
        <w:t>pidana</w:t>
      </w:r>
      <w:r w:rsidR="00F61F84">
        <w:rPr>
          <w:rFonts w:ascii="Times New Roman" w:hAnsi="Times New Roman"/>
          <w:sz w:val="24"/>
          <w:szCs w:val="24"/>
        </w:rPr>
        <w:t xml:space="preserve"> </w:t>
      </w:r>
      <w:r w:rsidRPr="00390A1A">
        <w:rPr>
          <w:rFonts w:ascii="Times New Roman" w:hAnsi="Times New Roman"/>
          <w:sz w:val="24"/>
          <w:szCs w:val="24"/>
        </w:rPr>
        <w:t>berkaitan</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pengawasan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pembinaan</w:t>
      </w:r>
      <w:r w:rsidR="00F61F84">
        <w:rPr>
          <w:rFonts w:ascii="Times New Roman" w:hAnsi="Times New Roman"/>
          <w:sz w:val="24"/>
          <w:szCs w:val="24"/>
        </w:rPr>
        <w:t xml:space="preserve"> </w:t>
      </w:r>
      <w:r w:rsidRPr="00390A1A">
        <w:rPr>
          <w:rFonts w:ascii="Times New Roman" w:hAnsi="Times New Roman"/>
          <w:sz w:val="24"/>
          <w:szCs w:val="24"/>
        </w:rPr>
        <w:t>bank</w:t>
      </w:r>
    </w:p>
    <w:p w:rsidR="00854CEA" w:rsidRDefault="00854CEA" w:rsidP="00390A1A">
      <w:pPr>
        <w:pStyle w:val="ListParagraph"/>
        <w:numPr>
          <w:ilvl w:val="1"/>
          <w:numId w:val="18"/>
        </w:numPr>
        <w:autoSpaceDE w:val="0"/>
        <w:autoSpaceDN w:val="0"/>
        <w:adjustRightInd w:val="0"/>
        <w:spacing w:after="0" w:line="240" w:lineRule="auto"/>
        <w:ind w:left="426" w:hanging="426"/>
        <w:jc w:val="both"/>
        <w:rPr>
          <w:rFonts w:ascii="Times New Roman" w:hAnsi="Times New Roman"/>
          <w:sz w:val="24"/>
          <w:szCs w:val="24"/>
        </w:rPr>
      </w:pPr>
      <w:r w:rsidRPr="00390A1A">
        <w:rPr>
          <w:rFonts w:ascii="Times New Roman" w:hAnsi="Times New Roman"/>
          <w:sz w:val="24"/>
          <w:szCs w:val="24"/>
        </w:rPr>
        <w:t>Tindak</w:t>
      </w:r>
      <w:r w:rsidR="00F61F84">
        <w:rPr>
          <w:rFonts w:ascii="Times New Roman" w:hAnsi="Times New Roman"/>
          <w:sz w:val="24"/>
          <w:szCs w:val="24"/>
        </w:rPr>
        <w:t xml:space="preserve"> </w:t>
      </w:r>
      <w:r w:rsidRPr="00390A1A">
        <w:rPr>
          <w:rFonts w:ascii="Times New Roman" w:hAnsi="Times New Roman"/>
          <w:sz w:val="24"/>
          <w:szCs w:val="24"/>
        </w:rPr>
        <w:t>pidana</w:t>
      </w:r>
      <w:r w:rsidR="00F61F84">
        <w:rPr>
          <w:rFonts w:ascii="Times New Roman" w:hAnsi="Times New Roman"/>
          <w:sz w:val="24"/>
          <w:szCs w:val="24"/>
        </w:rPr>
        <w:t xml:space="preserve"> </w:t>
      </w:r>
      <w:r w:rsidRPr="00390A1A">
        <w:rPr>
          <w:rFonts w:ascii="Times New Roman" w:hAnsi="Times New Roman"/>
          <w:sz w:val="24"/>
          <w:szCs w:val="24"/>
        </w:rPr>
        <w:t>berkaitan</w:t>
      </w:r>
      <w:r w:rsidR="00F61F84">
        <w:rPr>
          <w:rFonts w:ascii="Times New Roman" w:hAnsi="Times New Roman"/>
          <w:sz w:val="24"/>
          <w:szCs w:val="24"/>
        </w:rPr>
        <w:t xml:space="preserve"> </w:t>
      </w:r>
      <w:r w:rsidRPr="00390A1A">
        <w:rPr>
          <w:rFonts w:ascii="Times New Roman" w:hAnsi="Times New Roman"/>
          <w:sz w:val="24"/>
          <w:szCs w:val="24"/>
        </w:rPr>
        <w:t>usaha</w:t>
      </w:r>
      <w:r w:rsidR="00F61F84">
        <w:rPr>
          <w:rFonts w:ascii="Times New Roman" w:hAnsi="Times New Roman"/>
          <w:sz w:val="24"/>
          <w:szCs w:val="24"/>
        </w:rPr>
        <w:t xml:space="preserve"> </w:t>
      </w:r>
      <w:r w:rsidRPr="00390A1A">
        <w:rPr>
          <w:rFonts w:ascii="Times New Roman" w:hAnsi="Times New Roman"/>
          <w:sz w:val="24"/>
          <w:szCs w:val="24"/>
        </w:rPr>
        <w:t>Bank.</w:t>
      </w:r>
    </w:p>
    <w:p w:rsidR="002B5A7D" w:rsidRPr="00390A1A" w:rsidRDefault="002B5A7D" w:rsidP="002B5A7D">
      <w:pPr>
        <w:pStyle w:val="ListParagraph"/>
        <w:autoSpaceDE w:val="0"/>
        <w:autoSpaceDN w:val="0"/>
        <w:adjustRightInd w:val="0"/>
        <w:spacing w:after="0" w:line="240" w:lineRule="auto"/>
        <w:ind w:left="426"/>
        <w:jc w:val="both"/>
        <w:rPr>
          <w:rFonts w:ascii="Times New Roman" w:hAnsi="Times New Roman"/>
          <w:sz w:val="24"/>
          <w:szCs w:val="24"/>
        </w:rPr>
      </w:pPr>
    </w:p>
    <w:p w:rsidR="00854CEA" w:rsidRDefault="00CA6951" w:rsidP="00390A1A">
      <w:pPr>
        <w:autoSpaceDE w:val="0"/>
        <w:autoSpaceDN w:val="0"/>
        <w:adjustRightInd w:val="0"/>
        <w:spacing w:after="0" w:line="240" w:lineRule="auto"/>
        <w:ind w:firstLine="426"/>
        <w:jc w:val="both"/>
        <w:rPr>
          <w:rFonts w:ascii="Times New Roman" w:hAnsi="Times New Roman"/>
          <w:sz w:val="24"/>
          <w:szCs w:val="24"/>
        </w:rPr>
      </w:pPr>
      <w:r w:rsidRPr="00390A1A">
        <w:rPr>
          <w:rFonts w:ascii="Times New Roman" w:hAnsi="Times New Roman"/>
          <w:sz w:val="24"/>
          <w:szCs w:val="24"/>
        </w:rPr>
        <w:t>Pengungkapan</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artinya</w:t>
      </w:r>
      <w:r w:rsidR="00F61F84">
        <w:rPr>
          <w:rFonts w:ascii="Times New Roman" w:hAnsi="Times New Roman"/>
          <w:sz w:val="24"/>
          <w:szCs w:val="24"/>
        </w:rPr>
        <w:t xml:space="preserve"> </w:t>
      </w:r>
      <w:r w:rsidRPr="00390A1A">
        <w:rPr>
          <w:rFonts w:ascii="Times New Roman" w:hAnsi="Times New Roman"/>
          <w:sz w:val="24"/>
          <w:szCs w:val="24"/>
        </w:rPr>
        <w:t>perbuatan</w:t>
      </w:r>
      <w:r w:rsidR="00F61F84">
        <w:rPr>
          <w:rFonts w:ascii="Times New Roman" w:hAnsi="Times New Roman"/>
          <w:sz w:val="24"/>
          <w:szCs w:val="24"/>
        </w:rPr>
        <w:t xml:space="preserve"> </w:t>
      </w:r>
      <w:r w:rsidRPr="00390A1A">
        <w:rPr>
          <w:rFonts w:ascii="Times New Roman" w:hAnsi="Times New Roman"/>
          <w:sz w:val="24"/>
          <w:szCs w:val="24"/>
        </w:rPr>
        <w:t>melawan</w:t>
      </w:r>
      <w:r w:rsidR="00F61F84">
        <w:rPr>
          <w:rFonts w:ascii="Times New Roman" w:hAnsi="Times New Roman"/>
          <w:sz w:val="24"/>
          <w:szCs w:val="24"/>
        </w:rPr>
        <w:t xml:space="preserve"> </w:t>
      </w:r>
      <w:r w:rsidRPr="00390A1A">
        <w:rPr>
          <w:rFonts w:ascii="Times New Roman" w:hAnsi="Times New Roman"/>
          <w:sz w:val="24"/>
          <w:szCs w:val="24"/>
        </w:rPr>
        <w:t>hukum</w:t>
      </w:r>
      <w:r w:rsidR="00F61F84">
        <w:rPr>
          <w:rFonts w:ascii="Times New Roman" w:hAnsi="Times New Roman"/>
          <w:sz w:val="24"/>
          <w:szCs w:val="24"/>
        </w:rPr>
        <w:t xml:space="preserve"> </w:t>
      </w:r>
      <w:r w:rsidRPr="00390A1A">
        <w:rPr>
          <w:rFonts w:ascii="Times New Roman" w:hAnsi="Times New Roman"/>
          <w:sz w:val="24"/>
          <w:szCs w:val="24"/>
        </w:rPr>
        <w:t>dilakukan</w:t>
      </w:r>
      <w:r w:rsidR="00F61F84">
        <w:rPr>
          <w:rFonts w:ascii="Times New Roman" w:hAnsi="Times New Roman"/>
          <w:sz w:val="24"/>
          <w:szCs w:val="24"/>
        </w:rPr>
        <w:t xml:space="preserve"> </w:t>
      </w:r>
      <w:r w:rsidRPr="00390A1A">
        <w:rPr>
          <w:rFonts w:ascii="Times New Roman" w:hAnsi="Times New Roman"/>
          <w:sz w:val="24"/>
          <w:szCs w:val="24"/>
        </w:rPr>
        <w:t>oleh</w:t>
      </w:r>
      <w:r w:rsidR="00F61F84">
        <w:rPr>
          <w:rFonts w:ascii="Times New Roman" w:hAnsi="Times New Roman"/>
          <w:sz w:val="24"/>
          <w:szCs w:val="24"/>
        </w:rPr>
        <w:t xml:space="preserve"> </w:t>
      </w:r>
      <w:r w:rsidRPr="00390A1A">
        <w:rPr>
          <w:rFonts w:ascii="Times New Roman" w:hAnsi="Times New Roman"/>
          <w:sz w:val="24"/>
          <w:szCs w:val="24"/>
        </w:rPr>
        <w:t>orang</w:t>
      </w:r>
      <w:r w:rsidR="00F61F84">
        <w:rPr>
          <w:rFonts w:ascii="Times New Roman" w:hAnsi="Times New Roman"/>
          <w:sz w:val="24"/>
          <w:szCs w:val="24"/>
        </w:rPr>
        <w:t xml:space="preserve"> </w:t>
      </w:r>
      <w:r w:rsidRPr="00390A1A">
        <w:rPr>
          <w:rFonts w:ascii="Times New Roman" w:hAnsi="Times New Roman"/>
          <w:sz w:val="24"/>
          <w:szCs w:val="24"/>
        </w:rPr>
        <w:t>atau</w:t>
      </w:r>
      <w:r w:rsidR="00F61F84">
        <w:rPr>
          <w:rFonts w:ascii="Times New Roman" w:hAnsi="Times New Roman"/>
          <w:sz w:val="24"/>
          <w:szCs w:val="24"/>
        </w:rPr>
        <w:t xml:space="preserve"> </w:t>
      </w:r>
      <w:r w:rsidRPr="00390A1A">
        <w:rPr>
          <w:rFonts w:ascii="Times New Roman" w:hAnsi="Times New Roman"/>
          <w:sz w:val="24"/>
          <w:szCs w:val="24"/>
        </w:rPr>
        <w:t>pihak</w:t>
      </w:r>
      <w:r w:rsidR="00F61F84">
        <w:rPr>
          <w:rFonts w:ascii="Times New Roman" w:hAnsi="Times New Roman"/>
          <w:sz w:val="24"/>
          <w:szCs w:val="24"/>
        </w:rPr>
        <w:t xml:space="preserve"> </w:t>
      </w:r>
      <w:r w:rsidRPr="00390A1A">
        <w:rPr>
          <w:rFonts w:ascii="Times New Roman" w:hAnsi="Times New Roman"/>
          <w:sz w:val="24"/>
          <w:szCs w:val="24"/>
        </w:rPr>
        <w:t>terkait</w:t>
      </w:r>
      <w:r w:rsidR="00F61F84">
        <w:rPr>
          <w:rFonts w:ascii="Times New Roman" w:hAnsi="Times New Roman"/>
          <w:sz w:val="24"/>
          <w:szCs w:val="24"/>
        </w:rPr>
        <w:t xml:space="preserve"> </w:t>
      </w:r>
      <w:r w:rsidRPr="00390A1A">
        <w:rPr>
          <w:rFonts w:ascii="Times New Roman" w:hAnsi="Times New Roman"/>
          <w:sz w:val="24"/>
          <w:szCs w:val="24"/>
        </w:rPr>
        <w:t>membuka</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pihak</w:t>
      </w:r>
      <w:r w:rsidR="00F61F84">
        <w:rPr>
          <w:rFonts w:ascii="Times New Roman" w:hAnsi="Times New Roman"/>
          <w:sz w:val="24"/>
          <w:szCs w:val="24"/>
        </w:rPr>
        <w:t xml:space="preserve"> </w:t>
      </w:r>
      <w:r w:rsidRPr="00390A1A">
        <w:rPr>
          <w:rFonts w:ascii="Times New Roman" w:hAnsi="Times New Roman"/>
          <w:sz w:val="24"/>
          <w:szCs w:val="24"/>
        </w:rPr>
        <w:t>lainnya.</w:t>
      </w:r>
      <w:r w:rsidR="00F61F84">
        <w:rPr>
          <w:rFonts w:ascii="Times New Roman" w:hAnsi="Times New Roman"/>
          <w:sz w:val="24"/>
          <w:szCs w:val="24"/>
        </w:rPr>
        <w:t xml:space="preserve"> </w:t>
      </w:r>
      <w:r w:rsidRPr="00390A1A">
        <w:rPr>
          <w:rFonts w:ascii="Times New Roman" w:hAnsi="Times New Roman"/>
          <w:sz w:val="24"/>
          <w:szCs w:val="24"/>
        </w:rPr>
        <w:t>Pelaku</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hanya</w:t>
      </w:r>
      <w:r w:rsidR="00F61F84">
        <w:rPr>
          <w:rFonts w:ascii="Times New Roman" w:hAnsi="Times New Roman"/>
          <w:sz w:val="24"/>
          <w:szCs w:val="24"/>
        </w:rPr>
        <w:t xml:space="preserve"> </w:t>
      </w:r>
      <w:r w:rsidRPr="00390A1A">
        <w:rPr>
          <w:rFonts w:ascii="Times New Roman" w:hAnsi="Times New Roman"/>
          <w:sz w:val="24"/>
          <w:szCs w:val="24"/>
        </w:rPr>
        <w:t>terbatas</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mereka</w:t>
      </w:r>
      <w:r w:rsidR="00F61F84">
        <w:rPr>
          <w:rFonts w:ascii="Times New Roman" w:hAnsi="Times New Roman"/>
          <w:sz w:val="24"/>
          <w:szCs w:val="24"/>
        </w:rPr>
        <w:t xml:space="preserve"> </w:t>
      </w:r>
      <w:r w:rsidRPr="00390A1A">
        <w:rPr>
          <w:rFonts w:ascii="Times New Roman" w:hAnsi="Times New Roman"/>
          <w:sz w:val="24"/>
          <w:szCs w:val="24"/>
        </w:rPr>
        <w:t>yang</w:t>
      </w:r>
      <w:r w:rsidR="00F61F84">
        <w:rPr>
          <w:rFonts w:ascii="Times New Roman" w:hAnsi="Times New Roman"/>
          <w:sz w:val="24"/>
          <w:szCs w:val="24"/>
        </w:rPr>
        <w:t xml:space="preserve"> </w:t>
      </w:r>
      <w:r w:rsidRPr="00390A1A">
        <w:rPr>
          <w:rFonts w:ascii="Times New Roman" w:hAnsi="Times New Roman"/>
          <w:sz w:val="24"/>
          <w:szCs w:val="24"/>
        </w:rPr>
        <w:t>terkait</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Membuka</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dari</w:t>
      </w:r>
      <w:r w:rsidR="00F61F84">
        <w:rPr>
          <w:rFonts w:ascii="Times New Roman" w:hAnsi="Times New Roman"/>
          <w:sz w:val="24"/>
          <w:szCs w:val="24"/>
        </w:rPr>
        <w:t xml:space="preserve"> </w:t>
      </w:r>
      <w:r w:rsidRPr="00390A1A">
        <w:rPr>
          <w:rFonts w:ascii="Times New Roman" w:hAnsi="Times New Roman"/>
          <w:sz w:val="24"/>
          <w:szCs w:val="24"/>
        </w:rPr>
        <w:t>hukum</w:t>
      </w:r>
      <w:r w:rsidR="00F61F84">
        <w:rPr>
          <w:rFonts w:ascii="Times New Roman" w:hAnsi="Times New Roman"/>
          <w:sz w:val="24"/>
          <w:szCs w:val="24"/>
        </w:rPr>
        <w:t xml:space="preserve"> </w:t>
      </w:r>
      <w:r w:rsidRPr="00390A1A">
        <w:rPr>
          <w:rFonts w:ascii="Times New Roman" w:hAnsi="Times New Roman"/>
          <w:sz w:val="24"/>
          <w:szCs w:val="24"/>
        </w:rPr>
        <w:t>pidana</w:t>
      </w:r>
      <w:r w:rsidR="00F61F84">
        <w:rPr>
          <w:rFonts w:ascii="Times New Roman" w:hAnsi="Times New Roman"/>
          <w:sz w:val="24"/>
          <w:szCs w:val="24"/>
        </w:rPr>
        <w:t xml:space="preserve"> </w:t>
      </w:r>
      <w:r w:rsidRPr="00390A1A">
        <w:rPr>
          <w:rFonts w:ascii="Times New Roman" w:hAnsi="Times New Roman"/>
          <w:sz w:val="24"/>
          <w:szCs w:val="24"/>
        </w:rPr>
        <w:t>adalah</w:t>
      </w:r>
      <w:r w:rsidR="00F61F84">
        <w:rPr>
          <w:rFonts w:ascii="Times New Roman" w:hAnsi="Times New Roman"/>
          <w:sz w:val="24"/>
          <w:szCs w:val="24"/>
        </w:rPr>
        <w:t xml:space="preserve"> </w:t>
      </w:r>
      <w:r w:rsidRPr="00390A1A">
        <w:rPr>
          <w:rFonts w:ascii="Times New Roman" w:hAnsi="Times New Roman"/>
          <w:sz w:val="24"/>
          <w:szCs w:val="24"/>
        </w:rPr>
        <w:t>tindak</w:t>
      </w:r>
      <w:r w:rsidR="00F61F84">
        <w:rPr>
          <w:rFonts w:ascii="Times New Roman" w:hAnsi="Times New Roman"/>
          <w:sz w:val="24"/>
          <w:szCs w:val="24"/>
        </w:rPr>
        <w:t xml:space="preserve"> </w:t>
      </w:r>
      <w:r w:rsidRPr="00390A1A">
        <w:rPr>
          <w:rFonts w:ascii="Times New Roman" w:hAnsi="Times New Roman"/>
          <w:sz w:val="24"/>
          <w:szCs w:val="24"/>
        </w:rPr>
        <w:t>pidana.</w:t>
      </w:r>
      <w:r w:rsidR="00F61F84">
        <w:rPr>
          <w:rFonts w:ascii="Times New Roman" w:hAnsi="Times New Roman"/>
          <w:sz w:val="24"/>
          <w:szCs w:val="24"/>
        </w:rPr>
        <w:t xml:space="preserve"> </w:t>
      </w:r>
      <w:r w:rsidRPr="00390A1A">
        <w:rPr>
          <w:rFonts w:ascii="Times New Roman" w:hAnsi="Times New Roman"/>
          <w:sz w:val="24"/>
          <w:szCs w:val="24"/>
        </w:rPr>
        <w:t>Perbuatan</w:t>
      </w:r>
      <w:r w:rsidR="00F61F84">
        <w:rPr>
          <w:rFonts w:ascii="Times New Roman" w:hAnsi="Times New Roman"/>
          <w:sz w:val="24"/>
          <w:szCs w:val="24"/>
        </w:rPr>
        <w:t xml:space="preserve"> </w:t>
      </w:r>
      <w:r w:rsidRPr="00390A1A">
        <w:rPr>
          <w:rFonts w:ascii="Times New Roman" w:hAnsi="Times New Roman"/>
          <w:sz w:val="24"/>
          <w:szCs w:val="24"/>
        </w:rPr>
        <w:t>tadi</w:t>
      </w:r>
      <w:r w:rsidR="00F61F84">
        <w:rPr>
          <w:rFonts w:ascii="Times New Roman" w:hAnsi="Times New Roman"/>
          <w:sz w:val="24"/>
          <w:szCs w:val="24"/>
        </w:rPr>
        <w:t xml:space="preserve"> </w:t>
      </w:r>
      <w:r w:rsidRPr="00390A1A">
        <w:rPr>
          <w:rFonts w:ascii="Times New Roman" w:hAnsi="Times New Roman"/>
          <w:sz w:val="24"/>
          <w:szCs w:val="24"/>
        </w:rPr>
        <w:t>artinya</w:t>
      </w:r>
      <w:r w:rsidR="00F61F84">
        <w:rPr>
          <w:rFonts w:ascii="Times New Roman" w:hAnsi="Times New Roman"/>
          <w:sz w:val="24"/>
          <w:szCs w:val="24"/>
        </w:rPr>
        <w:t xml:space="preserve"> </w:t>
      </w:r>
      <w:r w:rsidRPr="00390A1A">
        <w:rPr>
          <w:rFonts w:ascii="Times New Roman" w:hAnsi="Times New Roman"/>
          <w:sz w:val="24"/>
          <w:szCs w:val="24"/>
        </w:rPr>
        <w:t>delik</w:t>
      </w:r>
      <w:r w:rsidR="00F61F84">
        <w:rPr>
          <w:rFonts w:ascii="Times New Roman" w:hAnsi="Times New Roman"/>
          <w:sz w:val="24"/>
          <w:szCs w:val="24"/>
        </w:rPr>
        <w:t xml:space="preserve"> </w:t>
      </w:r>
      <w:r w:rsidRPr="00390A1A">
        <w:rPr>
          <w:rFonts w:ascii="Times New Roman" w:hAnsi="Times New Roman"/>
          <w:sz w:val="24"/>
          <w:szCs w:val="24"/>
        </w:rPr>
        <w:t>dolus</w:t>
      </w:r>
      <w:r w:rsidR="00F61F84">
        <w:rPr>
          <w:rFonts w:ascii="Times New Roman" w:hAnsi="Times New Roman"/>
          <w:sz w:val="24"/>
          <w:szCs w:val="24"/>
        </w:rPr>
        <w:t xml:space="preserve"> </w:t>
      </w:r>
      <w:r w:rsidRPr="00390A1A">
        <w:rPr>
          <w:rFonts w:ascii="Times New Roman" w:hAnsi="Times New Roman"/>
          <w:sz w:val="24"/>
          <w:szCs w:val="24"/>
        </w:rPr>
        <w:t>yaitu</w:t>
      </w:r>
      <w:r w:rsidR="00F61F84">
        <w:rPr>
          <w:rFonts w:ascii="Times New Roman" w:hAnsi="Times New Roman"/>
          <w:sz w:val="24"/>
          <w:szCs w:val="24"/>
        </w:rPr>
        <w:t xml:space="preserve"> </w:t>
      </w:r>
      <w:r w:rsidRPr="00390A1A">
        <w:rPr>
          <w:rFonts w:ascii="Times New Roman" w:hAnsi="Times New Roman"/>
          <w:sz w:val="24"/>
          <w:szCs w:val="24"/>
        </w:rPr>
        <w:t>perbuatan</w:t>
      </w:r>
      <w:r w:rsidR="00F61F84">
        <w:rPr>
          <w:rFonts w:ascii="Times New Roman" w:hAnsi="Times New Roman"/>
          <w:sz w:val="24"/>
          <w:szCs w:val="24"/>
        </w:rPr>
        <w:t xml:space="preserve"> </w:t>
      </w:r>
      <w:r w:rsidRPr="00390A1A">
        <w:rPr>
          <w:rFonts w:ascii="Times New Roman" w:hAnsi="Times New Roman"/>
          <w:sz w:val="24"/>
          <w:szCs w:val="24"/>
        </w:rPr>
        <w:t>disengaja</w:t>
      </w:r>
      <w:r w:rsidR="00F61F84">
        <w:rPr>
          <w:rFonts w:ascii="Times New Roman" w:hAnsi="Times New Roman"/>
          <w:sz w:val="24"/>
          <w:szCs w:val="24"/>
        </w:rPr>
        <w:t xml:space="preserve"> </w:t>
      </w:r>
      <w:r w:rsidRPr="00390A1A">
        <w:rPr>
          <w:rFonts w:ascii="Times New Roman" w:hAnsi="Times New Roman"/>
          <w:sz w:val="24"/>
          <w:szCs w:val="24"/>
        </w:rPr>
        <w:t>atau</w:t>
      </w:r>
      <w:r w:rsidR="00F61F84">
        <w:rPr>
          <w:rFonts w:ascii="Times New Roman" w:hAnsi="Times New Roman"/>
          <w:sz w:val="24"/>
          <w:szCs w:val="24"/>
        </w:rPr>
        <w:t xml:space="preserve"> </w:t>
      </w:r>
      <w:r w:rsidRPr="00390A1A">
        <w:rPr>
          <w:rFonts w:ascii="Times New Roman" w:hAnsi="Times New Roman"/>
          <w:sz w:val="24"/>
          <w:szCs w:val="24"/>
        </w:rPr>
        <w:t>delik</w:t>
      </w:r>
      <w:r w:rsidR="00F61F84">
        <w:rPr>
          <w:rFonts w:ascii="Times New Roman" w:hAnsi="Times New Roman"/>
          <w:sz w:val="24"/>
          <w:szCs w:val="24"/>
        </w:rPr>
        <w:t xml:space="preserve"> </w:t>
      </w:r>
      <w:r w:rsidRPr="00390A1A">
        <w:rPr>
          <w:rFonts w:ascii="Times New Roman" w:hAnsi="Times New Roman"/>
          <w:sz w:val="24"/>
          <w:szCs w:val="24"/>
        </w:rPr>
        <w:t>commissionis</w:t>
      </w:r>
      <w:r w:rsidR="00F61F84">
        <w:rPr>
          <w:rFonts w:ascii="Times New Roman" w:hAnsi="Times New Roman"/>
          <w:sz w:val="24"/>
          <w:szCs w:val="24"/>
        </w:rPr>
        <w:t xml:space="preserve"> </w:t>
      </w:r>
      <w:r w:rsidRPr="00390A1A">
        <w:rPr>
          <w:rFonts w:ascii="Times New Roman" w:hAnsi="Times New Roman"/>
          <w:sz w:val="24"/>
          <w:szCs w:val="24"/>
        </w:rPr>
        <w:t>yaitu</w:t>
      </w:r>
      <w:r w:rsidR="00F61F84">
        <w:rPr>
          <w:rFonts w:ascii="Times New Roman" w:hAnsi="Times New Roman"/>
          <w:sz w:val="24"/>
          <w:szCs w:val="24"/>
        </w:rPr>
        <w:t xml:space="preserve"> </w:t>
      </w:r>
      <w:r w:rsidRPr="00390A1A">
        <w:rPr>
          <w:rFonts w:ascii="Times New Roman" w:hAnsi="Times New Roman"/>
          <w:sz w:val="24"/>
          <w:szCs w:val="24"/>
        </w:rPr>
        <w:t>perbuatan</w:t>
      </w:r>
      <w:r w:rsidR="00F61F84">
        <w:rPr>
          <w:rFonts w:ascii="Times New Roman" w:hAnsi="Times New Roman"/>
          <w:sz w:val="24"/>
          <w:szCs w:val="24"/>
        </w:rPr>
        <w:t xml:space="preserve"> </w:t>
      </w:r>
      <w:r w:rsidRPr="00390A1A">
        <w:rPr>
          <w:rFonts w:ascii="Times New Roman" w:hAnsi="Times New Roman"/>
          <w:sz w:val="24"/>
          <w:szCs w:val="24"/>
        </w:rPr>
        <w:t>dilarang</w:t>
      </w:r>
      <w:r w:rsidR="00F61F84">
        <w:rPr>
          <w:rFonts w:ascii="Times New Roman" w:hAnsi="Times New Roman"/>
          <w:sz w:val="24"/>
          <w:szCs w:val="24"/>
        </w:rPr>
        <w:t xml:space="preserve"> </w:t>
      </w:r>
      <w:r w:rsidRPr="00390A1A">
        <w:rPr>
          <w:rFonts w:ascii="Times New Roman" w:hAnsi="Times New Roman"/>
          <w:sz w:val="24"/>
          <w:szCs w:val="24"/>
        </w:rPr>
        <w:t>oleh</w:t>
      </w:r>
      <w:r w:rsidR="00F61F84">
        <w:rPr>
          <w:rFonts w:ascii="Times New Roman" w:hAnsi="Times New Roman"/>
          <w:sz w:val="24"/>
          <w:szCs w:val="24"/>
        </w:rPr>
        <w:t xml:space="preserve"> </w:t>
      </w:r>
      <w:r w:rsidRPr="00390A1A">
        <w:rPr>
          <w:rFonts w:ascii="Times New Roman" w:hAnsi="Times New Roman"/>
          <w:sz w:val="24"/>
          <w:szCs w:val="24"/>
        </w:rPr>
        <w:t>hukum</w:t>
      </w:r>
      <w:r w:rsidR="00F61F84">
        <w:rPr>
          <w:rFonts w:ascii="Times New Roman" w:hAnsi="Times New Roman"/>
          <w:sz w:val="24"/>
          <w:szCs w:val="24"/>
        </w:rPr>
        <w:t xml:space="preserve"> </w:t>
      </w:r>
      <w:r w:rsidRPr="00390A1A">
        <w:rPr>
          <w:rFonts w:ascii="Times New Roman" w:hAnsi="Times New Roman"/>
          <w:sz w:val="24"/>
          <w:szCs w:val="24"/>
        </w:rPr>
        <w:t>pidana</w:t>
      </w:r>
      <w:r w:rsidR="00854CEA" w:rsidRPr="00390A1A">
        <w:rPr>
          <w:rFonts w:ascii="Times New Roman" w:hAnsi="Times New Roman"/>
          <w:sz w:val="24"/>
          <w:szCs w:val="24"/>
        </w:rPr>
        <w:t>.</w:t>
      </w:r>
    </w:p>
    <w:p w:rsidR="002B5A7D" w:rsidRPr="00390A1A" w:rsidRDefault="002B5A7D" w:rsidP="00390A1A">
      <w:pPr>
        <w:autoSpaceDE w:val="0"/>
        <w:autoSpaceDN w:val="0"/>
        <w:adjustRightInd w:val="0"/>
        <w:spacing w:after="0" w:line="240" w:lineRule="auto"/>
        <w:ind w:firstLine="426"/>
        <w:jc w:val="both"/>
        <w:rPr>
          <w:rFonts w:ascii="Times New Roman" w:hAnsi="Times New Roman"/>
          <w:sz w:val="24"/>
          <w:szCs w:val="24"/>
        </w:rPr>
      </w:pPr>
    </w:p>
    <w:p w:rsidR="00854CEA" w:rsidRPr="00390A1A" w:rsidRDefault="00CA6951" w:rsidP="00390A1A">
      <w:pPr>
        <w:autoSpaceDE w:val="0"/>
        <w:autoSpaceDN w:val="0"/>
        <w:adjustRightInd w:val="0"/>
        <w:spacing w:after="0" w:line="240" w:lineRule="auto"/>
        <w:ind w:firstLine="426"/>
        <w:jc w:val="both"/>
        <w:rPr>
          <w:rFonts w:ascii="Times New Roman" w:hAnsi="Times New Roman"/>
          <w:sz w:val="24"/>
          <w:szCs w:val="24"/>
        </w:rPr>
      </w:pPr>
      <w:r w:rsidRPr="00390A1A">
        <w:rPr>
          <w:rFonts w:ascii="Times New Roman" w:hAnsi="Times New Roman"/>
          <w:sz w:val="24"/>
          <w:szCs w:val="24"/>
        </w:rPr>
        <w:t>Ketentuan</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47(2)</w:t>
      </w:r>
      <w:r w:rsidR="00F61F84">
        <w:rPr>
          <w:rFonts w:ascii="Times New Roman" w:hAnsi="Times New Roman"/>
          <w:sz w:val="24"/>
          <w:szCs w:val="24"/>
        </w:rPr>
        <w:t xml:space="preserve"> </w:t>
      </w:r>
      <w:r w:rsidRP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No.7</w:t>
      </w:r>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1992</w:t>
      </w:r>
      <w:r w:rsidR="00F61F84">
        <w:rPr>
          <w:rFonts w:ascii="Times New Roman" w:hAnsi="Times New Roman"/>
          <w:sz w:val="24"/>
          <w:szCs w:val="24"/>
        </w:rPr>
        <w:t xml:space="preserve"> </w:t>
      </w:r>
      <w:r w:rsidRPr="00390A1A">
        <w:rPr>
          <w:rFonts w:ascii="Times New Roman" w:hAnsi="Times New Roman"/>
          <w:sz w:val="24"/>
          <w:szCs w:val="24"/>
        </w:rPr>
        <w:t>memuat</w:t>
      </w:r>
      <w:r w:rsidR="00F61F84">
        <w:rPr>
          <w:rFonts w:ascii="Times New Roman" w:hAnsi="Times New Roman"/>
          <w:sz w:val="24"/>
          <w:szCs w:val="24"/>
        </w:rPr>
        <w:t xml:space="preserve"> </w:t>
      </w:r>
      <w:r w:rsidRPr="00390A1A">
        <w:rPr>
          <w:rFonts w:ascii="Times New Roman" w:hAnsi="Times New Roman"/>
          <w:sz w:val="24"/>
          <w:szCs w:val="24"/>
        </w:rPr>
        <w:t>ketentuan</w:t>
      </w:r>
      <w:r w:rsidR="00F61F84">
        <w:rPr>
          <w:rFonts w:ascii="Times New Roman" w:hAnsi="Times New Roman"/>
          <w:sz w:val="24"/>
          <w:szCs w:val="24"/>
        </w:rPr>
        <w:t xml:space="preserve"> </w:t>
      </w:r>
      <w:r w:rsidRPr="00390A1A">
        <w:rPr>
          <w:rFonts w:ascii="Times New Roman" w:hAnsi="Times New Roman"/>
          <w:sz w:val="24"/>
          <w:szCs w:val="24"/>
        </w:rPr>
        <w:t>dengan</w:t>
      </w:r>
      <w:r w:rsidR="00F61F84">
        <w:rPr>
          <w:rFonts w:ascii="Times New Roman" w:hAnsi="Times New Roman"/>
          <w:sz w:val="24"/>
          <w:szCs w:val="24"/>
        </w:rPr>
        <w:t xml:space="preserve"> </w:t>
      </w:r>
      <w:r w:rsidRPr="00390A1A">
        <w:rPr>
          <w:rFonts w:ascii="Times New Roman" w:hAnsi="Times New Roman"/>
          <w:sz w:val="24"/>
          <w:szCs w:val="24"/>
        </w:rPr>
        <w:t>sengaja</w:t>
      </w:r>
      <w:r w:rsidR="00F61F84">
        <w:rPr>
          <w:rFonts w:ascii="Times New Roman" w:hAnsi="Times New Roman"/>
          <w:sz w:val="24"/>
          <w:szCs w:val="24"/>
        </w:rPr>
        <w:t xml:space="preserve"> </w:t>
      </w:r>
      <w:r w:rsidRPr="00390A1A">
        <w:rPr>
          <w:rFonts w:ascii="Times New Roman" w:hAnsi="Times New Roman"/>
          <w:sz w:val="24"/>
          <w:szCs w:val="24"/>
        </w:rPr>
        <w:t>membocorkan</w:t>
      </w:r>
      <w:r w:rsidR="00F61F84">
        <w:rPr>
          <w:rFonts w:ascii="Times New Roman" w:hAnsi="Times New Roman"/>
          <w:sz w:val="24"/>
          <w:szCs w:val="24"/>
        </w:rPr>
        <w:t xml:space="preserve"> </w:t>
      </w:r>
      <w:r w:rsidRPr="00390A1A">
        <w:rPr>
          <w:rFonts w:ascii="Times New Roman" w:hAnsi="Times New Roman"/>
          <w:sz w:val="24"/>
          <w:szCs w:val="24"/>
        </w:rPr>
        <w:t>informasi</w:t>
      </w:r>
      <w:r w:rsidR="00F61F84">
        <w:rPr>
          <w:rFonts w:ascii="Times New Roman" w:hAnsi="Times New Roman"/>
          <w:sz w:val="24"/>
          <w:szCs w:val="24"/>
        </w:rPr>
        <w:t xml:space="preserve"> </w:t>
      </w:r>
      <w:r w:rsidRPr="00390A1A">
        <w:rPr>
          <w:rFonts w:ascii="Times New Roman" w:hAnsi="Times New Roman"/>
          <w:sz w:val="24"/>
          <w:szCs w:val="24"/>
        </w:rPr>
        <w:t>wajib</w:t>
      </w:r>
      <w:r w:rsidR="00F61F84">
        <w:rPr>
          <w:rFonts w:ascii="Times New Roman" w:hAnsi="Times New Roman"/>
          <w:sz w:val="24"/>
          <w:szCs w:val="24"/>
        </w:rPr>
        <w:t xml:space="preserve"> </w:t>
      </w:r>
      <w:r w:rsidRPr="00390A1A">
        <w:rPr>
          <w:rFonts w:ascii="Times New Roman" w:hAnsi="Times New Roman"/>
          <w:sz w:val="24"/>
          <w:szCs w:val="24"/>
        </w:rPr>
        <w:t>dirahasiakan.</w:t>
      </w:r>
      <w:r w:rsidR="00F61F84">
        <w:rPr>
          <w:rFonts w:ascii="Times New Roman" w:hAnsi="Times New Roman"/>
          <w:sz w:val="24"/>
          <w:szCs w:val="24"/>
        </w:rPr>
        <w:t xml:space="preserve"> </w:t>
      </w:r>
      <w:r w:rsidRPr="00390A1A">
        <w:rPr>
          <w:rFonts w:ascii="Times New Roman" w:hAnsi="Times New Roman"/>
          <w:sz w:val="24"/>
          <w:szCs w:val="24"/>
        </w:rPr>
        <w:t>Sedangkan</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ayat</w:t>
      </w:r>
      <w:r w:rsidR="00F61F84">
        <w:rPr>
          <w:rFonts w:ascii="Times New Roman" w:hAnsi="Times New Roman"/>
          <w:sz w:val="24"/>
          <w:szCs w:val="24"/>
        </w:rPr>
        <w:t xml:space="preserve"> </w:t>
      </w:r>
      <w:r w:rsidRPr="00390A1A">
        <w:rPr>
          <w:rFonts w:ascii="Times New Roman" w:hAnsi="Times New Roman"/>
          <w:sz w:val="24"/>
          <w:szCs w:val="24"/>
        </w:rPr>
        <w:t>(2)</w:t>
      </w:r>
      <w:r w:rsidR="00F61F84">
        <w:rPr>
          <w:rFonts w:ascii="Times New Roman" w:hAnsi="Times New Roman"/>
          <w:sz w:val="24"/>
          <w:szCs w:val="24"/>
        </w:rPr>
        <w:t xml:space="preserve"> </w:t>
      </w:r>
      <w:r w:rsidRPr="00390A1A">
        <w:rPr>
          <w:rFonts w:ascii="Times New Roman" w:hAnsi="Times New Roman"/>
          <w:sz w:val="24"/>
          <w:szCs w:val="24"/>
        </w:rPr>
        <w:t>memuat</w:t>
      </w:r>
      <w:r w:rsidR="00F61F84">
        <w:rPr>
          <w:rFonts w:ascii="Times New Roman" w:hAnsi="Times New Roman"/>
          <w:sz w:val="24"/>
          <w:szCs w:val="24"/>
        </w:rPr>
        <w:t xml:space="preserve"> </w:t>
      </w:r>
      <w:r w:rsidRPr="00390A1A">
        <w:rPr>
          <w:rFonts w:ascii="Times New Roman" w:hAnsi="Times New Roman"/>
          <w:sz w:val="24"/>
          <w:szCs w:val="24"/>
        </w:rPr>
        <w:t>ketentuan</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pengungkapan</w:t>
      </w:r>
      <w:r w:rsidR="00F61F84">
        <w:rPr>
          <w:rFonts w:ascii="Times New Roman" w:hAnsi="Times New Roman"/>
          <w:sz w:val="24"/>
          <w:szCs w:val="24"/>
        </w:rPr>
        <w:t xml:space="preserve"> </w:t>
      </w:r>
      <w:r w:rsidRPr="00390A1A">
        <w:rPr>
          <w:rFonts w:ascii="Times New Roman" w:hAnsi="Times New Roman"/>
          <w:sz w:val="24"/>
          <w:szCs w:val="24"/>
        </w:rPr>
        <w:t>misteri</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sebab</w:t>
      </w:r>
      <w:r w:rsidR="00F61F84">
        <w:rPr>
          <w:rFonts w:ascii="Times New Roman" w:hAnsi="Times New Roman"/>
          <w:sz w:val="24"/>
          <w:szCs w:val="24"/>
        </w:rPr>
        <w:t xml:space="preserve"> </w:t>
      </w:r>
      <w:r w:rsidRPr="00390A1A">
        <w:rPr>
          <w:rFonts w:ascii="Times New Roman" w:hAnsi="Times New Roman"/>
          <w:sz w:val="24"/>
          <w:szCs w:val="24"/>
        </w:rPr>
        <w:t>paksaan.</w:t>
      </w:r>
      <w:r w:rsidR="00F61F84">
        <w:rPr>
          <w:rFonts w:ascii="Times New Roman" w:hAnsi="Times New Roman"/>
          <w:sz w:val="24"/>
          <w:szCs w:val="24"/>
        </w:rPr>
        <w:t xml:space="preserve"> </w:t>
      </w:r>
      <w:r w:rsidRPr="00390A1A">
        <w:rPr>
          <w:rFonts w:ascii="Times New Roman" w:hAnsi="Times New Roman"/>
          <w:sz w:val="24"/>
          <w:szCs w:val="24"/>
        </w:rPr>
        <w:t>Pemaksaan</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sengaja</w:t>
      </w:r>
      <w:r w:rsidR="00F61F84">
        <w:rPr>
          <w:rFonts w:ascii="Times New Roman" w:hAnsi="Times New Roman"/>
          <w:sz w:val="24"/>
          <w:szCs w:val="24"/>
        </w:rPr>
        <w:t xml:space="preserve"> </w:t>
      </w:r>
      <w:r w:rsidRPr="00390A1A">
        <w:rPr>
          <w:rFonts w:ascii="Times New Roman" w:hAnsi="Times New Roman"/>
          <w:sz w:val="24"/>
          <w:szCs w:val="24"/>
        </w:rPr>
        <w:t>tanpa</w:t>
      </w:r>
      <w:r w:rsidR="00F61F84">
        <w:rPr>
          <w:rFonts w:ascii="Times New Roman" w:hAnsi="Times New Roman"/>
          <w:sz w:val="24"/>
          <w:szCs w:val="24"/>
        </w:rPr>
        <w:t xml:space="preserve"> </w:t>
      </w:r>
      <w:r w:rsidRPr="00390A1A">
        <w:rPr>
          <w:rFonts w:ascii="Times New Roman" w:hAnsi="Times New Roman"/>
          <w:sz w:val="24"/>
          <w:szCs w:val="24"/>
        </w:rPr>
        <w:t>perintah</w:t>
      </w:r>
      <w:r w:rsidR="00F61F84">
        <w:rPr>
          <w:rFonts w:ascii="Times New Roman" w:hAnsi="Times New Roman"/>
          <w:sz w:val="24"/>
          <w:szCs w:val="24"/>
        </w:rPr>
        <w:t xml:space="preserve"> </w:t>
      </w:r>
      <w:r w:rsidRPr="00390A1A">
        <w:rPr>
          <w:rFonts w:ascii="Times New Roman" w:hAnsi="Times New Roman"/>
          <w:sz w:val="24"/>
          <w:szCs w:val="24"/>
        </w:rPr>
        <w:t>tertulis</w:t>
      </w:r>
      <w:r w:rsidR="00F61F84">
        <w:rPr>
          <w:rFonts w:ascii="Times New Roman" w:hAnsi="Times New Roman"/>
          <w:sz w:val="24"/>
          <w:szCs w:val="24"/>
        </w:rPr>
        <w:t xml:space="preserve"> </w:t>
      </w:r>
      <w:r w:rsidRPr="00390A1A">
        <w:rPr>
          <w:rFonts w:ascii="Times New Roman" w:hAnsi="Times New Roman"/>
          <w:sz w:val="24"/>
          <w:szCs w:val="24"/>
        </w:rPr>
        <w:t>dari</w:t>
      </w:r>
      <w:r w:rsidR="00F61F84">
        <w:rPr>
          <w:rFonts w:ascii="Times New Roman" w:hAnsi="Times New Roman"/>
          <w:sz w:val="24"/>
          <w:szCs w:val="24"/>
        </w:rPr>
        <w:t xml:space="preserve"> </w:t>
      </w:r>
      <w:r w:rsidRPr="00390A1A">
        <w:rPr>
          <w:rFonts w:ascii="Times New Roman" w:hAnsi="Times New Roman"/>
          <w:sz w:val="24"/>
          <w:szCs w:val="24"/>
        </w:rPr>
        <w:t>Menteri</w:t>
      </w:r>
      <w:r w:rsidR="00F61F84">
        <w:rPr>
          <w:rFonts w:ascii="Times New Roman" w:hAnsi="Times New Roman"/>
          <w:sz w:val="24"/>
          <w:szCs w:val="24"/>
        </w:rPr>
        <w:t xml:space="preserve"> </w:t>
      </w:r>
      <w:r w:rsidRPr="00390A1A">
        <w:rPr>
          <w:rFonts w:ascii="Times New Roman" w:hAnsi="Times New Roman"/>
          <w:sz w:val="24"/>
          <w:szCs w:val="24"/>
        </w:rPr>
        <w:t>Keuangan</w:t>
      </w:r>
      <w:r w:rsidR="00F61F84">
        <w:rPr>
          <w:rFonts w:ascii="Times New Roman" w:hAnsi="Times New Roman"/>
          <w:sz w:val="24"/>
          <w:szCs w:val="24"/>
        </w:rPr>
        <w:t xml:space="preserve"> </w:t>
      </w:r>
      <w:r w:rsidRPr="00390A1A">
        <w:rPr>
          <w:rFonts w:ascii="Times New Roman" w:hAnsi="Times New Roman"/>
          <w:sz w:val="24"/>
          <w:szCs w:val="24"/>
        </w:rPr>
        <w:t>atau</w:t>
      </w:r>
      <w:r w:rsidR="00F61F84">
        <w:rPr>
          <w:rFonts w:ascii="Times New Roman" w:hAnsi="Times New Roman"/>
          <w:sz w:val="24"/>
          <w:szCs w:val="24"/>
        </w:rPr>
        <w:t xml:space="preserve"> </w:t>
      </w:r>
      <w:r w:rsidRPr="00390A1A">
        <w:rPr>
          <w:rFonts w:ascii="Times New Roman" w:hAnsi="Times New Roman"/>
          <w:sz w:val="24"/>
          <w:szCs w:val="24"/>
        </w:rPr>
        <w:t>biar</w:t>
      </w:r>
      <w:r w:rsidR="00F61F84">
        <w:rPr>
          <w:rFonts w:ascii="Times New Roman" w:hAnsi="Times New Roman"/>
          <w:sz w:val="24"/>
          <w:szCs w:val="24"/>
        </w:rPr>
        <w:t xml:space="preserve"> </w:t>
      </w:r>
      <w:r w:rsidRPr="00390A1A">
        <w:rPr>
          <w:rFonts w:ascii="Times New Roman" w:hAnsi="Times New Roman"/>
          <w:sz w:val="24"/>
          <w:szCs w:val="24"/>
        </w:rPr>
        <w:t>Menteri</w:t>
      </w:r>
      <w:r w:rsidR="00F61F84">
        <w:rPr>
          <w:rFonts w:ascii="Times New Roman" w:hAnsi="Times New Roman"/>
          <w:sz w:val="24"/>
          <w:szCs w:val="24"/>
        </w:rPr>
        <w:t xml:space="preserve"> </w:t>
      </w:r>
      <w:r w:rsidRPr="00390A1A">
        <w:rPr>
          <w:rFonts w:ascii="Times New Roman" w:hAnsi="Times New Roman"/>
          <w:sz w:val="24"/>
          <w:szCs w:val="24"/>
        </w:rPr>
        <w:t>Keuangan</w:t>
      </w:r>
      <w:r w:rsidR="00F61F84">
        <w:rPr>
          <w:rFonts w:ascii="Times New Roman" w:hAnsi="Times New Roman"/>
          <w:sz w:val="24"/>
          <w:szCs w:val="24"/>
        </w:rPr>
        <w:t xml:space="preserve"> </w:t>
      </w:r>
      <w:r w:rsidRPr="00390A1A">
        <w:rPr>
          <w:rFonts w:ascii="Times New Roman" w:hAnsi="Times New Roman"/>
          <w:sz w:val="24"/>
          <w:szCs w:val="24"/>
        </w:rPr>
        <w:t>Penerima</w:t>
      </w:r>
      <w:r w:rsidR="00F61F84">
        <w:rPr>
          <w:rFonts w:ascii="Times New Roman" w:hAnsi="Times New Roman"/>
          <w:sz w:val="24"/>
          <w:szCs w:val="24"/>
        </w:rPr>
        <w:t xml:space="preserve"> </w:t>
      </w:r>
      <w:r w:rsidRPr="00390A1A">
        <w:rPr>
          <w:rFonts w:ascii="Times New Roman" w:hAnsi="Times New Roman"/>
          <w:sz w:val="24"/>
          <w:szCs w:val="24"/>
        </w:rPr>
        <w:t>misteri</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bocor</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Pr="00390A1A">
        <w:rPr>
          <w:rFonts w:ascii="Times New Roman" w:hAnsi="Times New Roman"/>
          <w:sz w:val="24"/>
          <w:szCs w:val="24"/>
        </w:rPr>
        <w:t>bisa</w:t>
      </w:r>
      <w:r w:rsidR="00F61F84">
        <w:rPr>
          <w:rFonts w:ascii="Times New Roman" w:hAnsi="Times New Roman"/>
          <w:sz w:val="24"/>
          <w:szCs w:val="24"/>
        </w:rPr>
        <w:t xml:space="preserve"> </w:t>
      </w:r>
      <w:r w:rsidRPr="00390A1A">
        <w:rPr>
          <w:rFonts w:ascii="Times New Roman" w:hAnsi="Times New Roman"/>
          <w:sz w:val="24"/>
          <w:szCs w:val="24"/>
        </w:rPr>
        <w:t>digolongkan</w:t>
      </w:r>
      <w:r w:rsidR="00F61F84">
        <w:rPr>
          <w:rFonts w:ascii="Times New Roman" w:hAnsi="Times New Roman"/>
          <w:sz w:val="24"/>
          <w:szCs w:val="24"/>
        </w:rPr>
        <w:t xml:space="preserve"> </w:t>
      </w:r>
      <w:r w:rsidRPr="00390A1A">
        <w:rPr>
          <w:rFonts w:ascii="Times New Roman" w:hAnsi="Times New Roman"/>
          <w:sz w:val="24"/>
          <w:szCs w:val="24"/>
        </w:rPr>
        <w:t>menjadi</w:t>
      </w:r>
      <w:r w:rsidR="00F61F84">
        <w:rPr>
          <w:rFonts w:ascii="Times New Roman" w:hAnsi="Times New Roman"/>
          <w:sz w:val="24"/>
          <w:szCs w:val="24"/>
        </w:rPr>
        <w:t xml:space="preserve"> </w:t>
      </w:r>
      <w:r w:rsidRPr="00390A1A">
        <w:rPr>
          <w:rFonts w:ascii="Times New Roman" w:hAnsi="Times New Roman"/>
          <w:sz w:val="24"/>
          <w:szCs w:val="24"/>
        </w:rPr>
        <w:t>debt</w:t>
      </w:r>
      <w:r w:rsidR="00F61F84">
        <w:rPr>
          <w:rFonts w:ascii="Times New Roman" w:hAnsi="Times New Roman"/>
          <w:sz w:val="24"/>
          <w:szCs w:val="24"/>
        </w:rPr>
        <w:t xml:space="preserve"> </w:t>
      </w:r>
      <w:r w:rsidRPr="00390A1A">
        <w:rPr>
          <w:rFonts w:ascii="Times New Roman" w:hAnsi="Times New Roman"/>
          <w:sz w:val="24"/>
          <w:szCs w:val="24"/>
        </w:rPr>
        <w:t>collector</w:t>
      </w:r>
      <w:r w:rsidR="00F61F84">
        <w:rPr>
          <w:rFonts w:ascii="Times New Roman" w:hAnsi="Times New Roman"/>
          <w:sz w:val="24"/>
          <w:szCs w:val="24"/>
        </w:rPr>
        <w:t xml:space="preserve"> </w:t>
      </w:r>
      <w:r w:rsidRPr="00390A1A">
        <w:rPr>
          <w:rFonts w:ascii="Times New Roman" w:hAnsi="Times New Roman"/>
          <w:sz w:val="24"/>
          <w:szCs w:val="24"/>
        </w:rPr>
        <w:t>baik</w:t>
      </w:r>
      <w:r w:rsidR="00F61F84">
        <w:rPr>
          <w:rFonts w:ascii="Times New Roman" w:hAnsi="Times New Roman"/>
          <w:sz w:val="24"/>
          <w:szCs w:val="24"/>
        </w:rPr>
        <w:t xml:space="preserve"> </w:t>
      </w:r>
      <w:r w:rsidRPr="00390A1A">
        <w:rPr>
          <w:rFonts w:ascii="Times New Roman" w:hAnsi="Times New Roman"/>
          <w:sz w:val="24"/>
          <w:szCs w:val="24"/>
        </w:rPr>
        <w:t>secara</w:t>
      </w:r>
      <w:r w:rsidR="00F61F84">
        <w:rPr>
          <w:rFonts w:ascii="Times New Roman" w:hAnsi="Times New Roman"/>
          <w:sz w:val="24"/>
          <w:szCs w:val="24"/>
        </w:rPr>
        <w:t xml:space="preserve"> </w:t>
      </w:r>
      <w:r w:rsidRPr="00390A1A">
        <w:rPr>
          <w:rFonts w:ascii="Times New Roman" w:hAnsi="Times New Roman"/>
          <w:sz w:val="24"/>
          <w:szCs w:val="24"/>
        </w:rPr>
        <w:t>materil</w:t>
      </w:r>
      <w:r w:rsidR="00F61F84">
        <w:rPr>
          <w:rFonts w:ascii="Times New Roman" w:hAnsi="Times New Roman"/>
          <w:sz w:val="24"/>
          <w:szCs w:val="24"/>
        </w:rPr>
        <w:t xml:space="preserve"> </w:t>
      </w:r>
      <w:r w:rsidRPr="00390A1A">
        <w:rPr>
          <w:rFonts w:ascii="Times New Roman" w:hAnsi="Times New Roman"/>
          <w:sz w:val="24"/>
          <w:szCs w:val="24"/>
        </w:rPr>
        <w:t>juga</w:t>
      </w:r>
      <w:r w:rsidR="00F61F84">
        <w:rPr>
          <w:rFonts w:ascii="Times New Roman" w:hAnsi="Times New Roman"/>
          <w:sz w:val="24"/>
          <w:szCs w:val="24"/>
        </w:rPr>
        <w:t xml:space="preserve"> </w:t>
      </w:r>
      <w:r w:rsidRPr="00390A1A">
        <w:rPr>
          <w:rFonts w:ascii="Times New Roman" w:hAnsi="Times New Roman"/>
          <w:sz w:val="24"/>
          <w:szCs w:val="24"/>
        </w:rPr>
        <w:t>formil</w:t>
      </w:r>
      <w:r w:rsidR="00854CEA" w:rsidRPr="00390A1A">
        <w:rPr>
          <w:rFonts w:ascii="Times New Roman" w:hAnsi="Times New Roman"/>
          <w:sz w:val="24"/>
          <w:szCs w:val="24"/>
        </w:rPr>
        <w:t>.</w:t>
      </w:r>
    </w:p>
    <w:p w:rsidR="00854CEA" w:rsidRPr="00390A1A" w:rsidRDefault="00854CEA" w:rsidP="00390A1A">
      <w:pPr>
        <w:autoSpaceDE w:val="0"/>
        <w:autoSpaceDN w:val="0"/>
        <w:adjustRightInd w:val="0"/>
        <w:spacing w:after="0" w:line="240" w:lineRule="auto"/>
        <w:jc w:val="both"/>
        <w:rPr>
          <w:rFonts w:ascii="Times New Roman" w:hAnsi="Times New Roman"/>
          <w:sz w:val="24"/>
          <w:szCs w:val="24"/>
        </w:rPr>
      </w:pPr>
    </w:p>
    <w:p w:rsidR="00854CEA" w:rsidRPr="00390A1A" w:rsidRDefault="00CA6951" w:rsidP="00390A1A">
      <w:pPr>
        <w:autoSpaceDE w:val="0"/>
        <w:autoSpaceDN w:val="0"/>
        <w:adjustRightInd w:val="0"/>
        <w:spacing w:after="0" w:line="240" w:lineRule="auto"/>
        <w:jc w:val="both"/>
        <w:rPr>
          <w:rFonts w:ascii="Times New Roman" w:hAnsi="Times New Roman"/>
          <w:sz w:val="24"/>
          <w:szCs w:val="24"/>
        </w:rPr>
      </w:pPr>
      <w:r w:rsidRPr="00390A1A">
        <w:rPr>
          <w:rFonts w:ascii="Times New Roman" w:hAnsi="Times New Roman"/>
          <w:sz w:val="24"/>
          <w:szCs w:val="24"/>
        </w:rPr>
        <w:t>Pelanggaran</w:t>
      </w:r>
      <w:r w:rsidR="00F61F84">
        <w:rPr>
          <w:rFonts w:ascii="Times New Roman" w:hAnsi="Times New Roman"/>
          <w:sz w:val="24"/>
          <w:szCs w:val="24"/>
        </w:rPr>
        <w:t xml:space="preserve"> </w:t>
      </w:r>
      <w:r w:rsidRPr="00390A1A">
        <w:rPr>
          <w:rFonts w:ascii="Times New Roman" w:hAnsi="Times New Roman"/>
          <w:sz w:val="24"/>
          <w:szCs w:val="24"/>
        </w:rPr>
        <w:t>ataupun</w:t>
      </w:r>
      <w:r w:rsidR="00F61F84">
        <w:rPr>
          <w:rFonts w:ascii="Times New Roman" w:hAnsi="Times New Roman"/>
          <w:sz w:val="24"/>
          <w:szCs w:val="24"/>
        </w:rPr>
        <w:t xml:space="preserve"> </w:t>
      </w:r>
      <w:r w:rsidRPr="00390A1A">
        <w:rPr>
          <w:rFonts w:ascii="Times New Roman" w:hAnsi="Times New Roman"/>
          <w:sz w:val="24"/>
          <w:szCs w:val="24"/>
        </w:rPr>
        <w:t>ketentuan</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diatur</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40(1)</w:t>
      </w:r>
      <w:r w:rsidR="00F61F84">
        <w:rPr>
          <w:rFonts w:ascii="Times New Roman" w:hAnsi="Times New Roman"/>
          <w:sz w:val="24"/>
          <w:szCs w:val="24"/>
        </w:rPr>
        <w:t xml:space="preserve"> </w:t>
      </w:r>
      <w:r w:rsidRP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yaitu</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harus</w:t>
      </w:r>
      <w:r w:rsidR="00F61F84">
        <w:rPr>
          <w:rFonts w:ascii="Times New Roman" w:hAnsi="Times New Roman"/>
          <w:sz w:val="24"/>
          <w:szCs w:val="24"/>
        </w:rPr>
        <w:t xml:space="preserve"> </w:t>
      </w:r>
      <w:r w:rsidRPr="00390A1A">
        <w:rPr>
          <w:rFonts w:ascii="Times New Roman" w:hAnsi="Times New Roman"/>
          <w:sz w:val="24"/>
          <w:szCs w:val="24"/>
        </w:rPr>
        <w:t>merahasiakan</w:t>
      </w:r>
      <w:r w:rsidR="00F61F84">
        <w:rPr>
          <w:rFonts w:ascii="Times New Roman" w:hAnsi="Times New Roman"/>
          <w:sz w:val="24"/>
          <w:szCs w:val="24"/>
        </w:rPr>
        <w:t xml:space="preserve"> </w:t>
      </w:r>
      <w:r w:rsidRPr="00390A1A">
        <w:rPr>
          <w:rFonts w:ascii="Times New Roman" w:hAnsi="Times New Roman"/>
          <w:sz w:val="24"/>
          <w:szCs w:val="24"/>
        </w:rPr>
        <w:t>informasi</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penyimpan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simpanannya,</w:t>
      </w:r>
      <w:r w:rsidR="00F61F84">
        <w:rPr>
          <w:rFonts w:ascii="Times New Roman" w:hAnsi="Times New Roman"/>
          <w:sz w:val="24"/>
          <w:szCs w:val="24"/>
        </w:rPr>
        <w:t xml:space="preserve"> </w:t>
      </w:r>
      <w:r w:rsidRPr="00390A1A">
        <w:rPr>
          <w:rFonts w:ascii="Times New Roman" w:hAnsi="Times New Roman"/>
          <w:sz w:val="24"/>
          <w:szCs w:val="24"/>
        </w:rPr>
        <w:t>kecuali</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hal</w:t>
      </w:r>
      <w:r w:rsidR="00F61F84">
        <w:rPr>
          <w:rFonts w:ascii="Times New Roman" w:hAnsi="Times New Roman"/>
          <w:sz w:val="24"/>
          <w:szCs w:val="24"/>
        </w:rPr>
        <w:t xml:space="preserve"> </w:t>
      </w:r>
      <w:r w:rsidRPr="00390A1A">
        <w:rPr>
          <w:rFonts w:ascii="Times New Roman" w:hAnsi="Times New Roman"/>
          <w:sz w:val="24"/>
          <w:szCs w:val="24"/>
        </w:rPr>
        <w:t>tadi</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41,</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41A,</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42,</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43,</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44</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44A.”</w:t>
      </w:r>
      <w:r w:rsidR="00F61F84">
        <w:rPr>
          <w:rFonts w:ascii="Times New Roman" w:hAnsi="Times New Roman"/>
          <w:sz w:val="24"/>
          <w:szCs w:val="24"/>
        </w:rPr>
        <w:t xml:space="preserve"> </w:t>
      </w:r>
      <w:r w:rsidRPr="00390A1A">
        <w:rPr>
          <w:rFonts w:ascii="Times New Roman" w:hAnsi="Times New Roman"/>
          <w:sz w:val="24"/>
          <w:szCs w:val="24"/>
        </w:rPr>
        <w:t>Pihak</w:t>
      </w:r>
      <w:r w:rsidR="00F61F84">
        <w:rPr>
          <w:rFonts w:ascii="Times New Roman" w:hAnsi="Times New Roman"/>
          <w:sz w:val="24"/>
          <w:szCs w:val="24"/>
        </w:rPr>
        <w:t xml:space="preserve"> </w:t>
      </w:r>
      <w:r w:rsidRPr="00390A1A">
        <w:rPr>
          <w:rFonts w:ascii="Times New Roman" w:hAnsi="Times New Roman"/>
          <w:sz w:val="24"/>
          <w:szCs w:val="24"/>
        </w:rPr>
        <w:t>melanggar</w:t>
      </w:r>
      <w:r w:rsidR="00F61F84">
        <w:rPr>
          <w:rFonts w:ascii="Times New Roman" w:hAnsi="Times New Roman"/>
          <w:sz w:val="24"/>
          <w:szCs w:val="24"/>
        </w:rPr>
        <w:t xml:space="preserve"> </w:t>
      </w:r>
      <w:r w:rsidRPr="00390A1A">
        <w:rPr>
          <w:rFonts w:ascii="Times New Roman" w:hAnsi="Times New Roman"/>
          <w:sz w:val="24"/>
          <w:szCs w:val="24"/>
        </w:rPr>
        <w:t>ketentuan</w:t>
      </w:r>
      <w:r w:rsidR="00F61F84">
        <w:rPr>
          <w:rFonts w:ascii="Times New Roman" w:hAnsi="Times New Roman"/>
          <w:sz w:val="24"/>
          <w:szCs w:val="24"/>
        </w:rPr>
        <w:t xml:space="preserve"> </w:t>
      </w:r>
      <w:r w:rsidRPr="00390A1A">
        <w:rPr>
          <w:rFonts w:ascii="Times New Roman" w:hAnsi="Times New Roman"/>
          <w:sz w:val="24"/>
          <w:szCs w:val="24"/>
        </w:rPr>
        <w:t>diancam</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pidana</w:t>
      </w:r>
      <w:r w:rsidR="00F61F84">
        <w:rPr>
          <w:rFonts w:ascii="Times New Roman" w:hAnsi="Times New Roman"/>
          <w:sz w:val="24"/>
          <w:szCs w:val="24"/>
        </w:rPr>
        <w:t xml:space="preserve"> </w:t>
      </w:r>
      <w:r w:rsidRPr="00390A1A">
        <w:rPr>
          <w:rFonts w:ascii="Times New Roman" w:hAnsi="Times New Roman"/>
          <w:sz w:val="24"/>
          <w:szCs w:val="24"/>
        </w:rPr>
        <w:t>penjara</w:t>
      </w:r>
      <w:r w:rsidR="00F61F84">
        <w:rPr>
          <w:rFonts w:ascii="Times New Roman" w:hAnsi="Times New Roman"/>
          <w:sz w:val="24"/>
          <w:szCs w:val="24"/>
        </w:rPr>
        <w:t xml:space="preserve"> </w:t>
      </w:r>
      <w:r w:rsidRPr="00390A1A">
        <w:rPr>
          <w:rFonts w:ascii="Times New Roman" w:hAnsi="Times New Roman"/>
          <w:sz w:val="24"/>
          <w:szCs w:val="24"/>
        </w:rPr>
        <w:t>paling</w:t>
      </w:r>
      <w:r w:rsidR="00F61F84">
        <w:rPr>
          <w:rFonts w:ascii="Times New Roman" w:hAnsi="Times New Roman"/>
          <w:sz w:val="24"/>
          <w:szCs w:val="24"/>
        </w:rPr>
        <w:t xml:space="preserve"> </w:t>
      </w:r>
      <w:r w:rsidRPr="00390A1A">
        <w:rPr>
          <w:rFonts w:ascii="Times New Roman" w:hAnsi="Times New Roman"/>
          <w:sz w:val="24"/>
          <w:szCs w:val="24"/>
        </w:rPr>
        <w:t>singkat</w:t>
      </w:r>
      <w:r w:rsidR="00F61F84">
        <w:rPr>
          <w:rFonts w:ascii="Times New Roman" w:hAnsi="Times New Roman"/>
          <w:sz w:val="24"/>
          <w:szCs w:val="24"/>
        </w:rPr>
        <w:t xml:space="preserve"> </w:t>
      </w:r>
      <w:r w:rsidRPr="00390A1A">
        <w:rPr>
          <w:rFonts w:ascii="Times New Roman" w:hAnsi="Times New Roman"/>
          <w:sz w:val="24"/>
          <w:szCs w:val="24"/>
        </w:rPr>
        <w:t>2</w:t>
      </w:r>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dan</w:t>
      </w:r>
      <w:r w:rsidR="00F61F84">
        <w:rPr>
          <w:rFonts w:ascii="Times New Roman" w:hAnsi="Times New Roman"/>
          <w:sz w:val="24"/>
          <w:szCs w:val="24"/>
        </w:rPr>
        <w:t xml:space="preserve"> </w:t>
      </w:r>
      <w:r w:rsidRPr="00390A1A">
        <w:rPr>
          <w:rFonts w:ascii="Times New Roman" w:hAnsi="Times New Roman"/>
          <w:sz w:val="24"/>
          <w:szCs w:val="24"/>
        </w:rPr>
        <w:t>paling</w:t>
      </w:r>
      <w:r w:rsidR="00F61F84">
        <w:rPr>
          <w:rFonts w:ascii="Times New Roman" w:hAnsi="Times New Roman"/>
          <w:sz w:val="24"/>
          <w:szCs w:val="24"/>
        </w:rPr>
        <w:t xml:space="preserve"> </w:t>
      </w:r>
      <w:r w:rsidRPr="00390A1A">
        <w:rPr>
          <w:rFonts w:ascii="Times New Roman" w:hAnsi="Times New Roman"/>
          <w:sz w:val="24"/>
          <w:szCs w:val="24"/>
        </w:rPr>
        <w:t>lama</w:t>
      </w:r>
      <w:r w:rsidR="00F61F84">
        <w:rPr>
          <w:rFonts w:ascii="Times New Roman" w:hAnsi="Times New Roman"/>
          <w:sz w:val="24"/>
          <w:szCs w:val="24"/>
        </w:rPr>
        <w:t xml:space="preserve"> </w:t>
      </w:r>
      <w:r w:rsidRPr="00390A1A">
        <w:rPr>
          <w:rFonts w:ascii="Times New Roman" w:hAnsi="Times New Roman"/>
          <w:sz w:val="24"/>
          <w:szCs w:val="24"/>
        </w:rPr>
        <w:t>4</w:t>
      </w:r>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hukuman</w:t>
      </w:r>
      <w:r w:rsidR="00F61F84">
        <w:rPr>
          <w:rFonts w:ascii="Times New Roman" w:hAnsi="Times New Roman"/>
          <w:sz w:val="24"/>
          <w:szCs w:val="24"/>
        </w:rPr>
        <w:t xml:space="preserve"> </w:t>
      </w:r>
      <w:r w:rsidRPr="00390A1A">
        <w:rPr>
          <w:rFonts w:ascii="Times New Roman" w:hAnsi="Times New Roman"/>
          <w:sz w:val="24"/>
          <w:szCs w:val="24"/>
        </w:rPr>
        <w:t>paling</w:t>
      </w:r>
      <w:r w:rsidR="00F61F84">
        <w:rPr>
          <w:rFonts w:ascii="Times New Roman" w:hAnsi="Times New Roman"/>
          <w:sz w:val="24"/>
          <w:szCs w:val="24"/>
        </w:rPr>
        <w:t xml:space="preserve"> </w:t>
      </w:r>
      <w:r w:rsidRPr="00390A1A">
        <w:rPr>
          <w:rFonts w:ascii="Times New Roman" w:hAnsi="Times New Roman"/>
          <w:sz w:val="24"/>
          <w:szCs w:val="24"/>
        </w:rPr>
        <w:t>sedikit</w:t>
      </w:r>
      <w:r w:rsidR="00F61F84">
        <w:rPr>
          <w:rFonts w:ascii="Times New Roman" w:hAnsi="Times New Roman"/>
          <w:sz w:val="24"/>
          <w:szCs w:val="24"/>
        </w:rPr>
        <w:t xml:space="preserve"> </w:t>
      </w:r>
      <w:r w:rsidRPr="00390A1A">
        <w:rPr>
          <w:rFonts w:ascii="Times New Roman" w:hAnsi="Times New Roman"/>
          <w:sz w:val="24"/>
          <w:szCs w:val="24"/>
        </w:rPr>
        <w:t>Rp.</w:t>
      </w:r>
      <w:r w:rsidR="00F61F84">
        <w:rPr>
          <w:rFonts w:ascii="Times New Roman" w:hAnsi="Times New Roman"/>
          <w:sz w:val="24"/>
          <w:szCs w:val="24"/>
        </w:rPr>
        <w:t xml:space="preserve"> </w:t>
      </w:r>
      <w:r w:rsidRPr="00390A1A">
        <w:rPr>
          <w:rFonts w:ascii="Times New Roman" w:hAnsi="Times New Roman"/>
          <w:sz w:val="24"/>
          <w:szCs w:val="24"/>
        </w:rPr>
        <w:t>.4.000.000.000</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paling</w:t>
      </w:r>
      <w:r w:rsidR="00F61F84">
        <w:rPr>
          <w:rFonts w:ascii="Times New Roman" w:hAnsi="Times New Roman"/>
          <w:sz w:val="24"/>
          <w:szCs w:val="24"/>
        </w:rPr>
        <w:t xml:space="preserve"> </w:t>
      </w:r>
      <w:r w:rsidRPr="00390A1A">
        <w:rPr>
          <w:rFonts w:ascii="Times New Roman" w:hAnsi="Times New Roman"/>
          <w:sz w:val="24"/>
          <w:szCs w:val="24"/>
        </w:rPr>
        <w:t>banyak</w:t>
      </w:r>
      <w:r w:rsidR="00F61F84">
        <w:rPr>
          <w:rFonts w:ascii="Times New Roman" w:hAnsi="Times New Roman"/>
          <w:sz w:val="24"/>
          <w:szCs w:val="24"/>
        </w:rPr>
        <w:t xml:space="preserve"> </w:t>
      </w:r>
      <w:r w:rsidRPr="00390A1A">
        <w:rPr>
          <w:rFonts w:ascii="Times New Roman" w:hAnsi="Times New Roman"/>
          <w:sz w:val="24"/>
          <w:szCs w:val="24"/>
        </w:rPr>
        <w:t>Rp</w:t>
      </w:r>
      <w:r w:rsidR="00F61F84">
        <w:rPr>
          <w:rFonts w:ascii="Times New Roman" w:hAnsi="Times New Roman"/>
          <w:sz w:val="24"/>
          <w:szCs w:val="24"/>
        </w:rPr>
        <w:t xml:space="preserve"> </w:t>
      </w:r>
      <w:r w:rsidRPr="00390A1A">
        <w:rPr>
          <w:rFonts w:ascii="Times New Roman" w:hAnsi="Times New Roman"/>
          <w:sz w:val="24"/>
          <w:szCs w:val="24"/>
        </w:rPr>
        <w:t>8.000.000.000</w:t>
      </w:r>
      <w:r w:rsidR="00854CEA" w:rsidRPr="00390A1A">
        <w:rPr>
          <w:rFonts w:ascii="Times New Roman" w:hAnsi="Times New Roman"/>
          <w:sz w:val="24"/>
          <w:szCs w:val="24"/>
        </w:rPr>
        <w:t>.</w:t>
      </w:r>
    </w:p>
    <w:p w:rsidR="00854CEA" w:rsidRPr="00390A1A" w:rsidRDefault="00CA6951" w:rsidP="00390A1A">
      <w:pPr>
        <w:autoSpaceDE w:val="0"/>
        <w:autoSpaceDN w:val="0"/>
        <w:adjustRightInd w:val="0"/>
        <w:spacing w:after="0" w:line="240" w:lineRule="auto"/>
        <w:ind w:firstLine="426"/>
        <w:jc w:val="both"/>
        <w:rPr>
          <w:rFonts w:ascii="Times New Roman" w:hAnsi="Times New Roman"/>
          <w:sz w:val="24"/>
          <w:szCs w:val="24"/>
        </w:rPr>
      </w:pPr>
      <w:r w:rsidRPr="00390A1A">
        <w:rPr>
          <w:rFonts w:ascii="Times New Roman" w:hAnsi="Times New Roman"/>
          <w:sz w:val="24"/>
          <w:szCs w:val="24"/>
        </w:rPr>
        <w:t>Bapak</w:t>
      </w:r>
      <w:r w:rsidR="00F61F84">
        <w:rPr>
          <w:rFonts w:ascii="Times New Roman" w:hAnsi="Times New Roman"/>
          <w:sz w:val="24"/>
          <w:szCs w:val="24"/>
        </w:rPr>
        <w:t xml:space="preserve"> </w:t>
      </w:r>
      <w:r w:rsidRPr="00390A1A">
        <w:rPr>
          <w:rFonts w:ascii="Times New Roman" w:hAnsi="Times New Roman"/>
          <w:sz w:val="24"/>
          <w:szCs w:val="24"/>
        </w:rPr>
        <w:t>Muhamad</w:t>
      </w:r>
      <w:r w:rsidR="00F61F84">
        <w:rPr>
          <w:rFonts w:ascii="Times New Roman" w:hAnsi="Times New Roman"/>
          <w:sz w:val="24"/>
          <w:szCs w:val="24"/>
        </w:rPr>
        <w:t xml:space="preserve"> </w:t>
      </w:r>
      <w:r w:rsidRPr="00390A1A">
        <w:rPr>
          <w:rFonts w:ascii="Times New Roman" w:hAnsi="Times New Roman"/>
          <w:sz w:val="24"/>
          <w:szCs w:val="24"/>
        </w:rPr>
        <w:t>Iqbal</w:t>
      </w:r>
      <w:r w:rsidR="00F61F84">
        <w:rPr>
          <w:rFonts w:ascii="Times New Roman" w:hAnsi="Times New Roman"/>
          <w:sz w:val="24"/>
          <w:szCs w:val="24"/>
        </w:rPr>
        <w:t xml:space="preserve"> </w:t>
      </w:r>
      <w:r w:rsidRPr="00390A1A">
        <w:rPr>
          <w:rFonts w:ascii="Times New Roman" w:hAnsi="Times New Roman"/>
          <w:sz w:val="24"/>
          <w:szCs w:val="24"/>
        </w:rPr>
        <w:t>selaku</w:t>
      </w:r>
      <w:r w:rsidR="00F61F84">
        <w:rPr>
          <w:rFonts w:ascii="Times New Roman" w:hAnsi="Times New Roman"/>
          <w:sz w:val="24"/>
          <w:szCs w:val="24"/>
        </w:rPr>
        <w:t xml:space="preserve"> </w:t>
      </w:r>
      <w:r w:rsidRPr="00390A1A">
        <w:rPr>
          <w:rFonts w:ascii="Times New Roman" w:hAnsi="Times New Roman"/>
          <w:sz w:val="24"/>
          <w:szCs w:val="24"/>
        </w:rPr>
        <w:t>Pengawas</w:t>
      </w:r>
      <w:r w:rsidR="00F61F84">
        <w:rPr>
          <w:rFonts w:ascii="Times New Roman" w:hAnsi="Times New Roman"/>
          <w:sz w:val="24"/>
          <w:szCs w:val="24"/>
        </w:rPr>
        <w:t xml:space="preserve"> </w:t>
      </w:r>
      <w:r w:rsidRPr="00390A1A">
        <w:rPr>
          <w:rFonts w:ascii="Times New Roman" w:hAnsi="Times New Roman"/>
          <w:sz w:val="24"/>
          <w:szCs w:val="24"/>
        </w:rPr>
        <w:t>Lapangan</w:t>
      </w:r>
      <w:r w:rsidR="00F61F84">
        <w:rPr>
          <w:rFonts w:ascii="Times New Roman" w:hAnsi="Times New Roman"/>
          <w:sz w:val="24"/>
          <w:szCs w:val="24"/>
        </w:rPr>
        <w:t xml:space="preserve"> </w:t>
      </w:r>
      <w:r w:rsidRPr="00390A1A">
        <w:rPr>
          <w:rFonts w:ascii="Times New Roman" w:hAnsi="Times New Roman"/>
          <w:sz w:val="24"/>
          <w:szCs w:val="24"/>
        </w:rPr>
        <w:t>IT</w:t>
      </w:r>
      <w:r w:rsidR="00F61F84">
        <w:rPr>
          <w:rFonts w:ascii="Times New Roman" w:hAnsi="Times New Roman"/>
          <w:sz w:val="24"/>
          <w:szCs w:val="24"/>
        </w:rPr>
        <w:t xml:space="preserve"> </w:t>
      </w:r>
      <w:r w:rsidRPr="00390A1A">
        <w:rPr>
          <w:rFonts w:ascii="Times New Roman" w:hAnsi="Times New Roman"/>
          <w:sz w:val="24"/>
          <w:szCs w:val="24"/>
        </w:rPr>
        <w:t>menyampaikan</w:t>
      </w:r>
      <w:r w:rsidR="00F61F84">
        <w:rPr>
          <w:rFonts w:ascii="Times New Roman" w:hAnsi="Times New Roman"/>
          <w:sz w:val="24"/>
          <w:szCs w:val="24"/>
        </w:rPr>
        <w:t xml:space="preserve"> </w:t>
      </w:r>
      <w:r w:rsidRPr="00390A1A">
        <w:rPr>
          <w:rFonts w:ascii="Times New Roman" w:hAnsi="Times New Roman"/>
          <w:sz w:val="24"/>
          <w:szCs w:val="24"/>
        </w:rPr>
        <w:t>bahwa</w:t>
      </w:r>
      <w:r w:rsidR="00F61F84">
        <w:rPr>
          <w:rFonts w:ascii="Times New Roman" w:hAnsi="Times New Roman"/>
          <w:sz w:val="24"/>
          <w:szCs w:val="24"/>
        </w:rPr>
        <w:t xml:space="preserve"> </w:t>
      </w:r>
      <w:r w:rsidRPr="00390A1A">
        <w:rPr>
          <w:rFonts w:ascii="Times New Roman" w:hAnsi="Times New Roman"/>
          <w:sz w:val="24"/>
          <w:szCs w:val="24"/>
        </w:rPr>
        <w:t>hukuman</w:t>
      </w:r>
      <w:r w:rsidR="00F61F84">
        <w:rPr>
          <w:rFonts w:ascii="Times New Roman" w:hAnsi="Times New Roman"/>
          <w:sz w:val="24"/>
          <w:szCs w:val="24"/>
        </w:rPr>
        <w:t xml:space="preserve"> </w:t>
      </w:r>
      <w:r w:rsidRPr="00390A1A">
        <w:rPr>
          <w:rFonts w:ascii="Times New Roman" w:hAnsi="Times New Roman"/>
          <w:sz w:val="24"/>
          <w:szCs w:val="24"/>
        </w:rPr>
        <w:t>bagi</w:t>
      </w:r>
      <w:r w:rsidR="00F61F84">
        <w:rPr>
          <w:rFonts w:ascii="Times New Roman" w:hAnsi="Times New Roman"/>
          <w:sz w:val="24"/>
          <w:szCs w:val="24"/>
        </w:rPr>
        <w:t xml:space="preserve"> </w:t>
      </w:r>
      <w:r w:rsidRPr="00390A1A">
        <w:rPr>
          <w:rFonts w:ascii="Times New Roman" w:hAnsi="Times New Roman"/>
          <w:sz w:val="24"/>
          <w:szCs w:val="24"/>
        </w:rPr>
        <w:t>pegawai</w:t>
      </w:r>
      <w:r w:rsidR="00F61F84">
        <w:rPr>
          <w:rFonts w:ascii="Times New Roman" w:hAnsi="Times New Roman"/>
          <w:sz w:val="24"/>
          <w:szCs w:val="24"/>
        </w:rPr>
        <w:t xml:space="preserve"> </w:t>
      </w:r>
      <w:r w:rsidRPr="00390A1A">
        <w:rPr>
          <w:rFonts w:ascii="Times New Roman" w:hAnsi="Times New Roman"/>
          <w:sz w:val="24"/>
          <w:szCs w:val="24"/>
        </w:rPr>
        <w:t>dan</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yang</w:t>
      </w:r>
      <w:r w:rsidR="00F61F84">
        <w:rPr>
          <w:rFonts w:ascii="Times New Roman" w:hAnsi="Times New Roman"/>
          <w:sz w:val="24"/>
          <w:szCs w:val="24"/>
        </w:rPr>
        <w:t xml:space="preserve"> </w:t>
      </w:r>
      <w:r w:rsidRPr="00390A1A">
        <w:rPr>
          <w:rFonts w:ascii="Times New Roman" w:hAnsi="Times New Roman"/>
          <w:sz w:val="24"/>
          <w:szCs w:val="24"/>
        </w:rPr>
        <w:t>melanggar</w:t>
      </w:r>
      <w:r w:rsidR="00F61F84">
        <w:rPr>
          <w:rFonts w:ascii="Times New Roman" w:hAnsi="Times New Roman"/>
          <w:sz w:val="24"/>
          <w:szCs w:val="24"/>
        </w:rPr>
        <w:t xml:space="preserve"> </w:t>
      </w:r>
      <w:r w:rsidRPr="00390A1A">
        <w:rPr>
          <w:rFonts w:ascii="Times New Roman" w:hAnsi="Times New Roman"/>
          <w:sz w:val="24"/>
          <w:szCs w:val="24"/>
        </w:rPr>
        <w:t>misteri</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ialah</w:t>
      </w:r>
      <w:r w:rsidR="00F61F84">
        <w:rPr>
          <w:rFonts w:ascii="Times New Roman" w:hAnsi="Times New Roman"/>
          <w:sz w:val="24"/>
          <w:szCs w:val="24"/>
        </w:rPr>
        <w:t xml:space="preserve"> </w:t>
      </w:r>
      <w:r w:rsidRPr="00390A1A">
        <w:rPr>
          <w:rFonts w:ascii="Times New Roman" w:hAnsi="Times New Roman"/>
          <w:sz w:val="24"/>
          <w:szCs w:val="24"/>
        </w:rPr>
        <w:t>sebagai</w:t>
      </w:r>
      <w:r w:rsidR="00F61F84">
        <w:rPr>
          <w:rFonts w:ascii="Times New Roman" w:hAnsi="Times New Roman"/>
          <w:sz w:val="24"/>
          <w:szCs w:val="24"/>
        </w:rPr>
        <w:t xml:space="preserve"> </w:t>
      </w:r>
      <w:r w:rsidRPr="00390A1A">
        <w:rPr>
          <w:rFonts w:ascii="Times New Roman" w:hAnsi="Times New Roman"/>
          <w:sz w:val="24"/>
          <w:szCs w:val="24"/>
        </w:rPr>
        <w:t>berikut</w:t>
      </w:r>
      <w:r w:rsidR="00854CEA" w:rsidRPr="00390A1A">
        <w:rPr>
          <w:rFonts w:ascii="Times New Roman" w:hAnsi="Times New Roman"/>
          <w:sz w:val="24"/>
          <w:szCs w:val="24"/>
        </w:rPr>
        <w:t>:</w:t>
      </w:r>
    </w:p>
    <w:p w:rsidR="00854CEA" w:rsidRPr="00390A1A" w:rsidRDefault="00854CEA" w:rsidP="00390A1A">
      <w:pPr>
        <w:pStyle w:val="ListParagraph"/>
        <w:numPr>
          <w:ilvl w:val="1"/>
          <w:numId w:val="16"/>
        </w:numPr>
        <w:autoSpaceDE w:val="0"/>
        <w:autoSpaceDN w:val="0"/>
        <w:adjustRightInd w:val="0"/>
        <w:spacing w:after="0" w:line="240" w:lineRule="auto"/>
        <w:ind w:left="426" w:hanging="426"/>
        <w:jc w:val="both"/>
        <w:rPr>
          <w:rFonts w:ascii="Times New Roman" w:hAnsi="Times New Roman"/>
          <w:sz w:val="24"/>
          <w:szCs w:val="24"/>
        </w:rPr>
      </w:pPr>
      <w:r w:rsidRPr="00390A1A">
        <w:rPr>
          <w:rFonts w:ascii="Times New Roman" w:hAnsi="Times New Roman"/>
          <w:sz w:val="24"/>
          <w:szCs w:val="24"/>
        </w:rPr>
        <w:t>Sanksi</w:t>
      </w:r>
      <w:r w:rsidR="00F61F84">
        <w:rPr>
          <w:rFonts w:ascii="Times New Roman" w:hAnsi="Times New Roman"/>
          <w:sz w:val="24"/>
          <w:szCs w:val="24"/>
        </w:rPr>
        <w:t xml:space="preserve"> </w:t>
      </w:r>
      <w:r w:rsidRPr="00390A1A">
        <w:rPr>
          <w:rFonts w:ascii="Times New Roman" w:hAnsi="Times New Roman"/>
          <w:sz w:val="24"/>
          <w:szCs w:val="24"/>
        </w:rPr>
        <w:t>Pidana:</w:t>
      </w:r>
    </w:p>
    <w:p w:rsidR="00854CEA" w:rsidRPr="00390A1A" w:rsidRDefault="00CA6951" w:rsidP="00390A1A">
      <w:pPr>
        <w:pStyle w:val="ListParagraph"/>
        <w:numPr>
          <w:ilvl w:val="1"/>
          <w:numId w:val="15"/>
        </w:numPr>
        <w:autoSpaceDE w:val="0"/>
        <w:autoSpaceDN w:val="0"/>
        <w:adjustRightInd w:val="0"/>
        <w:spacing w:after="0" w:line="240" w:lineRule="auto"/>
        <w:ind w:left="851"/>
        <w:jc w:val="both"/>
        <w:rPr>
          <w:rFonts w:ascii="Times New Roman" w:hAnsi="Times New Roman"/>
          <w:sz w:val="24"/>
          <w:szCs w:val="24"/>
        </w:rPr>
      </w:pPr>
      <w:r w:rsidRPr="00390A1A">
        <w:rPr>
          <w:rFonts w:ascii="Times New Roman" w:hAnsi="Times New Roman"/>
          <w:sz w:val="24"/>
          <w:szCs w:val="24"/>
        </w:rPr>
        <w:t>Barangsiapa</w:t>
      </w:r>
      <w:r w:rsidR="00F61F84">
        <w:rPr>
          <w:rFonts w:ascii="Times New Roman" w:hAnsi="Times New Roman"/>
          <w:sz w:val="24"/>
          <w:szCs w:val="24"/>
        </w:rPr>
        <w:t xml:space="preserve"> </w:t>
      </w:r>
      <w:r w:rsidRPr="00390A1A">
        <w:rPr>
          <w:rFonts w:ascii="Times New Roman" w:hAnsi="Times New Roman"/>
          <w:sz w:val="24"/>
          <w:szCs w:val="24"/>
        </w:rPr>
        <w:t>dengan</w:t>
      </w:r>
      <w:r w:rsidR="00F61F84">
        <w:rPr>
          <w:rFonts w:ascii="Times New Roman" w:hAnsi="Times New Roman"/>
          <w:sz w:val="24"/>
          <w:szCs w:val="24"/>
        </w:rPr>
        <w:t xml:space="preserve"> </w:t>
      </w:r>
      <w:r w:rsidRPr="00390A1A">
        <w:rPr>
          <w:rFonts w:ascii="Times New Roman" w:hAnsi="Times New Roman"/>
          <w:sz w:val="24"/>
          <w:szCs w:val="24"/>
        </w:rPr>
        <w:t>sengaja</w:t>
      </w:r>
      <w:r w:rsidR="00F61F84">
        <w:rPr>
          <w:rFonts w:ascii="Times New Roman" w:hAnsi="Times New Roman"/>
          <w:sz w:val="24"/>
          <w:szCs w:val="24"/>
        </w:rPr>
        <w:t xml:space="preserve"> </w:t>
      </w:r>
      <w:r w:rsidRPr="00390A1A">
        <w:rPr>
          <w:rFonts w:ascii="Times New Roman" w:hAnsi="Times New Roman"/>
          <w:sz w:val="24"/>
          <w:szCs w:val="24"/>
        </w:rPr>
        <w:t>memaksa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atau</w:t>
      </w:r>
      <w:r w:rsidR="00F61F84">
        <w:rPr>
          <w:rFonts w:ascii="Times New Roman" w:hAnsi="Times New Roman"/>
          <w:sz w:val="24"/>
          <w:szCs w:val="24"/>
        </w:rPr>
        <w:t xml:space="preserve"> </w:t>
      </w:r>
      <w:r w:rsidRPr="00390A1A">
        <w:rPr>
          <w:rFonts w:ascii="Times New Roman" w:hAnsi="Times New Roman"/>
          <w:sz w:val="24"/>
          <w:szCs w:val="24"/>
        </w:rPr>
        <w:t>pihak</w:t>
      </w:r>
      <w:r w:rsidR="00F61F84">
        <w:rPr>
          <w:rFonts w:ascii="Times New Roman" w:hAnsi="Times New Roman"/>
          <w:sz w:val="24"/>
          <w:szCs w:val="24"/>
        </w:rPr>
        <w:t xml:space="preserve"> </w:t>
      </w:r>
      <w:r w:rsidRPr="00390A1A">
        <w:rPr>
          <w:rFonts w:ascii="Times New Roman" w:hAnsi="Times New Roman"/>
          <w:sz w:val="24"/>
          <w:szCs w:val="24"/>
        </w:rPr>
        <w:t>terkait</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t>menyampaikan</w:t>
      </w:r>
      <w:r w:rsidR="00F61F84">
        <w:rPr>
          <w:rFonts w:ascii="Times New Roman" w:hAnsi="Times New Roman"/>
          <w:sz w:val="24"/>
          <w:szCs w:val="24"/>
        </w:rPr>
        <w:t xml:space="preserve"> </w:t>
      </w:r>
      <w:r w:rsidRPr="00390A1A">
        <w:rPr>
          <w:rFonts w:ascii="Times New Roman" w:hAnsi="Times New Roman"/>
          <w:sz w:val="24"/>
          <w:szCs w:val="24"/>
        </w:rPr>
        <w:t>keterangan</w:t>
      </w:r>
      <w:r w:rsidR="00F61F84">
        <w:rPr>
          <w:rFonts w:ascii="Times New Roman" w:hAnsi="Times New Roman"/>
          <w:sz w:val="24"/>
          <w:szCs w:val="24"/>
        </w:rPr>
        <w:t xml:space="preserve"> </w:t>
      </w:r>
      <w:r w:rsidRPr="00390A1A">
        <w:rPr>
          <w:rFonts w:ascii="Times New Roman" w:hAnsi="Times New Roman"/>
          <w:sz w:val="24"/>
          <w:szCs w:val="24"/>
        </w:rPr>
        <w:t>sesuai</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40</w:t>
      </w:r>
      <w:r w:rsidR="00F61F84">
        <w:rPr>
          <w:rFonts w:ascii="Times New Roman" w:hAnsi="Times New Roman"/>
          <w:sz w:val="24"/>
          <w:szCs w:val="24"/>
        </w:rPr>
        <w:t xml:space="preserve"> </w:t>
      </w:r>
      <w:r w:rsidRPr="00390A1A">
        <w:rPr>
          <w:rFonts w:ascii="Times New Roman" w:hAnsi="Times New Roman"/>
          <w:sz w:val="24"/>
          <w:szCs w:val="24"/>
        </w:rPr>
        <w:t>tanpa</w:t>
      </w:r>
      <w:r w:rsidR="00F61F84">
        <w:rPr>
          <w:rFonts w:ascii="Times New Roman" w:hAnsi="Times New Roman"/>
          <w:sz w:val="24"/>
          <w:szCs w:val="24"/>
        </w:rPr>
        <w:t xml:space="preserve"> </w:t>
      </w:r>
      <w:r w:rsidRPr="00390A1A">
        <w:rPr>
          <w:rFonts w:ascii="Times New Roman" w:hAnsi="Times New Roman"/>
          <w:sz w:val="24"/>
          <w:szCs w:val="24"/>
        </w:rPr>
        <w:t>perintah</w:t>
      </w:r>
      <w:r w:rsidR="00F61F84">
        <w:rPr>
          <w:rFonts w:ascii="Times New Roman" w:hAnsi="Times New Roman"/>
          <w:sz w:val="24"/>
          <w:szCs w:val="24"/>
        </w:rPr>
        <w:t xml:space="preserve"> </w:t>
      </w:r>
      <w:r w:rsidRPr="00390A1A">
        <w:rPr>
          <w:rFonts w:ascii="Times New Roman" w:hAnsi="Times New Roman"/>
          <w:sz w:val="24"/>
          <w:szCs w:val="24"/>
        </w:rPr>
        <w:t>atau</w:t>
      </w:r>
      <w:r w:rsidR="00F61F84">
        <w:rPr>
          <w:rFonts w:ascii="Times New Roman" w:hAnsi="Times New Roman"/>
          <w:sz w:val="24"/>
          <w:szCs w:val="24"/>
        </w:rPr>
        <w:t xml:space="preserve"> </w:t>
      </w:r>
      <w:r w:rsidRPr="00390A1A">
        <w:rPr>
          <w:rFonts w:ascii="Times New Roman" w:hAnsi="Times New Roman"/>
          <w:sz w:val="24"/>
          <w:szCs w:val="24"/>
        </w:rPr>
        <w:t>persetujuan</w:t>
      </w:r>
      <w:r w:rsidR="00F61F84">
        <w:rPr>
          <w:rFonts w:ascii="Times New Roman" w:hAnsi="Times New Roman"/>
          <w:sz w:val="24"/>
          <w:szCs w:val="24"/>
        </w:rPr>
        <w:t xml:space="preserve"> </w:t>
      </w:r>
      <w:r w:rsidRPr="00390A1A">
        <w:rPr>
          <w:rFonts w:ascii="Times New Roman" w:hAnsi="Times New Roman"/>
          <w:sz w:val="24"/>
          <w:szCs w:val="24"/>
        </w:rPr>
        <w:t>tertulis</w:t>
      </w:r>
      <w:r w:rsidR="00F61F84">
        <w:rPr>
          <w:rFonts w:ascii="Times New Roman" w:hAnsi="Times New Roman"/>
          <w:sz w:val="24"/>
          <w:szCs w:val="24"/>
        </w:rPr>
        <w:t xml:space="preserve"> </w:t>
      </w:r>
      <w:r w:rsidRPr="00390A1A">
        <w:rPr>
          <w:rFonts w:ascii="Times New Roman" w:hAnsi="Times New Roman"/>
          <w:sz w:val="24"/>
          <w:szCs w:val="24"/>
        </w:rPr>
        <w:t>dari</w:t>
      </w:r>
      <w:r w:rsidR="00F61F84">
        <w:rPr>
          <w:rFonts w:ascii="Times New Roman" w:hAnsi="Times New Roman"/>
          <w:sz w:val="24"/>
          <w:szCs w:val="24"/>
        </w:rPr>
        <w:t xml:space="preserve"> </w:t>
      </w:r>
      <w:r w:rsidRPr="00390A1A">
        <w:rPr>
          <w:rFonts w:ascii="Times New Roman" w:hAnsi="Times New Roman"/>
          <w:sz w:val="24"/>
          <w:szCs w:val="24"/>
        </w:rPr>
        <w:t>pimpinan</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Indonesia</w:t>
      </w:r>
      <w:r w:rsidR="00F61F84">
        <w:rPr>
          <w:rFonts w:ascii="Times New Roman" w:hAnsi="Times New Roman"/>
          <w:sz w:val="24"/>
          <w:szCs w:val="24"/>
        </w:rPr>
        <w:t xml:space="preserve"> </w:t>
      </w:r>
      <w:r w:rsidRPr="00390A1A">
        <w:rPr>
          <w:rFonts w:ascii="Times New Roman" w:hAnsi="Times New Roman"/>
          <w:sz w:val="24"/>
          <w:szCs w:val="24"/>
        </w:rPr>
        <w:t>sesuai</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41,</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41A</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42</w:t>
      </w:r>
      <w:r w:rsidR="00F61F84">
        <w:rPr>
          <w:rFonts w:ascii="Times New Roman" w:hAnsi="Times New Roman"/>
          <w:sz w:val="24"/>
          <w:szCs w:val="24"/>
        </w:rPr>
        <w:t xml:space="preserve"> </w:t>
      </w:r>
      <w:r w:rsidRPr="00390A1A">
        <w:rPr>
          <w:rFonts w:ascii="Times New Roman" w:hAnsi="Times New Roman"/>
          <w:sz w:val="24"/>
          <w:szCs w:val="24"/>
        </w:rPr>
        <w:t>dipidana</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pidana</w:t>
      </w:r>
      <w:r w:rsidR="00F61F84">
        <w:rPr>
          <w:rFonts w:ascii="Times New Roman" w:hAnsi="Times New Roman"/>
          <w:sz w:val="24"/>
          <w:szCs w:val="24"/>
        </w:rPr>
        <w:t xml:space="preserve"> </w:t>
      </w:r>
      <w:r w:rsidRPr="00390A1A">
        <w:rPr>
          <w:rFonts w:ascii="Times New Roman" w:hAnsi="Times New Roman"/>
          <w:sz w:val="24"/>
          <w:szCs w:val="24"/>
        </w:rPr>
        <w:t>penjara</w:t>
      </w:r>
      <w:r w:rsidR="00F61F84">
        <w:rPr>
          <w:rFonts w:ascii="Times New Roman" w:hAnsi="Times New Roman"/>
          <w:sz w:val="24"/>
          <w:szCs w:val="24"/>
        </w:rPr>
        <w:t xml:space="preserve"> </w:t>
      </w:r>
      <w:r w:rsidRPr="00390A1A">
        <w:rPr>
          <w:rFonts w:ascii="Times New Roman" w:hAnsi="Times New Roman"/>
          <w:sz w:val="24"/>
          <w:szCs w:val="24"/>
        </w:rPr>
        <w:t>paling</w:t>
      </w:r>
      <w:r w:rsidR="00F61F84">
        <w:rPr>
          <w:rFonts w:ascii="Times New Roman" w:hAnsi="Times New Roman"/>
          <w:sz w:val="24"/>
          <w:szCs w:val="24"/>
        </w:rPr>
        <w:t xml:space="preserve"> </w:t>
      </w:r>
      <w:r w:rsidRPr="00390A1A">
        <w:rPr>
          <w:rFonts w:ascii="Times New Roman" w:hAnsi="Times New Roman"/>
          <w:sz w:val="24"/>
          <w:szCs w:val="24"/>
        </w:rPr>
        <w:t>singkat</w:t>
      </w:r>
      <w:r w:rsidR="00F61F84">
        <w:rPr>
          <w:rFonts w:ascii="Times New Roman" w:hAnsi="Times New Roman"/>
          <w:sz w:val="24"/>
          <w:szCs w:val="24"/>
        </w:rPr>
        <w:t xml:space="preserve"> </w:t>
      </w:r>
      <w:r w:rsidRPr="00390A1A">
        <w:rPr>
          <w:rFonts w:ascii="Times New Roman" w:hAnsi="Times New Roman"/>
          <w:sz w:val="24"/>
          <w:szCs w:val="24"/>
        </w:rPr>
        <w:t>2</w:t>
      </w:r>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paling</w:t>
      </w:r>
      <w:r w:rsidR="00F61F84">
        <w:rPr>
          <w:rFonts w:ascii="Times New Roman" w:hAnsi="Times New Roman"/>
          <w:sz w:val="24"/>
          <w:szCs w:val="24"/>
        </w:rPr>
        <w:t xml:space="preserve"> </w:t>
      </w:r>
      <w:r w:rsidRPr="00390A1A">
        <w:rPr>
          <w:rFonts w:ascii="Times New Roman" w:hAnsi="Times New Roman"/>
          <w:sz w:val="24"/>
          <w:szCs w:val="24"/>
        </w:rPr>
        <w:t>lama</w:t>
      </w:r>
      <w:r w:rsidR="00F61F84">
        <w:rPr>
          <w:rFonts w:ascii="Times New Roman" w:hAnsi="Times New Roman"/>
          <w:sz w:val="24"/>
          <w:szCs w:val="24"/>
        </w:rPr>
        <w:t xml:space="preserve"> </w:t>
      </w:r>
      <w:r w:rsidRPr="00390A1A">
        <w:rPr>
          <w:rFonts w:ascii="Times New Roman" w:hAnsi="Times New Roman"/>
          <w:sz w:val="24"/>
          <w:szCs w:val="24"/>
        </w:rPr>
        <w:t>4</w:t>
      </w:r>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denda</w:t>
      </w:r>
      <w:r w:rsidR="00F61F84">
        <w:rPr>
          <w:rFonts w:ascii="Times New Roman" w:hAnsi="Times New Roman"/>
          <w:sz w:val="24"/>
          <w:szCs w:val="24"/>
        </w:rPr>
        <w:t xml:space="preserve"> </w:t>
      </w:r>
      <w:r w:rsidRPr="00390A1A">
        <w:rPr>
          <w:rFonts w:ascii="Times New Roman" w:hAnsi="Times New Roman"/>
          <w:sz w:val="24"/>
          <w:szCs w:val="24"/>
        </w:rPr>
        <w:t>pal</w:t>
      </w:r>
      <w:r w:rsidR="006049FA">
        <w:rPr>
          <w:rFonts w:ascii="Times New Roman" w:hAnsi="Times New Roman"/>
          <w:sz w:val="24"/>
          <w:szCs w:val="24"/>
        </w:rPr>
        <w:t>ing</w:t>
      </w:r>
      <w:r w:rsidR="00F61F84">
        <w:rPr>
          <w:rFonts w:ascii="Times New Roman" w:hAnsi="Times New Roman"/>
          <w:sz w:val="24"/>
          <w:szCs w:val="24"/>
        </w:rPr>
        <w:t xml:space="preserve"> </w:t>
      </w:r>
      <w:r w:rsidR="006049FA">
        <w:rPr>
          <w:rFonts w:ascii="Times New Roman" w:hAnsi="Times New Roman"/>
          <w:sz w:val="24"/>
          <w:szCs w:val="24"/>
        </w:rPr>
        <w:t>sedikit</w:t>
      </w:r>
      <w:r w:rsidR="00F61F84">
        <w:rPr>
          <w:rFonts w:ascii="Times New Roman" w:hAnsi="Times New Roman"/>
          <w:sz w:val="24"/>
          <w:szCs w:val="24"/>
        </w:rPr>
        <w:t xml:space="preserve"> </w:t>
      </w:r>
      <w:r w:rsidR="006049FA">
        <w:rPr>
          <w:rFonts w:ascii="Times New Roman" w:hAnsi="Times New Roman"/>
          <w:sz w:val="24"/>
          <w:szCs w:val="24"/>
        </w:rPr>
        <w:t>Rp10.000.000.000</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paling</w:t>
      </w:r>
      <w:r w:rsidR="00F61F84">
        <w:rPr>
          <w:rFonts w:ascii="Times New Roman" w:hAnsi="Times New Roman"/>
          <w:sz w:val="24"/>
          <w:szCs w:val="24"/>
        </w:rPr>
        <w:t xml:space="preserve"> </w:t>
      </w:r>
      <w:r w:rsidRPr="00390A1A">
        <w:rPr>
          <w:rFonts w:ascii="Times New Roman" w:hAnsi="Times New Roman"/>
          <w:sz w:val="24"/>
          <w:szCs w:val="24"/>
        </w:rPr>
        <w:t>banyak</w:t>
      </w:r>
      <w:r w:rsidR="00F61F84">
        <w:rPr>
          <w:rFonts w:ascii="Times New Roman" w:hAnsi="Times New Roman"/>
          <w:sz w:val="24"/>
          <w:szCs w:val="24"/>
        </w:rPr>
        <w:t xml:space="preserve"> </w:t>
      </w:r>
      <w:r w:rsidRPr="00390A1A">
        <w:rPr>
          <w:rFonts w:ascii="Times New Roman" w:hAnsi="Times New Roman"/>
          <w:sz w:val="24"/>
          <w:szCs w:val="24"/>
        </w:rPr>
        <w:t>Rp200.000.000.000.</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47</w:t>
      </w:r>
      <w:r w:rsidR="002B5A7D">
        <w:rPr>
          <w:rFonts w:ascii="Times New Roman" w:hAnsi="Times New Roman"/>
          <w:sz w:val="24"/>
          <w:szCs w:val="24"/>
        </w:rPr>
        <w:t>(</w:t>
      </w:r>
      <w:r w:rsidRPr="00390A1A">
        <w:rPr>
          <w:rFonts w:ascii="Times New Roman" w:hAnsi="Times New Roman"/>
          <w:sz w:val="24"/>
          <w:szCs w:val="24"/>
        </w:rPr>
        <w:t>1</w:t>
      </w:r>
      <w:r w:rsidR="002B5A7D">
        <w:rPr>
          <w:rFonts w:ascii="Times New Roman" w:hAnsi="Times New Roman"/>
          <w:sz w:val="24"/>
          <w:szCs w:val="24"/>
        </w:rPr>
        <w:t>)</w:t>
      </w:r>
      <w:r w:rsidR="00F61F84">
        <w:rPr>
          <w:rFonts w:ascii="Times New Roman" w:hAnsi="Times New Roman"/>
          <w:sz w:val="24"/>
          <w:szCs w:val="24"/>
        </w:rPr>
        <w:t xml:space="preserve"> </w:t>
      </w:r>
      <w:r w:rsidRP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No.</w:t>
      </w:r>
      <w:r w:rsidR="00F61F84">
        <w:rPr>
          <w:rFonts w:ascii="Times New Roman" w:hAnsi="Times New Roman"/>
          <w:sz w:val="24"/>
          <w:szCs w:val="24"/>
        </w:rPr>
        <w:t xml:space="preserve"> </w:t>
      </w:r>
      <w:r w:rsidRPr="00390A1A">
        <w:rPr>
          <w:rFonts w:ascii="Times New Roman" w:hAnsi="Times New Roman"/>
          <w:sz w:val="24"/>
          <w:szCs w:val="24"/>
        </w:rPr>
        <w:t>10</w:t>
      </w:r>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1998</w:t>
      </w:r>
      <w:r w:rsidR="00F61F84">
        <w:rPr>
          <w:rFonts w:ascii="Times New Roman" w:hAnsi="Times New Roman"/>
          <w:sz w:val="24"/>
          <w:szCs w:val="24"/>
        </w:rPr>
        <w:t xml:space="preserve"> </w:t>
      </w:r>
      <w:r w:rsidRPr="00390A1A">
        <w:rPr>
          <w:rFonts w:ascii="Times New Roman" w:hAnsi="Times New Roman"/>
          <w:sz w:val="24"/>
          <w:szCs w:val="24"/>
        </w:rPr>
        <w:t>Jo.</w:t>
      </w:r>
      <w:r w:rsidR="00F61F84">
        <w:rPr>
          <w:rFonts w:ascii="Times New Roman" w:hAnsi="Times New Roman"/>
          <w:sz w:val="24"/>
          <w:szCs w:val="24"/>
        </w:rPr>
        <w:t xml:space="preserve"> </w:t>
      </w:r>
      <w:r w:rsidRP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No.7</w:t>
      </w:r>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1992</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Perbankan.</w:t>
      </w:r>
    </w:p>
    <w:p w:rsidR="00854CEA" w:rsidRPr="00390A1A" w:rsidRDefault="00854CEA" w:rsidP="00390A1A">
      <w:pPr>
        <w:pStyle w:val="ListParagraph"/>
        <w:numPr>
          <w:ilvl w:val="1"/>
          <w:numId w:val="15"/>
        </w:numPr>
        <w:autoSpaceDE w:val="0"/>
        <w:autoSpaceDN w:val="0"/>
        <w:adjustRightInd w:val="0"/>
        <w:spacing w:after="0" w:line="240" w:lineRule="auto"/>
        <w:ind w:left="851"/>
        <w:jc w:val="both"/>
        <w:rPr>
          <w:rFonts w:ascii="Times New Roman" w:hAnsi="Times New Roman"/>
          <w:sz w:val="24"/>
          <w:szCs w:val="24"/>
        </w:rPr>
      </w:pPr>
      <w:r w:rsidRPr="00390A1A">
        <w:rPr>
          <w:rFonts w:ascii="Times New Roman" w:hAnsi="Times New Roman"/>
          <w:sz w:val="24"/>
          <w:szCs w:val="24"/>
        </w:rPr>
        <w:t>Anggota</w:t>
      </w:r>
      <w:r w:rsidR="00F61F84">
        <w:rPr>
          <w:rFonts w:ascii="Times New Roman" w:hAnsi="Times New Roman"/>
          <w:sz w:val="24"/>
          <w:szCs w:val="24"/>
        </w:rPr>
        <w:t xml:space="preserve"> </w:t>
      </w:r>
      <w:r w:rsidRPr="00390A1A">
        <w:rPr>
          <w:rFonts w:ascii="Times New Roman" w:hAnsi="Times New Roman"/>
          <w:sz w:val="24"/>
          <w:szCs w:val="24"/>
        </w:rPr>
        <w:t>Dewan</w:t>
      </w:r>
      <w:r w:rsidR="00F61F84">
        <w:rPr>
          <w:rFonts w:ascii="Times New Roman" w:hAnsi="Times New Roman"/>
          <w:sz w:val="24"/>
          <w:szCs w:val="24"/>
        </w:rPr>
        <w:t xml:space="preserve"> </w:t>
      </w:r>
      <w:r w:rsidRPr="00390A1A">
        <w:rPr>
          <w:rFonts w:ascii="Times New Roman" w:hAnsi="Times New Roman"/>
          <w:sz w:val="24"/>
          <w:szCs w:val="24"/>
        </w:rPr>
        <w:t>Komisaris,</w:t>
      </w:r>
      <w:r w:rsidR="00F61F84">
        <w:rPr>
          <w:rFonts w:ascii="Times New Roman" w:hAnsi="Times New Roman"/>
          <w:sz w:val="24"/>
          <w:szCs w:val="24"/>
        </w:rPr>
        <w:t xml:space="preserve"> </w:t>
      </w:r>
      <w:r w:rsidRPr="00390A1A">
        <w:rPr>
          <w:rFonts w:ascii="Times New Roman" w:hAnsi="Times New Roman"/>
          <w:sz w:val="24"/>
          <w:szCs w:val="24"/>
        </w:rPr>
        <w:t>Direksi,</w:t>
      </w:r>
      <w:r w:rsidR="00F61F84">
        <w:rPr>
          <w:rFonts w:ascii="Times New Roman" w:hAnsi="Times New Roman"/>
          <w:sz w:val="24"/>
          <w:szCs w:val="24"/>
        </w:rPr>
        <w:t xml:space="preserve"> </w:t>
      </w:r>
      <w:r w:rsidRPr="00390A1A">
        <w:rPr>
          <w:rFonts w:ascii="Times New Roman" w:hAnsi="Times New Roman"/>
          <w:sz w:val="24"/>
          <w:szCs w:val="24"/>
        </w:rPr>
        <w:t>Pegawai</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atau</w:t>
      </w:r>
      <w:r w:rsidR="00390A1A" w:rsidRPr="00390A1A">
        <w:rPr>
          <w:rFonts w:ascii="Times New Roman" w:hAnsi="Times New Roman"/>
          <w:sz w:val="24"/>
          <w:szCs w:val="24"/>
        </w:rPr>
        <w:t>pun</w:t>
      </w:r>
      <w:r w:rsidR="00F61F84">
        <w:rPr>
          <w:rFonts w:ascii="Times New Roman" w:hAnsi="Times New Roman"/>
          <w:sz w:val="24"/>
          <w:szCs w:val="24"/>
        </w:rPr>
        <w:t xml:space="preserve"> </w:t>
      </w:r>
      <w:r w:rsidRPr="00390A1A">
        <w:rPr>
          <w:rFonts w:ascii="Times New Roman" w:hAnsi="Times New Roman"/>
          <w:sz w:val="24"/>
          <w:szCs w:val="24"/>
        </w:rPr>
        <w:t>Pihak</w:t>
      </w:r>
      <w:r w:rsidR="00F61F84">
        <w:rPr>
          <w:rFonts w:ascii="Times New Roman" w:hAnsi="Times New Roman"/>
          <w:sz w:val="24"/>
          <w:szCs w:val="24"/>
        </w:rPr>
        <w:t xml:space="preserve"> </w:t>
      </w:r>
      <w:r w:rsidRPr="00390A1A">
        <w:rPr>
          <w:rFonts w:ascii="Times New Roman" w:hAnsi="Times New Roman"/>
          <w:sz w:val="24"/>
          <w:szCs w:val="24"/>
        </w:rPr>
        <w:t>Terafiliasi</w:t>
      </w:r>
      <w:r w:rsidR="00F61F84">
        <w:rPr>
          <w:rFonts w:ascii="Times New Roman" w:hAnsi="Times New Roman"/>
          <w:sz w:val="24"/>
          <w:szCs w:val="24"/>
        </w:rPr>
        <w:t xml:space="preserve"> </w:t>
      </w:r>
      <w:r w:rsidRPr="00390A1A">
        <w:rPr>
          <w:rFonts w:ascii="Times New Roman" w:hAnsi="Times New Roman"/>
          <w:sz w:val="24"/>
          <w:szCs w:val="24"/>
        </w:rPr>
        <w:t>lainnya</w:t>
      </w:r>
      <w:r w:rsidR="00F61F84">
        <w:rPr>
          <w:rFonts w:ascii="Times New Roman" w:hAnsi="Times New Roman"/>
          <w:sz w:val="24"/>
          <w:szCs w:val="24"/>
        </w:rPr>
        <w:t xml:space="preserve"> </w:t>
      </w:r>
      <w:r w:rsidRPr="00390A1A">
        <w:rPr>
          <w:rFonts w:ascii="Times New Roman" w:hAnsi="Times New Roman"/>
          <w:sz w:val="24"/>
          <w:szCs w:val="24"/>
        </w:rPr>
        <w:t>dengan</w:t>
      </w:r>
      <w:r w:rsidR="00F61F84">
        <w:rPr>
          <w:rFonts w:ascii="Times New Roman" w:hAnsi="Times New Roman"/>
          <w:sz w:val="24"/>
          <w:szCs w:val="24"/>
        </w:rPr>
        <w:t xml:space="preserve"> </w:t>
      </w:r>
      <w:r w:rsidRPr="00390A1A">
        <w:rPr>
          <w:rFonts w:ascii="Times New Roman" w:hAnsi="Times New Roman"/>
          <w:sz w:val="24"/>
          <w:szCs w:val="24"/>
        </w:rPr>
        <w:t>sengaja</w:t>
      </w:r>
      <w:r w:rsidR="00F61F84">
        <w:rPr>
          <w:rFonts w:ascii="Times New Roman" w:hAnsi="Times New Roman"/>
          <w:sz w:val="24"/>
          <w:szCs w:val="24"/>
        </w:rPr>
        <w:t xml:space="preserve"> </w:t>
      </w:r>
      <w:r w:rsidRPr="00390A1A">
        <w:rPr>
          <w:rFonts w:ascii="Times New Roman" w:hAnsi="Times New Roman"/>
          <w:sz w:val="24"/>
          <w:szCs w:val="24"/>
        </w:rPr>
        <w:t>memberikan</w:t>
      </w:r>
      <w:r w:rsidR="00F61F84">
        <w:rPr>
          <w:rFonts w:ascii="Times New Roman" w:hAnsi="Times New Roman"/>
          <w:sz w:val="24"/>
          <w:szCs w:val="24"/>
        </w:rPr>
        <w:t xml:space="preserve"> </w:t>
      </w:r>
      <w:r w:rsidR="00CA6951" w:rsidRPr="00390A1A">
        <w:rPr>
          <w:rFonts w:ascii="Times New Roman" w:hAnsi="Times New Roman"/>
          <w:sz w:val="24"/>
          <w:szCs w:val="24"/>
        </w:rPr>
        <w:t>keterangan</w:t>
      </w:r>
      <w:r w:rsidR="00F61F84">
        <w:rPr>
          <w:rFonts w:ascii="Times New Roman" w:hAnsi="Times New Roman"/>
          <w:sz w:val="24"/>
          <w:szCs w:val="24"/>
        </w:rPr>
        <w:t xml:space="preserve"> </w:t>
      </w:r>
      <w:r w:rsidR="00CA6951" w:rsidRPr="00390A1A">
        <w:rPr>
          <w:rFonts w:ascii="Times New Roman" w:hAnsi="Times New Roman"/>
          <w:sz w:val="24"/>
          <w:szCs w:val="24"/>
        </w:rPr>
        <w:t>wajib</w:t>
      </w:r>
      <w:r w:rsidR="00F61F84">
        <w:rPr>
          <w:rFonts w:ascii="Times New Roman" w:hAnsi="Times New Roman"/>
          <w:sz w:val="24"/>
          <w:szCs w:val="24"/>
        </w:rPr>
        <w:t xml:space="preserve"> </w:t>
      </w:r>
      <w:r w:rsidR="00CA6951" w:rsidRPr="00390A1A">
        <w:rPr>
          <w:rFonts w:ascii="Times New Roman" w:hAnsi="Times New Roman"/>
          <w:sz w:val="24"/>
          <w:szCs w:val="24"/>
        </w:rPr>
        <w:t>dirahasiakan</w:t>
      </w:r>
      <w:r w:rsidR="00F61F84">
        <w:rPr>
          <w:rFonts w:ascii="Times New Roman" w:hAnsi="Times New Roman"/>
          <w:sz w:val="24"/>
          <w:szCs w:val="24"/>
        </w:rPr>
        <w:t xml:space="preserve"> </w:t>
      </w:r>
      <w:r w:rsidR="00CA6951" w:rsidRPr="00390A1A">
        <w:rPr>
          <w:rFonts w:ascii="Times New Roman" w:hAnsi="Times New Roman"/>
          <w:sz w:val="24"/>
          <w:szCs w:val="24"/>
        </w:rPr>
        <w:t>dari</w:t>
      </w:r>
      <w:r w:rsidR="00F61F84">
        <w:rPr>
          <w:rFonts w:ascii="Times New Roman" w:hAnsi="Times New Roman"/>
          <w:sz w:val="24"/>
          <w:szCs w:val="24"/>
        </w:rPr>
        <w:t xml:space="preserve"> </w:t>
      </w:r>
      <w:r w:rsidR="00CA6951" w:rsidRPr="00390A1A">
        <w:rPr>
          <w:rFonts w:ascii="Times New Roman" w:hAnsi="Times New Roman"/>
          <w:sz w:val="24"/>
          <w:szCs w:val="24"/>
        </w:rPr>
        <w:t>Pasal</w:t>
      </w:r>
      <w:r w:rsidR="00F61F84">
        <w:rPr>
          <w:rFonts w:ascii="Times New Roman" w:hAnsi="Times New Roman"/>
          <w:sz w:val="24"/>
          <w:szCs w:val="24"/>
        </w:rPr>
        <w:t xml:space="preserve"> </w:t>
      </w:r>
      <w:r w:rsidR="00CA6951" w:rsidRPr="00390A1A">
        <w:rPr>
          <w:rFonts w:ascii="Times New Roman" w:hAnsi="Times New Roman"/>
          <w:sz w:val="24"/>
          <w:szCs w:val="24"/>
        </w:rPr>
        <w:t>40</w:t>
      </w:r>
      <w:r w:rsidR="00F61F84">
        <w:rPr>
          <w:rFonts w:ascii="Times New Roman" w:hAnsi="Times New Roman"/>
          <w:sz w:val="24"/>
          <w:szCs w:val="24"/>
        </w:rPr>
        <w:t xml:space="preserve"> </w:t>
      </w:r>
      <w:r w:rsidR="00CA6951" w:rsidRPr="00390A1A">
        <w:rPr>
          <w:rFonts w:ascii="Times New Roman" w:hAnsi="Times New Roman"/>
          <w:sz w:val="24"/>
          <w:szCs w:val="24"/>
        </w:rPr>
        <w:t>dipidana</w:t>
      </w:r>
      <w:r w:rsidR="00F61F84">
        <w:rPr>
          <w:rFonts w:ascii="Times New Roman" w:hAnsi="Times New Roman"/>
          <w:sz w:val="24"/>
          <w:szCs w:val="24"/>
        </w:rPr>
        <w:t xml:space="preserve"> </w:t>
      </w:r>
      <w:r w:rsidR="00CA6951" w:rsidRPr="00390A1A">
        <w:rPr>
          <w:rFonts w:ascii="Times New Roman" w:hAnsi="Times New Roman"/>
          <w:sz w:val="24"/>
          <w:szCs w:val="24"/>
        </w:rPr>
        <w:t>menggunakan</w:t>
      </w:r>
      <w:r w:rsidR="00F61F84">
        <w:rPr>
          <w:rFonts w:ascii="Times New Roman" w:hAnsi="Times New Roman"/>
          <w:sz w:val="24"/>
          <w:szCs w:val="24"/>
        </w:rPr>
        <w:t xml:space="preserve"> </w:t>
      </w:r>
      <w:r w:rsidR="00CA6951" w:rsidRPr="00390A1A">
        <w:rPr>
          <w:rFonts w:ascii="Times New Roman" w:hAnsi="Times New Roman"/>
          <w:sz w:val="24"/>
          <w:szCs w:val="24"/>
        </w:rPr>
        <w:t>pidana</w:t>
      </w:r>
      <w:r w:rsidR="00F61F84">
        <w:rPr>
          <w:rFonts w:ascii="Times New Roman" w:hAnsi="Times New Roman"/>
          <w:sz w:val="24"/>
          <w:szCs w:val="24"/>
        </w:rPr>
        <w:t xml:space="preserve"> </w:t>
      </w:r>
      <w:r w:rsidR="00CA6951" w:rsidRPr="00390A1A">
        <w:rPr>
          <w:rFonts w:ascii="Times New Roman" w:hAnsi="Times New Roman"/>
          <w:sz w:val="24"/>
          <w:szCs w:val="24"/>
        </w:rPr>
        <w:t>penjara</w:t>
      </w:r>
      <w:r w:rsidR="00F61F84">
        <w:rPr>
          <w:rFonts w:ascii="Times New Roman" w:hAnsi="Times New Roman"/>
          <w:sz w:val="24"/>
          <w:szCs w:val="24"/>
        </w:rPr>
        <w:t xml:space="preserve"> </w:t>
      </w:r>
      <w:r w:rsidR="00CA6951" w:rsidRPr="00390A1A">
        <w:rPr>
          <w:rFonts w:ascii="Times New Roman" w:hAnsi="Times New Roman"/>
          <w:sz w:val="24"/>
          <w:szCs w:val="24"/>
        </w:rPr>
        <w:t>paling</w:t>
      </w:r>
      <w:r w:rsidR="00F61F84">
        <w:rPr>
          <w:rFonts w:ascii="Times New Roman" w:hAnsi="Times New Roman"/>
          <w:sz w:val="24"/>
          <w:szCs w:val="24"/>
        </w:rPr>
        <w:t xml:space="preserve"> </w:t>
      </w:r>
      <w:r w:rsidR="00CA6951" w:rsidRPr="00390A1A">
        <w:rPr>
          <w:rFonts w:ascii="Times New Roman" w:hAnsi="Times New Roman"/>
          <w:sz w:val="24"/>
          <w:szCs w:val="24"/>
        </w:rPr>
        <w:t>singkat</w:t>
      </w:r>
      <w:r w:rsidR="00F61F84">
        <w:rPr>
          <w:rFonts w:ascii="Times New Roman" w:hAnsi="Times New Roman"/>
          <w:sz w:val="24"/>
          <w:szCs w:val="24"/>
        </w:rPr>
        <w:t xml:space="preserve"> </w:t>
      </w:r>
      <w:r w:rsidR="00CA6951" w:rsidRPr="00390A1A">
        <w:rPr>
          <w:rFonts w:ascii="Times New Roman" w:hAnsi="Times New Roman"/>
          <w:sz w:val="24"/>
          <w:szCs w:val="24"/>
        </w:rPr>
        <w:t>2</w:t>
      </w:r>
      <w:r w:rsidR="00F61F84">
        <w:rPr>
          <w:rFonts w:ascii="Times New Roman" w:hAnsi="Times New Roman"/>
          <w:sz w:val="24"/>
          <w:szCs w:val="24"/>
        </w:rPr>
        <w:t xml:space="preserve"> </w:t>
      </w:r>
      <w:r w:rsidR="00CA6951" w:rsidRPr="00390A1A">
        <w:rPr>
          <w:rFonts w:ascii="Times New Roman" w:hAnsi="Times New Roman"/>
          <w:sz w:val="24"/>
          <w:szCs w:val="24"/>
        </w:rPr>
        <w:t>tahun</w:t>
      </w:r>
      <w:r w:rsidR="00F61F84">
        <w:rPr>
          <w:rFonts w:ascii="Times New Roman" w:hAnsi="Times New Roman"/>
          <w:sz w:val="24"/>
          <w:szCs w:val="24"/>
        </w:rPr>
        <w:t xml:space="preserve"> </w:t>
      </w:r>
      <w:r w:rsidR="00CA6951" w:rsidRPr="00390A1A">
        <w:rPr>
          <w:rFonts w:ascii="Times New Roman" w:hAnsi="Times New Roman"/>
          <w:sz w:val="24"/>
          <w:szCs w:val="24"/>
        </w:rPr>
        <w:t>serta</w:t>
      </w:r>
      <w:r w:rsidR="00F61F84">
        <w:rPr>
          <w:rFonts w:ascii="Times New Roman" w:hAnsi="Times New Roman"/>
          <w:sz w:val="24"/>
          <w:szCs w:val="24"/>
        </w:rPr>
        <w:t xml:space="preserve"> </w:t>
      </w:r>
      <w:r w:rsidR="00CA6951" w:rsidRPr="00390A1A">
        <w:rPr>
          <w:rFonts w:ascii="Times New Roman" w:hAnsi="Times New Roman"/>
          <w:sz w:val="24"/>
          <w:szCs w:val="24"/>
        </w:rPr>
        <w:t>paling</w:t>
      </w:r>
      <w:r w:rsidR="00F61F84">
        <w:rPr>
          <w:rFonts w:ascii="Times New Roman" w:hAnsi="Times New Roman"/>
          <w:sz w:val="24"/>
          <w:szCs w:val="24"/>
        </w:rPr>
        <w:t xml:space="preserve"> </w:t>
      </w:r>
      <w:r w:rsidR="00CA6951" w:rsidRPr="00390A1A">
        <w:rPr>
          <w:rFonts w:ascii="Times New Roman" w:hAnsi="Times New Roman"/>
          <w:sz w:val="24"/>
          <w:szCs w:val="24"/>
        </w:rPr>
        <w:t>lama</w:t>
      </w:r>
      <w:r w:rsidR="00F61F84">
        <w:rPr>
          <w:rFonts w:ascii="Times New Roman" w:hAnsi="Times New Roman"/>
          <w:sz w:val="24"/>
          <w:szCs w:val="24"/>
        </w:rPr>
        <w:t xml:space="preserve"> </w:t>
      </w:r>
      <w:r w:rsidR="00CA6951" w:rsidRPr="00390A1A">
        <w:rPr>
          <w:rFonts w:ascii="Times New Roman" w:hAnsi="Times New Roman"/>
          <w:sz w:val="24"/>
          <w:szCs w:val="24"/>
        </w:rPr>
        <w:t>4</w:t>
      </w:r>
      <w:r w:rsidR="00F61F84">
        <w:rPr>
          <w:rFonts w:ascii="Times New Roman" w:hAnsi="Times New Roman"/>
          <w:sz w:val="24"/>
          <w:szCs w:val="24"/>
        </w:rPr>
        <w:t xml:space="preserve"> </w:t>
      </w:r>
      <w:r w:rsidR="00CA6951" w:rsidRPr="00390A1A">
        <w:rPr>
          <w:rFonts w:ascii="Times New Roman" w:hAnsi="Times New Roman"/>
          <w:sz w:val="24"/>
          <w:szCs w:val="24"/>
        </w:rPr>
        <w:t>tahun.</w:t>
      </w:r>
      <w:r w:rsidR="00F61F84">
        <w:rPr>
          <w:rFonts w:ascii="Times New Roman" w:hAnsi="Times New Roman"/>
          <w:sz w:val="24"/>
          <w:szCs w:val="24"/>
        </w:rPr>
        <w:t xml:space="preserve"> </w:t>
      </w:r>
      <w:r w:rsidR="00CA6951" w:rsidRPr="00390A1A">
        <w:rPr>
          <w:rFonts w:ascii="Times New Roman" w:hAnsi="Times New Roman"/>
          <w:sz w:val="24"/>
          <w:szCs w:val="24"/>
        </w:rPr>
        <w:t>Tahun</w:t>
      </w:r>
      <w:r w:rsidR="00F61F84">
        <w:rPr>
          <w:rFonts w:ascii="Times New Roman" w:hAnsi="Times New Roman"/>
          <w:sz w:val="24"/>
          <w:szCs w:val="24"/>
        </w:rPr>
        <w:t xml:space="preserve"> </w:t>
      </w:r>
      <w:r w:rsidR="00CA6951" w:rsidRPr="00390A1A">
        <w:rPr>
          <w:rFonts w:ascii="Times New Roman" w:hAnsi="Times New Roman"/>
          <w:sz w:val="24"/>
          <w:szCs w:val="24"/>
        </w:rPr>
        <w:t>serta</w:t>
      </w:r>
      <w:r w:rsidR="00F61F84">
        <w:rPr>
          <w:rFonts w:ascii="Times New Roman" w:hAnsi="Times New Roman"/>
          <w:sz w:val="24"/>
          <w:szCs w:val="24"/>
        </w:rPr>
        <w:t xml:space="preserve"> </w:t>
      </w:r>
      <w:r w:rsidR="00CA6951" w:rsidRPr="00390A1A">
        <w:rPr>
          <w:rFonts w:ascii="Times New Roman" w:hAnsi="Times New Roman"/>
          <w:sz w:val="24"/>
          <w:szCs w:val="24"/>
        </w:rPr>
        <w:t>denda</w:t>
      </w:r>
      <w:r w:rsidR="00F61F84">
        <w:rPr>
          <w:rFonts w:ascii="Times New Roman" w:hAnsi="Times New Roman"/>
          <w:sz w:val="24"/>
          <w:szCs w:val="24"/>
        </w:rPr>
        <w:t xml:space="preserve"> </w:t>
      </w:r>
      <w:r w:rsidR="00CA6951" w:rsidRPr="00390A1A">
        <w:rPr>
          <w:rFonts w:ascii="Times New Roman" w:hAnsi="Times New Roman"/>
          <w:sz w:val="24"/>
          <w:szCs w:val="24"/>
        </w:rPr>
        <w:t>paling</w:t>
      </w:r>
      <w:r w:rsidR="00F61F84">
        <w:rPr>
          <w:rFonts w:ascii="Times New Roman" w:hAnsi="Times New Roman"/>
          <w:sz w:val="24"/>
          <w:szCs w:val="24"/>
        </w:rPr>
        <w:t xml:space="preserve"> </w:t>
      </w:r>
      <w:r w:rsidR="00CA6951" w:rsidRPr="00390A1A">
        <w:rPr>
          <w:rFonts w:ascii="Times New Roman" w:hAnsi="Times New Roman"/>
          <w:sz w:val="24"/>
          <w:szCs w:val="24"/>
        </w:rPr>
        <w:t>sedikit</w:t>
      </w:r>
      <w:r w:rsidR="00F61F84">
        <w:rPr>
          <w:rFonts w:ascii="Times New Roman" w:hAnsi="Times New Roman"/>
          <w:sz w:val="24"/>
          <w:szCs w:val="24"/>
        </w:rPr>
        <w:t xml:space="preserve"> </w:t>
      </w:r>
      <w:r w:rsidR="00CA6951" w:rsidRPr="00390A1A">
        <w:rPr>
          <w:rFonts w:ascii="Times New Roman" w:hAnsi="Times New Roman"/>
          <w:sz w:val="24"/>
          <w:szCs w:val="24"/>
        </w:rPr>
        <w:t>Rp</w:t>
      </w:r>
      <w:r w:rsidR="00F61F84">
        <w:rPr>
          <w:rFonts w:ascii="Times New Roman" w:hAnsi="Times New Roman"/>
          <w:sz w:val="24"/>
          <w:szCs w:val="24"/>
        </w:rPr>
        <w:t xml:space="preserve"> </w:t>
      </w:r>
      <w:r w:rsidR="00CA6951" w:rsidRPr="00390A1A">
        <w:rPr>
          <w:rFonts w:ascii="Times New Roman" w:hAnsi="Times New Roman"/>
          <w:sz w:val="24"/>
          <w:szCs w:val="24"/>
        </w:rPr>
        <w:t>4.000.000.000</w:t>
      </w:r>
      <w:r w:rsidR="00F61F84">
        <w:rPr>
          <w:rFonts w:ascii="Times New Roman" w:hAnsi="Times New Roman"/>
          <w:sz w:val="24"/>
          <w:szCs w:val="24"/>
        </w:rPr>
        <w:t xml:space="preserve"> </w:t>
      </w:r>
      <w:r w:rsidR="00CA6951" w:rsidRPr="00390A1A">
        <w:rPr>
          <w:rFonts w:ascii="Times New Roman" w:hAnsi="Times New Roman"/>
          <w:sz w:val="24"/>
          <w:szCs w:val="24"/>
        </w:rPr>
        <w:t>serta</w:t>
      </w:r>
      <w:r w:rsidR="00F61F84">
        <w:rPr>
          <w:rFonts w:ascii="Times New Roman" w:hAnsi="Times New Roman"/>
          <w:sz w:val="24"/>
          <w:szCs w:val="24"/>
        </w:rPr>
        <w:t xml:space="preserve"> </w:t>
      </w:r>
      <w:r w:rsidR="00CA6951" w:rsidRPr="00390A1A">
        <w:rPr>
          <w:rFonts w:ascii="Times New Roman" w:hAnsi="Times New Roman"/>
          <w:sz w:val="24"/>
          <w:szCs w:val="24"/>
        </w:rPr>
        <w:t>paling</w:t>
      </w:r>
      <w:r w:rsidR="00F61F84">
        <w:rPr>
          <w:rFonts w:ascii="Times New Roman" w:hAnsi="Times New Roman"/>
          <w:sz w:val="24"/>
          <w:szCs w:val="24"/>
        </w:rPr>
        <w:t xml:space="preserve"> </w:t>
      </w:r>
      <w:r w:rsidR="00CA6951" w:rsidRPr="00390A1A">
        <w:rPr>
          <w:rFonts w:ascii="Times New Roman" w:hAnsi="Times New Roman"/>
          <w:sz w:val="24"/>
          <w:szCs w:val="24"/>
        </w:rPr>
        <w:t>banyak</w:t>
      </w:r>
      <w:r w:rsidR="00F61F84">
        <w:rPr>
          <w:rFonts w:ascii="Times New Roman" w:hAnsi="Times New Roman"/>
          <w:sz w:val="24"/>
          <w:szCs w:val="24"/>
        </w:rPr>
        <w:t xml:space="preserve"> </w:t>
      </w:r>
      <w:r w:rsidR="00CA6951" w:rsidRPr="00390A1A">
        <w:rPr>
          <w:rFonts w:ascii="Times New Roman" w:hAnsi="Times New Roman"/>
          <w:sz w:val="24"/>
          <w:szCs w:val="24"/>
        </w:rPr>
        <w:t>Rp</w:t>
      </w:r>
      <w:r w:rsidR="00F61F84">
        <w:rPr>
          <w:rFonts w:ascii="Times New Roman" w:hAnsi="Times New Roman"/>
          <w:sz w:val="24"/>
          <w:szCs w:val="24"/>
        </w:rPr>
        <w:t xml:space="preserve"> </w:t>
      </w:r>
      <w:r w:rsidR="00CA6951" w:rsidRPr="00390A1A">
        <w:rPr>
          <w:rFonts w:ascii="Times New Roman" w:hAnsi="Times New Roman"/>
          <w:sz w:val="24"/>
          <w:szCs w:val="24"/>
        </w:rPr>
        <w:t>8.000.000.000.</w:t>
      </w:r>
      <w:r w:rsidR="00F61F84">
        <w:rPr>
          <w:rFonts w:ascii="Times New Roman" w:hAnsi="Times New Roman"/>
          <w:sz w:val="24"/>
          <w:szCs w:val="24"/>
        </w:rPr>
        <w:t xml:space="preserve"> </w:t>
      </w:r>
      <w:r w:rsidR="00CA6951" w:rsidRPr="00390A1A">
        <w:rPr>
          <w:rFonts w:ascii="Times New Roman" w:hAnsi="Times New Roman"/>
          <w:sz w:val="24"/>
          <w:szCs w:val="24"/>
        </w:rPr>
        <w:t>Pasal</w:t>
      </w:r>
      <w:r w:rsidR="00F61F84">
        <w:rPr>
          <w:rFonts w:ascii="Times New Roman" w:hAnsi="Times New Roman"/>
          <w:sz w:val="24"/>
          <w:szCs w:val="24"/>
        </w:rPr>
        <w:t xml:space="preserve"> </w:t>
      </w:r>
      <w:r w:rsidR="00CA6951" w:rsidRPr="00390A1A">
        <w:rPr>
          <w:rFonts w:ascii="Times New Roman" w:hAnsi="Times New Roman"/>
          <w:sz w:val="24"/>
          <w:szCs w:val="24"/>
        </w:rPr>
        <w:t>47</w:t>
      </w:r>
      <w:r w:rsidR="00F61F84">
        <w:rPr>
          <w:rFonts w:ascii="Times New Roman" w:hAnsi="Times New Roman"/>
          <w:sz w:val="24"/>
          <w:szCs w:val="24"/>
        </w:rPr>
        <w:t xml:space="preserve"> </w:t>
      </w:r>
      <w:r w:rsidR="00CA6951" w:rsidRPr="00390A1A">
        <w:rPr>
          <w:rFonts w:ascii="Times New Roman" w:hAnsi="Times New Roman"/>
          <w:sz w:val="24"/>
          <w:szCs w:val="24"/>
        </w:rPr>
        <w:t>ayat</w:t>
      </w:r>
      <w:r w:rsidR="00F61F84">
        <w:rPr>
          <w:rFonts w:ascii="Times New Roman" w:hAnsi="Times New Roman"/>
          <w:sz w:val="24"/>
          <w:szCs w:val="24"/>
        </w:rPr>
        <w:t xml:space="preserve"> </w:t>
      </w:r>
      <w:r w:rsidR="00CA6951" w:rsidRPr="00390A1A">
        <w:rPr>
          <w:rFonts w:ascii="Times New Roman" w:hAnsi="Times New Roman"/>
          <w:sz w:val="24"/>
          <w:szCs w:val="24"/>
        </w:rPr>
        <w:t>2</w:t>
      </w:r>
      <w:r w:rsidR="00F61F84">
        <w:rPr>
          <w:rFonts w:ascii="Times New Roman" w:hAnsi="Times New Roman"/>
          <w:sz w:val="24"/>
          <w:szCs w:val="24"/>
        </w:rPr>
        <w:t xml:space="preserve"> </w:t>
      </w:r>
      <w:r w:rsidR="00CA6951" w:rsidRPr="00390A1A">
        <w:rPr>
          <w:rFonts w:ascii="Times New Roman" w:hAnsi="Times New Roman"/>
          <w:sz w:val="24"/>
          <w:szCs w:val="24"/>
        </w:rPr>
        <w:t>UU</w:t>
      </w:r>
      <w:r w:rsidR="00F61F84">
        <w:rPr>
          <w:rFonts w:ascii="Times New Roman" w:hAnsi="Times New Roman"/>
          <w:sz w:val="24"/>
          <w:szCs w:val="24"/>
        </w:rPr>
        <w:t xml:space="preserve"> </w:t>
      </w:r>
      <w:r w:rsidR="00CA6951" w:rsidRPr="00390A1A">
        <w:rPr>
          <w:rFonts w:ascii="Times New Roman" w:hAnsi="Times New Roman"/>
          <w:sz w:val="24"/>
          <w:szCs w:val="24"/>
        </w:rPr>
        <w:t>No.10</w:t>
      </w:r>
      <w:r w:rsidR="00F61F84">
        <w:rPr>
          <w:rFonts w:ascii="Times New Roman" w:hAnsi="Times New Roman"/>
          <w:sz w:val="24"/>
          <w:szCs w:val="24"/>
        </w:rPr>
        <w:t xml:space="preserve"> </w:t>
      </w:r>
      <w:r w:rsidR="00CA6951" w:rsidRPr="00390A1A">
        <w:rPr>
          <w:rFonts w:ascii="Times New Roman" w:hAnsi="Times New Roman"/>
          <w:sz w:val="24"/>
          <w:szCs w:val="24"/>
        </w:rPr>
        <w:t>Tahun</w:t>
      </w:r>
      <w:r w:rsidR="00F61F84">
        <w:rPr>
          <w:rFonts w:ascii="Times New Roman" w:hAnsi="Times New Roman"/>
          <w:sz w:val="24"/>
          <w:szCs w:val="24"/>
        </w:rPr>
        <w:t xml:space="preserve"> </w:t>
      </w:r>
      <w:r w:rsidR="00CA6951" w:rsidRPr="00390A1A">
        <w:rPr>
          <w:rFonts w:ascii="Times New Roman" w:hAnsi="Times New Roman"/>
          <w:sz w:val="24"/>
          <w:szCs w:val="24"/>
        </w:rPr>
        <w:t>1998</w:t>
      </w:r>
      <w:r w:rsidR="00F61F84">
        <w:rPr>
          <w:rFonts w:ascii="Times New Roman" w:hAnsi="Times New Roman"/>
          <w:sz w:val="24"/>
          <w:szCs w:val="24"/>
        </w:rPr>
        <w:t xml:space="preserve"> </w:t>
      </w:r>
      <w:r w:rsidR="00CA6951" w:rsidRPr="00390A1A">
        <w:rPr>
          <w:rFonts w:ascii="Times New Roman" w:hAnsi="Times New Roman"/>
          <w:sz w:val="24"/>
          <w:szCs w:val="24"/>
        </w:rPr>
        <w:t>Jo.</w:t>
      </w:r>
      <w:r w:rsidR="00F61F84">
        <w:rPr>
          <w:rFonts w:ascii="Times New Roman" w:hAnsi="Times New Roman"/>
          <w:sz w:val="24"/>
          <w:szCs w:val="24"/>
        </w:rPr>
        <w:t xml:space="preserve"> </w:t>
      </w:r>
      <w:r w:rsidR="00CA6951" w:rsidRPr="00390A1A">
        <w:rPr>
          <w:rFonts w:ascii="Times New Roman" w:hAnsi="Times New Roman"/>
          <w:sz w:val="24"/>
          <w:szCs w:val="24"/>
        </w:rPr>
        <w:t>UU</w:t>
      </w:r>
      <w:r w:rsidR="00F61F84">
        <w:rPr>
          <w:rFonts w:ascii="Times New Roman" w:hAnsi="Times New Roman"/>
          <w:sz w:val="24"/>
          <w:szCs w:val="24"/>
        </w:rPr>
        <w:t xml:space="preserve"> </w:t>
      </w:r>
      <w:r w:rsidR="00CA6951" w:rsidRPr="00390A1A">
        <w:rPr>
          <w:rFonts w:ascii="Times New Roman" w:hAnsi="Times New Roman"/>
          <w:sz w:val="24"/>
          <w:szCs w:val="24"/>
        </w:rPr>
        <w:t>No.7</w:t>
      </w:r>
      <w:r w:rsidR="00F61F84">
        <w:rPr>
          <w:rFonts w:ascii="Times New Roman" w:hAnsi="Times New Roman"/>
          <w:sz w:val="24"/>
          <w:szCs w:val="24"/>
        </w:rPr>
        <w:t xml:space="preserve"> </w:t>
      </w:r>
      <w:r w:rsidR="00CA6951" w:rsidRPr="00390A1A">
        <w:rPr>
          <w:rFonts w:ascii="Times New Roman" w:hAnsi="Times New Roman"/>
          <w:sz w:val="24"/>
          <w:szCs w:val="24"/>
        </w:rPr>
        <w:t>Tahun</w:t>
      </w:r>
      <w:r w:rsidR="00F61F84">
        <w:rPr>
          <w:rFonts w:ascii="Times New Roman" w:hAnsi="Times New Roman"/>
          <w:sz w:val="24"/>
          <w:szCs w:val="24"/>
        </w:rPr>
        <w:t xml:space="preserve"> </w:t>
      </w:r>
      <w:r w:rsidR="00CA6951" w:rsidRPr="00390A1A">
        <w:rPr>
          <w:rFonts w:ascii="Times New Roman" w:hAnsi="Times New Roman"/>
          <w:sz w:val="24"/>
          <w:szCs w:val="24"/>
        </w:rPr>
        <w:t>1992</w:t>
      </w:r>
      <w:r w:rsidR="00F61F84">
        <w:rPr>
          <w:rFonts w:ascii="Times New Roman" w:hAnsi="Times New Roman"/>
          <w:sz w:val="24"/>
          <w:szCs w:val="24"/>
        </w:rPr>
        <w:t xml:space="preserve"> </w:t>
      </w:r>
      <w:r w:rsidR="00CA6951" w:rsidRPr="00390A1A">
        <w:rPr>
          <w:rFonts w:ascii="Times New Roman" w:hAnsi="Times New Roman"/>
          <w:sz w:val="24"/>
          <w:szCs w:val="24"/>
        </w:rPr>
        <w:t>perihal</w:t>
      </w:r>
      <w:r w:rsidR="00F61F84">
        <w:rPr>
          <w:rFonts w:ascii="Times New Roman" w:hAnsi="Times New Roman"/>
          <w:sz w:val="24"/>
          <w:szCs w:val="24"/>
        </w:rPr>
        <w:t xml:space="preserve"> </w:t>
      </w:r>
      <w:r w:rsidR="00CA6951" w:rsidRPr="00390A1A">
        <w:rPr>
          <w:rFonts w:ascii="Times New Roman" w:hAnsi="Times New Roman"/>
          <w:sz w:val="24"/>
          <w:szCs w:val="24"/>
        </w:rPr>
        <w:t>Perbankan</w:t>
      </w:r>
      <w:r w:rsidRPr="00390A1A">
        <w:rPr>
          <w:rFonts w:ascii="Times New Roman" w:hAnsi="Times New Roman"/>
          <w:sz w:val="24"/>
          <w:szCs w:val="24"/>
        </w:rPr>
        <w:t>.</w:t>
      </w:r>
    </w:p>
    <w:p w:rsidR="00854CEA" w:rsidRPr="00390A1A" w:rsidRDefault="00390A1A" w:rsidP="00390A1A">
      <w:pPr>
        <w:pStyle w:val="ListParagraph"/>
        <w:numPr>
          <w:ilvl w:val="1"/>
          <w:numId w:val="15"/>
        </w:numPr>
        <w:autoSpaceDE w:val="0"/>
        <w:autoSpaceDN w:val="0"/>
        <w:adjustRightInd w:val="0"/>
        <w:spacing w:after="0" w:line="240" w:lineRule="auto"/>
        <w:ind w:left="851"/>
        <w:jc w:val="both"/>
        <w:rPr>
          <w:rFonts w:ascii="Times New Roman" w:hAnsi="Times New Roman"/>
          <w:sz w:val="24"/>
          <w:szCs w:val="24"/>
        </w:rPr>
      </w:pPr>
      <w:r w:rsidRPr="00390A1A">
        <w:rPr>
          <w:rFonts w:ascii="Times New Roman" w:hAnsi="Times New Roman"/>
          <w:sz w:val="24"/>
          <w:szCs w:val="24"/>
        </w:rPr>
        <w:t>Anggota</w:t>
      </w:r>
      <w:r w:rsidR="00F61F84">
        <w:rPr>
          <w:rFonts w:ascii="Times New Roman" w:hAnsi="Times New Roman"/>
          <w:sz w:val="24"/>
          <w:szCs w:val="24"/>
        </w:rPr>
        <w:t xml:space="preserve"> </w:t>
      </w:r>
      <w:r w:rsidRPr="00390A1A">
        <w:rPr>
          <w:rFonts w:ascii="Times New Roman" w:hAnsi="Times New Roman"/>
          <w:sz w:val="24"/>
          <w:szCs w:val="24"/>
        </w:rPr>
        <w:t>Majelis</w:t>
      </w:r>
      <w:r w:rsidR="00F61F84">
        <w:rPr>
          <w:rFonts w:ascii="Times New Roman" w:hAnsi="Times New Roman"/>
          <w:sz w:val="24"/>
          <w:szCs w:val="24"/>
        </w:rPr>
        <w:t xml:space="preserve"> </w:t>
      </w:r>
      <w:r w:rsidRPr="00390A1A">
        <w:rPr>
          <w:rFonts w:ascii="Times New Roman" w:hAnsi="Times New Roman"/>
          <w:sz w:val="24"/>
          <w:szCs w:val="24"/>
        </w:rPr>
        <w:t>Komisi,</w:t>
      </w:r>
      <w:r w:rsidR="00F61F84">
        <w:rPr>
          <w:rFonts w:ascii="Times New Roman" w:hAnsi="Times New Roman"/>
          <w:sz w:val="24"/>
          <w:szCs w:val="24"/>
        </w:rPr>
        <w:t xml:space="preserve"> </w:t>
      </w:r>
      <w:r w:rsidRPr="00390A1A">
        <w:rPr>
          <w:rFonts w:ascii="Times New Roman" w:hAnsi="Times New Roman"/>
          <w:sz w:val="24"/>
          <w:szCs w:val="24"/>
        </w:rPr>
        <w:t>Direksi</w:t>
      </w:r>
      <w:r w:rsidR="00F61F84">
        <w:rPr>
          <w:rFonts w:ascii="Times New Roman" w:hAnsi="Times New Roman"/>
          <w:sz w:val="24"/>
          <w:szCs w:val="24"/>
        </w:rPr>
        <w:t xml:space="preserve"> </w:t>
      </w:r>
      <w:r w:rsidRPr="00390A1A">
        <w:rPr>
          <w:rFonts w:ascii="Times New Roman" w:hAnsi="Times New Roman"/>
          <w:sz w:val="24"/>
          <w:szCs w:val="24"/>
        </w:rPr>
        <w:t>atau</w:t>
      </w:r>
      <w:r w:rsidR="00F61F84">
        <w:rPr>
          <w:rFonts w:ascii="Times New Roman" w:hAnsi="Times New Roman"/>
          <w:sz w:val="24"/>
          <w:szCs w:val="24"/>
        </w:rPr>
        <w:t xml:space="preserve"> </w:t>
      </w:r>
      <w:r w:rsidRPr="00390A1A">
        <w:rPr>
          <w:rFonts w:ascii="Times New Roman" w:hAnsi="Times New Roman"/>
          <w:sz w:val="24"/>
          <w:szCs w:val="24"/>
        </w:rPr>
        <w:t>pegawai</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sengaja</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Pr="00390A1A">
        <w:rPr>
          <w:rFonts w:ascii="Times New Roman" w:hAnsi="Times New Roman"/>
          <w:sz w:val="24"/>
          <w:szCs w:val="24"/>
        </w:rPr>
        <w:t>menyampaikan</w:t>
      </w:r>
      <w:r w:rsidR="00F61F84">
        <w:rPr>
          <w:rFonts w:ascii="Times New Roman" w:hAnsi="Times New Roman"/>
          <w:sz w:val="24"/>
          <w:szCs w:val="24"/>
        </w:rPr>
        <w:t xml:space="preserve"> </w:t>
      </w:r>
      <w:r w:rsidRPr="00390A1A">
        <w:rPr>
          <w:rFonts w:ascii="Times New Roman" w:hAnsi="Times New Roman"/>
          <w:sz w:val="24"/>
          <w:szCs w:val="24"/>
        </w:rPr>
        <w:t>keterangan</w:t>
      </w:r>
      <w:r w:rsidR="00F61F84">
        <w:rPr>
          <w:rFonts w:ascii="Times New Roman" w:hAnsi="Times New Roman"/>
          <w:sz w:val="24"/>
          <w:szCs w:val="24"/>
        </w:rPr>
        <w:t xml:space="preserve"> </w:t>
      </w:r>
      <w:r w:rsidRPr="00390A1A">
        <w:rPr>
          <w:rFonts w:ascii="Times New Roman" w:hAnsi="Times New Roman"/>
          <w:sz w:val="24"/>
          <w:szCs w:val="24"/>
        </w:rPr>
        <w:t>yang</w:t>
      </w:r>
      <w:r w:rsidR="00F61F84">
        <w:rPr>
          <w:rFonts w:ascii="Times New Roman" w:hAnsi="Times New Roman"/>
          <w:sz w:val="24"/>
          <w:szCs w:val="24"/>
        </w:rPr>
        <w:t xml:space="preserve"> </w:t>
      </w:r>
      <w:r w:rsidRPr="00390A1A">
        <w:rPr>
          <w:rFonts w:ascii="Times New Roman" w:hAnsi="Times New Roman"/>
          <w:sz w:val="24"/>
          <w:szCs w:val="24"/>
        </w:rPr>
        <w:t>wajib</w:t>
      </w:r>
      <w:r w:rsidR="00F61F84">
        <w:rPr>
          <w:rFonts w:ascii="Times New Roman" w:hAnsi="Times New Roman"/>
          <w:sz w:val="24"/>
          <w:szCs w:val="24"/>
        </w:rPr>
        <w:t xml:space="preserve"> </w:t>
      </w:r>
      <w:r w:rsidRPr="00390A1A">
        <w:rPr>
          <w:rFonts w:ascii="Times New Roman" w:hAnsi="Times New Roman"/>
          <w:sz w:val="24"/>
          <w:szCs w:val="24"/>
        </w:rPr>
        <w:t>dipenuhi</w:t>
      </w:r>
      <w:r w:rsidR="00F61F84">
        <w:rPr>
          <w:rFonts w:ascii="Times New Roman" w:hAnsi="Times New Roman"/>
          <w:sz w:val="24"/>
          <w:szCs w:val="24"/>
        </w:rPr>
        <w:t xml:space="preserve"> </w:t>
      </w:r>
      <w:r w:rsidRPr="00390A1A">
        <w:rPr>
          <w:rFonts w:ascii="Times New Roman" w:hAnsi="Times New Roman"/>
          <w:sz w:val="24"/>
          <w:szCs w:val="24"/>
        </w:rPr>
        <w:t>berdasarkan</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42A</w:t>
      </w:r>
      <w:r w:rsidR="00F61F84">
        <w:rPr>
          <w:rFonts w:ascii="Times New Roman" w:hAnsi="Times New Roman"/>
          <w:sz w:val="24"/>
          <w:szCs w:val="24"/>
        </w:rPr>
        <w:t xml:space="preserve"> </w:t>
      </w:r>
      <w:r w:rsidRPr="00390A1A">
        <w:rPr>
          <w:rFonts w:ascii="Times New Roman" w:hAnsi="Times New Roman"/>
          <w:sz w:val="24"/>
          <w:szCs w:val="24"/>
        </w:rPr>
        <w:lastRenderedPageBreak/>
        <w:t>serta</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44A</w:t>
      </w:r>
      <w:r w:rsidR="00F61F84">
        <w:rPr>
          <w:rFonts w:ascii="Times New Roman" w:hAnsi="Times New Roman"/>
          <w:sz w:val="24"/>
          <w:szCs w:val="24"/>
        </w:rPr>
        <w:t xml:space="preserve"> </w:t>
      </w:r>
      <w:r w:rsidRPr="00390A1A">
        <w:rPr>
          <w:rFonts w:ascii="Times New Roman" w:hAnsi="Times New Roman"/>
          <w:sz w:val="24"/>
          <w:szCs w:val="24"/>
        </w:rPr>
        <w:t>dipidana</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pidana</w:t>
      </w:r>
      <w:r w:rsidR="00F61F84">
        <w:rPr>
          <w:rFonts w:ascii="Times New Roman" w:hAnsi="Times New Roman"/>
          <w:sz w:val="24"/>
          <w:szCs w:val="24"/>
        </w:rPr>
        <w:t xml:space="preserve"> </w:t>
      </w:r>
      <w:r w:rsidRPr="00390A1A">
        <w:rPr>
          <w:rFonts w:ascii="Times New Roman" w:hAnsi="Times New Roman"/>
          <w:sz w:val="24"/>
          <w:szCs w:val="24"/>
        </w:rPr>
        <w:t>penjara</w:t>
      </w:r>
      <w:r w:rsidR="00F61F84">
        <w:rPr>
          <w:rFonts w:ascii="Times New Roman" w:hAnsi="Times New Roman"/>
          <w:sz w:val="24"/>
          <w:szCs w:val="24"/>
        </w:rPr>
        <w:t xml:space="preserve"> </w:t>
      </w:r>
      <w:r w:rsidRPr="00390A1A">
        <w:rPr>
          <w:rFonts w:ascii="Times New Roman" w:hAnsi="Times New Roman"/>
          <w:sz w:val="24"/>
          <w:szCs w:val="24"/>
        </w:rPr>
        <w:t>paling</w:t>
      </w:r>
      <w:r w:rsidR="00F61F84">
        <w:rPr>
          <w:rFonts w:ascii="Times New Roman" w:hAnsi="Times New Roman"/>
          <w:sz w:val="24"/>
          <w:szCs w:val="24"/>
        </w:rPr>
        <w:t xml:space="preserve"> </w:t>
      </w:r>
      <w:r w:rsidRPr="00390A1A">
        <w:rPr>
          <w:rFonts w:ascii="Times New Roman" w:hAnsi="Times New Roman"/>
          <w:sz w:val="24"/>
          <w:szCs w:val="24"/>
        </w:rPr>
        <w:t>singkat</w:t>
      </w:r>
      <w:r w:rsidR="00F61F84">
        <w:rPr>
          <w:rFonts w:ascii="Times New Roman" w:hAnsi="Times New Roman"/>
          <w:sz w:val="24"/>
          <w:szCs w:val="24"/>
        </w:rPr>
        <w:t xml:space="preserve"> </w:t>
      </w:r>
      <w:r w:rsidRPr="00390A1A">
        <w:rPr>
          <w:rFonts w:ascii="Times New Roman" w:hAnsi="Times New Roman"/>
          <w:sz w:val="24"/>
          <w:szCs w:val="24"/>
        </w:rPr>
        <w:t>2</w:t>
      </w:r>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paling</w:t>
      </w:r>
      <w:r w:rsidR="00F61F84">
        <w:rPr>
          <w:rFonts w:ascii="Times New Roman" w:hAnsi="Times New Roman"/>
          <w:sz w:val="24"/>
          <w:szCs w:val="24"/>
        </w:rPr>
        <w:t xml:space="preserve"> </w:t>
      </w:r>
      <w:r w:rsidRPr="00390A1A">
        <w:rPr>
          <w:rFonts w:ascii="Times New Roman" w:hAnsi="Times New Roman"/>
          <w:sz w:val="24"/>
          <w:szCs w:val="24"/>
        </w:rPr>
        <w:t>lama</w:t>
      </w:r>
      <w:r w:rsidR="00F61F84">
        <w:rPr>
          <w:rFonts w:ascii="Times New Roman" w:hAnsi="Times New Roman"/>
          <w:sz w:val="24"/>
          <w:szCs w:val="24"/>
        </w:rPr>
        <w:t xml:space="preserve"> </w:t>
      </w:r>
      <w:r w:rsidRPr="00390A1A">
        <w:rPr>
          <w:rFonts w:ascii="Times New Roman" w:hAnsi="Times New Roman"/>
          <w:sz w:val="24"/>
          <w:szCs w:val="24"/>
        </w:rPr>
        <w:t>7</w:t>
      </w:r>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hukuman</w:t>
      </w:r>
      <w:r w:rsidR="00F61F84">
        <w:rPr>
          <w:rFonts w:ascii="Times New Roman" w:hAnsi="Times New Roman"/>
          <w:sz w:val="24"/>
          <w:szCs w:val="24"/>
        </w:rPr>
        <w:t xml:space="preserve"> </w:t>
      </w:r>
      <w:r w:rsidRPr="00390A1A">
        <w:rPr>
          <w:rFonts w:ascii="Times New Roman" w:hAnsi="Times New Roman"/>
          <w:sz w:val="24"/>
          <w:szCs w:val="24"/>
        </w:rPr>
        <w:t>paling</w:t>
      </w:r>
      <w:r w:rsidR="00F61F84">
        <w:rPr>
          <w:rFonts w:ascii="Times New Roman" w:hAnsi="Times New Roman"/>
          <w:sz w:val="24"/>
          <w:szCs w:val="24"/>
        </w:rPr>
        <w:t xml:space="preserve"> </w:t>
      </w:r>
      <w:r w:rsidRPr="00390A1A">
        <w:rPr>
          <w:rFonts w:ascii="Times New Roman" w:hAnsi="Times New Roman"/>
          <w:sz w:val="24"/>
          <w:szCs w:val="24"/>
        </w:rPr>
        <w:t>sedikit</w:t>
      </w:r>
      <w:r w:rsidR="00F61F84">
        <w:rPr>
          <w:rFonts w:ascii="Times New Roman" w:hAnsi="Times New Roman"/>
          <w:sz w:val="24"/>
          <w:szCs w:val="24"/>
        </w:rPr>
        <w:t xml:space="preserve"> </w:t>
      </w:r>
      <w:r w:rsidRPr="00390A1A">
        <w:rPr>
          <w:rFonts w:ascii="Times New Roman" w:hAnsi="Times New Roman"/>
          <w:sz w:val="24"/>
          <w:szCs w:val="24"/>
        </w:rPr>
        <w:t>Rp4.000.000.000</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paling</w:t>
      </w:r>
      <w:r w:rsidR="00F61F84">
        <w:rPr>
          <w:rFonts w:ascii="Times New Roman" w:hAnsi="Times New Roman"/>
          <w:sz w:val="24"/>
          <w:szCs w:val="24"/>
        </w:rPr>
        <w:t xml:space="preserve"> </w:t>
      </w:r>
      <w:r w:rsidRPr="00390A1A">
        <w:rPr>
          <w:rFonts w:ascii="Times New Roman" w:hAnsi="Times New Roman"/>
          <w:sz w:val="24"/>
          <w:szCs w:val="24"/>
        </w:rPr>
        <w:t>banyak</w:t>
      </w:r>
      <w:r w:rsidR="00F61F84">
        <w:rPr>
          <w:rFonts w:ascii="Times New Roman" w:hAnsi="Times New Roman"/>
          <w:sz w:val="24"/>
          <w:szCs w:val="24"/>
        </w:rPr>
        <w:t xml:space="preserve"> </w:t>
      </w:r>
      <w:r w:rsidRPr="00390A1A">
        <w:rPr>
          <w:rFonts w:ascii="Times New Roman" w:hAnsi="Times New Roman"/>
          <w:sz w:val="24"/>
          <w:szCs w:val="24"/>
        </w:rPr>
        <w:t>Rp15.000.000.000.</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47A</w:t>
      </w:r>
      <w:r w:rsidR="00F61F84">
        <w:rPr>
          <w:rFonts w:ascii="Times New Roman" w:hAnsi="Times New Roman"/>
          <w:sz w:val="24"/>
          <w:szCs w:val="24"/>
        </w:rPr>
        <w:t xml:space="preserve"> </w:t>
      </w:r>
      <w:r w:rsidRP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No.</w:t>
      </w:r>
      <w:r w:rsidR="00F61F84">
        <w:rPr>
          <w:rFonts w:ascii="Times New Roman" w:hAnsi="Times New Roman"/>
          <w:sz w:val="24"/>
          <w:szCs w:val="24"/>
        </w:rPr>
        <w:t xml:space="preserve"> </w:t>
      </w:r>
      <w:r w:rsidRPr="00390A1A">
        <w:rPr>
          <w:rFonts w:ascii="Times New Roman" w:hAnsi="Times New Roman"/>
          <w:sz w:val="24"/>
          <w:szCs w:val="24"/>
        </w:rPr>
        <w:t>10</w:t>
      </w:r>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1998</w:t>
      </w:r>
      <w:r w:rsidR="00F61F84">
        <w:rPr>
          <w:rFonts w:ascii="Times New Roman" w:hAnsi="Times New Roman"/>
          <w:sz w:val="24"/>
          <w:szCs w:val="24"/>
        </w:rPr>
        <w:t xml:space="preserve"> </w:t>
      </w:r>
      <w:r w:rsidRPr="00390A1A">
        <w:rPr>
          <w:rFonts w:ascii="Times New Roman" w:hAnsi="Times New Roman"/>
          <w:sz w:val="24"/>
          <w:szCs w:val="24"/>
        </w:rPr>
        <w:t>Jo.</w:t>
      </w:r>
      <w:r w:rsidR="00F61F84">
        <w:rPr>
          <w:rFonts w:ascii="Times New Roman" w:hAnsi="Times New Roman"/>
          <w:sz w:val="24"/>
          <w:szCs w:val="24"/>
        </w:rPr>
        <w:t xml:space="preserve"> </w:t>
      </w:r>
      <w:r w:rsidRP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No.7</w:t>
      </w:r>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1992</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Perbankan</w:t>
      </w:r>
      <w:r w:rsidR="00854CEA" w:rsidRPr="00390A1A">
        <w:rPr>
          <w:rFonts w:ascii="Times New Roman" w:hAnsi="Times New Roman"/>
          <w:sz w:val="24"/>
          <w:szCs w:val="24"/>
        </w:rPr>
        <w:t>.</w:t>
      </w:r>
    </w:p>
    <w:p w:rsidR="00E054CF" w:rsidRPr="00390A1A" w:rsidRDefault="00E054CF" w:rsidP="00390A1A">
      <w:pPr>
        <w:pStyle w:val="ListParagraph"/>
        <w:autoSpaceDE w:val="0"/>
        <w:autoSpaceDN w:val="0"/>
        <w:adjustRightInd w:val="0"/>
        <w:spacing w:after="0" w:line="240" w:lineRule="auto"/>
        <w:ind w:left="851"/>
        <w:jc w:val="both"/>
        <w:rPr>
          <w:rFonts w:ascii="Times New Roman" w:hAnsi="Times New Roman"/>
          <w:sz w:val="24"/>
          <w:szCs w:val="24"/>
        </w:rPr>
      </w:pPr>
    </w:p>
    <w:p w:rsidR="00854CEA" w:rsidRPr="00390A1A" w:rsidRDefault="00854CEA" w:rsidP="00390A1A">
      <w:pPr>
        <w:pStyle w:val="ListParagraph"/>
        <w:numPr>
          <w:ilvl w:val="1"/>
          <w:numId w:val="16"/>
        </w:numPr>
        <w:autoSpaceDE w:val="0"/>
        <w:autoSpaceDN w:val="0"/>
        <w:adjustRightInd w:val="0"/>
        <w:spacing w:after="0" w:line="240" w:lineRule="auto"/>
        <w:ind w:left="426" w:hanging="426"/>
        <w:jc w:val="both"/>
        <w:rPr>
          <w:rFonts w:ascii="Times New Roman" w:hAnsi="Times New Roman"/>
          <w:sz w:val="24"/>
          <w:szCs w:val="24"/>
        </w:rPr>
      </w:pPr>
      <w:r w:rsidRPr="00390A1A">
        <w:rPr>
          <w:rFonts w:ascii="Times New Roman" w:hAnsi="Times New Roman"/>
          <w:sz w:val="24"/>
          <w:szCs w:val="24"/>
        </w:rPr>
        <w:t>Sanksi</w:t>
      </w:r>
      <w:r w:rsidR="00F61F84">
        <w:rPr>
          <w:rFonts w:ascii="Times New Roman" w:hAnsi="Times New Roman"/>
          <w:sz w:val="24"/>
          <w:szCs w:val="24"/>
        </w:rPr>
        <w:t xml:space="preserve"> </w:t>
      </w:r>
      <w:r w:rsidRPr="00390A1A">
        <w:rPr>
          <w:rFonts w:ascii="Times New Roman" w:hAnsi="Times New Roman"/>
          <w:sz w:val="24"/>
          <w:szCs w:val="24"/>
        </w:rPr>
        <w:t>Administratif</w:t>
      </w:r>
    </w:p>
    <w:p w:rsidR="00854CEA" w:rsidRPr="00390A1A" w:rsidRDefault="00390A1A" w:rsidP="00390A1A">
      <w:pPr>
        <w:pStyle w:val="ListParagraph"/>
        <w:autoSpaceDE w:val="0"/>
        <w:autoSpaceDN w:val="0"/>
        <w:adjustRightInd w:val="0"/>
        <w:spacing w:after="0" w:line="240" w:lineRule="auto"/>
        <w:ind w:left="426"/>
        <w:jc w:val="both"/>
        <w:rPr>
          <w:rFonts w:ascii="Times New Roman" w:hAnsi="Times New Roman"/>
          <w:sz w:val="24"/>
          <w:szCs w:val="24"/>
        </w:rPr>
      </w:pPr>
      <w:r w:rsidRPr="00390A1A">
        <w:rPr>
          <w:rFonts w:ascii="Times New Roman" w:hAnsi="Times New Roman"/>
          <w:sz w:val="24"/>
          <w:szCs w:val="24"/>
        </w:rPr>
        <w:t>Dengan</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Pr="00390A1A">
        <w:rPr>
          <w:rFonts w:ascii="Times New Roman" w:hAnsi="Times New Roman"/>
          <w:sz w:val="24"/>
          <w:szCs w:val="24"/>
        </w:rPr>
        <w:t>mengurangi</w:t>
      </w:r>
      <w:r w:rsidR="00F61F84">
        <w:rPr>
          <w:rFonts w:ascii="Times New Roman" w:hAnsi="Times New Roman"/>
          <w:sz w:val="24"/>
          <w:szCs w:val="24"/>
        </w:rPr>
        <w:t xml:space="preserve"> </w:t>
      </w:r>
      <w:r w:rsidRPr="00390A1A">
        <w:rPr>
          <w:rFonts w:ascii="Times New Roman" w:hAnsi="Times New Roman"/>
          <w:sz w:val="24"/>
          <w:szCs w:val="24"/>
        </w:rPr>
        <w:t>ketentuan</w:t>
      </w:r>
      <w:r w:rsidR="00F61F84">
        <w:rPr>
          <w:rFonts w:ascii="Times New Roman" w:hAnsi="Times New Roman"/>
          <w:sz w:val="24"/>
          <w:szCs w:val="24"/>
        </w:rPr>
        <w:t xml:space="preserve"> </w:t>
      </w:r>
      <w:r w:rsidRPr="00390A1A">
        <w:rPr>
          <w:rFonts w:ascii="Times New Roman" w:hAnsi="Times New Roman"/>
          <w:sz w:val="24"/>
          <w:szCs w:val="24"/>
        </w:rPr>
        <w:t>hukum</w:t>
      </w:r>
      <w:r w:rsidR="00F61F84">
        <w:rPr>
          <w:rFonts w:ascii="Times New Roman" w:hAnsi="Times New Roman"/>
          <w:sz w:val="24"/>
          <w:szCs w:val="24"/>
        </w:rPr>
        <w:t xml:space="preserve"> </w:t>
      </w:r>
      <w:r w:rsidRPr="00390A1A">
        <w:rPr>
          <w:rFonts w:ascii="Times New Roman" w:hAnsi="Times New Roman"/>
          <w:sz w:val="24"/>
          <w:szCs w:val="24"/>
        </w:rPr>
        <w:t>pidana,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Indonesia</w:t>
      </w:r>
      <w:r w:rsidR="00F61F84">
        <w:rPr>
          <w:rFonts w:ascii="Times New Roman" w:hAnsi="Times New Roman"/>
          <w:sz w:val="24"/>
          <w:szCs w:val="24"/>
        </w:rPr>
        <w:t xml:space="preserve"> </w:t>
      </w:r>
      <w:r w:rsidRPr="00390A1A">
        <w:rPr>
          <w:rFonts w:ascii="Times New Roman" w:hAnsi="Times New Roman"/>
          <w:sz w:val="24"/>
          <w:szCs w:val="24"/>
        </w:rPr>
        <w:t>bisa</w:t>
      </w:r>
      <w:r w:rsidR="00F61F84">
        <w:rPr>
          <w:rFonts w:ascii="Times New Roman" w:hAnsi="Times New Roman"/>
          <w:sz w:val="24"/>
          <w:szCs w:val="24"/>
        </w:rPr>
        <w:t xml:space="preserve"> </w:t>
      </w:r>
      <w:r w:rsidRPr="00390A1A">
        <w:rPr>
          <w:rFonts w:ascii="Times New Roman" w:hAnsi="Times New Roman"/>
          <w:sz w:val="24"/>
          <w:szCs w:val="24"/>
        </w:rPr>
        <w:t>mengenakan</w:t>
      </w:r>
      <w:r w:rsidR="00F61F84">
        <w:rPr>
          <w:rFonts w:ascii="Times New Roman" w:hAnsi="Times New Roman"/>
          <w:sz w:val="24"/>
          <w:szCs w:val="24"/>
        </w:rPr>
        <w:t xml:space="preserve"> </w:t>
      </w:r>
      <w:r w:rsidRPr="00390A1A">
        <w:rPr>
          <w:rFonts w:ascii="Times New Roman" w:hAnsi="Times New Roman"/>
          <w:sz w:val="24"/>
          <w:szCs w:val="24"/>
        </w:rPr>
        <w:t>hukuman</w:t>
      </w:r>
      <w:r w:rsidR="00F61F84">
        <w:rPr>
          <w:rFonts w:ascii="Times New Roman" w:hAnsi="Times New Roman"/>
          <w:sz w:val="24"/>
          <w:szCs w:val="24"/>
        </w:rPr>
        <w:t xml:space="preserve"> </w:t>
      </w:r>
      <w:r w:rsidRPr="00390A1A">
        <w:rPr>
          <w:rFonts w:ascii="Times New Roman" w:hAnsi="Times New Roman"/>
          <w:sz w:val="24"/>
          <w:szCs w:val="24"/>
        </w:rPr>
        <w:t>administratif</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tak</w:t>
      </w:r>
      <w:r w:rsidR="00F61F84">
        <w:rPr>
          <w:rFonts w:ascii="Times New Roman" w:hAnsi="Times New Roman"/>
          <w:sz w:val="24"/>
          <w:szCs w:val="24"/>
        </w:rPr>
        <w:t xml:space="preserve"> </w:t>
      </w:r>
      <w:r w:rsidRPr="00390A1A">
        <w:rPr>
          <w:rFonts w:ascii="Times New Roman" w:hAnsi="Times New Roman"/>
          <w:sz w:val="24"/>
          <w:szCs w:val="24"/>
        </w:rPr>
        <w:t>memenuhi</w:t>
      </w:r>
      <w:r w:rsidR="00F61F84">
        <w:rPr>
          <w:rFonts w:ascii="Times New Roman" w:hAnsi="Times New Roman"/>
          <w:sz w:val="24"/>
          <w:szCs w:val="24"/>
        </w:rPr>
        <w:t xml:space="preserve"> </w:t>
      </w:r>
      <w:r w:rsidRPr="00390A1A">
        <w:rPr>
          <w:rFonts w:ascii="Times New Roman" w:hAnsi="Times New Roman"/>
          <w:sz w:val="24"/>
          <w:szCs w:val="24"/>
        </w:rPr>
        <w:t>kewajibannya</w:t>
      </w:r>
      <w:r w:rsidR="00F61F84">
        <w:rPr>
          <w:rFonts w:ascii="Times New Roman" w:hAnsi="Times New Roman"/>
          <w:sz w:val="24"/>
          <w:szCs w:val="24"/>
        </w:rPr>
        <w:t xml:space="preserve"> </w:t>
      </w:r>
      <w:r w:rsidRPr="00390A1A">
        <w:rPr>
          <w:rFonts w:ascii="Times New Roman" w:hAnsi="Times New Roman"/>
          <w:sz w:val="24"/>
          <w:szCs w:val="24"/>
        </w:rPr>
        <w:t>sesuai</w:t>
      </w:r>
      <w:r w:rsidR="00F61F84">
        <w:rPr>
          <w:rFonts w:ascii="Times New Roman" w:hAnsi="Times New Roman"/>
          <w:sz w:val="24"/>
          <w:szCs w:val="24"/>
        </w:rPr>
        <w:t xml:space="preserve"> </w:t>
      </w:r>
      <w:r w:rsidRP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No.10</w:t>
      </w:r>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1998</w:t>
      </w:r>
      <w:r w:rsidR="00F61F84">
        <w:rPr>
          <w:rFonts w:ascii="Times New Roman" w:hAnsi="Times New Roman"/>
          <w:sz w:val="24"/>
          <w:szCs w:val="24"/>
        </w:rPr>
        <w:t xml:space="preserve"> </w:t>
      </w:r>
      <w:r w:rsidRPr="00390A1A">
        <w:rPr>
          <w:rFonts w:ascii="Times New Roman" w:hAnsi="Times New Roman"/>
          <w:sz w:val="24"/>
          <w:szCs w:val="24"/>
        </w:rPr>
        <w:t>Jo.</w:t>
      </w:r>
      <w:r w:rsidR="00F61F84">
        <w:rPr>
          <w:rFonts w:ascii="Times New Roman" w:hAnsi="Times New Roman"/>
          <w:sz w:val="24"/>
          <w:szCs w:val="24"/>
        </w:rPr>
        <w:t xml:space="preserve"> </w:t>
      </w:r>
      <w:r w:rsidRP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Indonesia</w:t>
      </w:r>
      <w:r w:rsidR="00F61F84">
        <w:rPr>
          <w:rFonts w:ascii="Times New Roman" w:hAnsi="Times New Roman"/>
          <w:sz w:val="24"/>
          <w:szCs w:val="24"/>
        </w:rPr>
        <w:t xml:space="preserve"> </w:t>
      </w:r>
      <w:r w:rsidRPr="00390A1A">
        <w:rPr>
          <w:rFonts w:ascii="Times New Roman" w:hAnsi="Times New Roman"/>
          <w:sz w:val="24"/>
          <w:szCs w:val="24"/>
        </w:rPr>
        <w:t>No.7</w:t>
      </w:r>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1992</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atau</w:t>
      </w:r>
      <w:r w:rsidR="00F61F84">
        <w:rPr>
          <w:rFonts w:ascii="Times New Roman" w:hAnsi="Times New Roman"/>
          <w:sz w:val="24"/>
          <w:szCs w:val="24"/>
        </w:rPr>
        <w:t xml:space="preserve"> </w:t>
      </w:r>
      <w:r w:rsidRPr="00390A1A">
        <w:rPr>
          <w:rFonts w:ascii="Times New Roman" w:hAnsi="Times New Roman"/>
          <w:sz w:val="24"/>
          <w:szCs w:val="24"/>
        </w:rPr>
        <w:t>tata</w:t>
      </w:r>
      <w:r w:rsidR="00F61F84">
        <w:rPr>
          <w:rFonts w:ascii="Times New Roman" w:hAnsi="Times New Roman"/>
          <w:sz w:val="24"/>
          <w:szCs w:val="24"/>
        </w:rPr>
        <w:t xml:space="preserve"> </w:t>
      </w:r>
      <w:r w:rsidRPr="00390A1A">
        <w:rPr>
          <w:rFonts w:ascii="Times New Roman" w:hAnsi="Times New Roman"/>
          <w:sz w:val="24"/>
          <w:szCs w:val="24"/>
        </w:rPr>
        <w:t>usaha</w:t>
      </w:r>
      <w:r w:rsidR="00F61F84">
        <w:rPr>
          <w:rFonts w:ascii="Times New Roman" w:hAnsi="Times New Roman"/>
          <w:sz w:val="24"/>
          <w:szCs w:val="24"/>
        </w:rPr>
        <w:t xml:space="preserve"> </w:t>
      </w:r>
      <w:r w:rsidRPr="00390A1A">
        <w:rPr>
          <w:rFonts w:ascii="Times New Roman" w:hAnsi="Times New Roman"/>
          <w:sz w:val="24"/>
          <w:szCs w:val="24"/>
        </w:rPr>
        <w:t>bisa</w:t>
      </w:r>
      <w:r w:rsidR="00F61F84">
        <w:rPr>
          <w:rFonts w:ascii="Times New Roman" w:hAnsi="Times New Roman"/>
          <w:sz w:val="24"/>
          <w:szCs w:val="24"/>
        </w:rPr>
        <w:t xml:space="preserve"> </w:t>
      </w:r>
      <w:r w:rsidRPr="00390A1A">
        <w:rPr>
          <w:rFonts w:ascii="Times New Roman" w:hAnsi="Times New Roman"/>
          <w:sz w:val="24"/>
          <w:szCs w:val="24"/>
        </w:rPr>
        <w:t>mencabut</w:t>
      </w:r>
      <w:r w:rsidR="00F61F84">
        <w:rPr>
          <w:rFonts w:ascii="Times New Roman" w:hAnsi="Times New Roman"/>
          <w:sz w:val="24"/>
          <w:szCs w:val="24"/>
        </w:rPr>
        <w:t xml:space="preserve"> </w:t>
      </w:r>
      <w:r w:rsidRPr="00390A1A">
        <w:rPr>
          <w:rFonts w:ascii="Times New Roman" w:hAnsi="Times New Roman"/>
          <w:sz w:val="24"/>
          <w:szCs w:val="24"/>
        </w:rPr>
        <w:t>izin</w:t>
      </w:r>
      <w:r w:rsidR="00F61F84">
        <w:rPr>
          <w:rFonts w:ascii="Times New Roman" w:hAnsi="Times New Roman"/>
          <w:sz w:val="24"/>
          <w:szCs w:val="24"/>
        </w:rPr>
        <w:t xml:space="preserve"> </w:t>
      </w:r>
      <w:r w:rsidRPr="00390A1A">
        <w:rPr>
          <w:rFonts w:ascii="Times New Roman" w:hAnsi="Times New Roman"/>
          <w:sz w:val="24"/>
          <w:szCs w:val="24"/>
        </w:rPr>
        <w:t>perjuangan</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bersangkutan.</w:t>
      </w:r>
      <w:r w:rsidR="00F61F84">
        <w:rPr>
          <w:rFonts w:ascii="Times New Roman" w:hAnsi="Times New Roman"/>
          <w:sz w:val="24"/>
          <w:szCs w:val="24"/>
        </w:rPr>
        <w:t xml:space="preserve"> </w:t>
      </w:r>
      <w:r w:rsidRPr="00390A1A">
        <w:rPr>
          <w:rFonts w:ascii="Times New Roman" w:hAnsi="Times New Roman"/>
          <w:sz w:val="24"/>
          <w:szCs w:val="24"/>
        </w:rPr>
        <w:t>Sanksi</w:t>
      </w:r>
      <w:r w:rsidR="00F61F84">
        <w:rPr>
          <w:rFonts w:ascii="Times New Roman" w:hAnsi="Times New Roman"/>
          <w:sz w:val="24"/>
          <w:szCs w:val="24"/>
        </w:rPr>
        <w:t xml:space="preserve"> </w:t>
      </w:r>
      <w:r w:rsidRPr="00390A1A">
        <w:rPr>
          <w:rFonts w:ascii="Times New Roman" w:hAnsi="Times New Roman"/>
          <w:sz w:val="24"/>
          <w:szCs w:val="24"/>
        </w:rPr>
        <w:t>administratif</w:t>
      </w:r>
      <w:r w:rsidR="00F61F84">
        <w:rPr>
          <w:rFonts w:ascii="Times New Roman" w:hAnsi="Times New Roman"/>
          <w:sz w:val="24"/>
          <w:szCs w:val="24"/>
        </w:rPr>
        <w:t xml:space="preserve"> </w:t>
      </w:r>
      <w:r w:rsidRPr="00390A1A">
        <w:rPr>
          <w:rFonts w:ascii="Times New Roman" w:hAnsi="Times New Roman"/>
          <w:sz w:val="24"/>
          <w:szCs w:val="24"/>
        </w:rPr>
        <w:t>berupa</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52(2)</w:t>
      </w:r>
      <w:r w:rsidR="00F61F84">
        <w:rPr>
          <w:rFonts w:ascii="Times New Roman" w:hAnsi="Times New Roman"/>
          <w:sz w:val="24"/>
          <w:szCs w:val="24"/>
        </w:rPr>
        <w:t xml:space="preserve"> </w:t>
      </w:r>
      <w:r w:rsidRP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No.</w:t>
      </w:r>
      <w:r w:rsidR="00F61F84">
        <w:rPr>
          <w:rFonts w:ascii="Times New Roman" w:hAnsi="Times New Roman"/>
          <w:sz w:val="24"/>
          <w:szCs w:val="24"/>
        </w:rPr>
        <w:t xml:space="preserve"> </w:t>
      </w:r>
      <w:r w:rsidRPr="00390A1A">
        <w:rPr>
          <w:rFonts w:ascii="Times New Roman" w:hAnsi="Times New Roman"/>
          <w:sz w:val="24"/>
          <w:szCs w:val="24"/>
        </w:rPr>
        <w:t>10</w:t>
      </w:r>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1998</w:t>
      </w:r>
      <w:r w:rsidR="00F61F84">
        <w:rPr>
          <w:rFonts w:ascii="Times New Roman" w:hAnsi="Times New Roman"/>
          <w:sz w:val="24"/>
          <w:szCs w:val="24"/>
        </w:rPr>
        <w:t xml:space="preserve"> </w:t>
      </w:r>
      <w:r w:rsidRPr="00390A1A">
        <w:rPr>
          <w:rFonts w:ascii="Times New Roman" w:hAnsi="Times New Roman"/>
          <w:sz w:val="24"/>
          <w:szCs w:val="24"/>
        </w:rPr>
        <w:t>juncto</w:t>
      </w:r>
      <w:r w:rsidR="00F61F84">
        <w:rPr>
          <w:rFonts w:ascii="Times New Roman" w:hAnsi="Times New Roman"/>
          <w:sz w:val="24"/>
          <w:szCs w:val="24"/>
        </w:rPr>
        <w:t xml:space="preserve"> </w:t>
      </w:r>
      <w:r w:rsidRP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No.</w:t>
      </w:r>
      <w:r w:rsidR="00F61F84">
        <w:rPr>
          <w:rFonts w:ascii="Times New Roman" w:hAnsi="Times New Roman"/>
          <w:sz w:val="24"/>
          <w:szCs w:val="24"/>
        </w:rPr>
        <w:t xml:space="preserve"> </w:t>
      </w:r>
      <w:r w:rsidRPr="00390A1A">
        <w:rPr>
          <w:rFonts w:ascii="Times New Roman" w:hAnsi="Times New Roman"/>
          <w:sz w:val="24"/>
          <w:szCs w:val="24"/>
        </w:rPr>
        <w:t>7</w:t>
      </w:r>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1992</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Perbankan</w:t>
      </w:r>
      <w:r w:rsidR="00854CEA" w:rsidRPr="00390A1A">
        <w:rPr>
          <w:rFonts w:ascii="Times New Roman" w:hAnsi="Times New Roman"/>
          <w:sz w:val="24"/>
          <w:szCs w:val="24"/>
        </w:rPr>
        <w:t>:</w:t>
      </w:r>
    </w:p>
    <w:p w:rsidR="00854CEA" w:rsidRPr="00390A1A" w:rsidRDefault="00390A1A" w:rsidP="00390A1A">
      <w:pPr>
        <w:pStyle w:val="ListParagraph"/>
        <w:numPr>
          <w:ilvl w:val="0"/>
          <w:numId w:val="19"/>
        </w:numPr>
        <w:autoSpaceDE w:val="0"/>
        <w:autoSpaceDN w:val="0"/>
        <w:adjustRightInd w:val="0"/>
        <w:spacing w:after="0" w:line="240" w:lineRule="auto"/>
        <w:ind w:hanging="294"/>
        <w:jc w:val="both"/>
        <w:rPr>
          <w:rFonts w:ascii="Times New Roman" w:hAnsi="Times New Roman"/>
          <w:sz w:val="24"/>
          <w:szCs w:val="24"/>
        </w:rPr>
      </w:pPr>
      <w:r w:rsidRPr="00390A1A">
        <w:rPr>
          <w:rFonts w:ascii="Times New Roman" w:hAnsi="Times New Roman"/>
          <w:sz w:val="24"/>
          <w:szCs w:val="24"/>
        </w:rPr>
        <w:t>D</w:t>
      </w:r>
      <w:r w:rsidR="00854CEA" w:rsidRPr="00390A1A">
        <w:rPr>
          <w:rFonts w:ascii="Times New Roman" w:hAnsi="Times New Roman"/>
          <w:sz w:val="24"/>
          <w:szCs w:val="24"/>
        </w:rPr>
        <w:t>enda</w:t>
      </w:r>
      <w:r w:rsidR="00F61F84">
        <w:rPr>
          <w:rFonts w:ascii="Times New Roman" w:hAnsi="Times New Roman"/>
          <w:sz w:val="24"/>
          <w:szCs w:val="24"/>
        </w:rPr>
        <w:t xml:space="preserve"> </w:t>
      </w:r>
      <w:r w:rsidR="00854CEA" w:rsidRPr="00390A1A">
        <w:rPr>
          <w:rFonts w:ascii="Times New Roman" w:hAnsi="Times New Roman"/>
          <w:sz w:val="24"/>
          <w:szCs w:val="24"/>
        </w:rPr>
        <w:t>uang;</w:t>
      </w:r>
    </w:p>
    <w:p w:rsidR="00854CEA" w:rsidRPr="00390A1A" w:rsidRDefault="00390A1A" w:rsidP="00390A1A">
      <w:pPr>
        <w:pStyle w:val="ListParagraph"/>
        <w:numPr>
          <w:ilvl w:val="0"/>
          <w:numId w:val="19"/>
        </w:numPr>
        <w:autoSpaceDE w:val="0"/>
        <w:autoSpaceDN w:val="0"/>
        <w:adjustRightInd w:val="0"/>
        <w:spacing w:after="0" w:line="240" w:lineRule="auto"/>
        <w:ind w:hanging="294"/>
        <w:jc w:val="both"/>
        <w:rPr>
          <w:rFonts w:ascii="Times New Roman" w:hAnsi="Times New Roman"/>
          <w:sz w:val="24"/>
          <w:szCs w:val="24"/>
        </w:rPr>
      </w:pPr>
      <w:r w:rsidRPr="00390A1A">
        <w:rPr>
          <w:rFonts w:ascii="Times New Roman" w:hAnsi="Times New Roman"/>
          <w:sz w:val="24"/>
          <w:szCs w:val="24"/>
        </w:rPr>
        <w:t>T</w:t>
      </w:r>
      <w:r w:rsidR="00854CEA" w:rsidRPr="00390A1A">
        <w:rPr>
          <w:rFonts w:ascii="Times New Roman" w:hAnsi="Times New Roman"/>
          <w:sz w:val="24"/>
          <w:szCs w:val="24"/>
        </w:rPr>
        <w:t>eguran</w:t>
      </w:r>
      <w:r w:rsidR="00F61F84">
        <w:rPr>
          <w:rFonts w:ascii="Times New Roman" w:hAnsi="Times New Roman"/>
          <w:sz w:val="24"/>
          <w:szCs w:val="24"/>
        </w:rPr>
        <w:t xml:space="preserve"> </w:t>
      </w:r>
      <w:r w:rsidR="00854CEA" w:rsidRPr="00390A1A">
        <w:rPr>
          <w:rFonts w:ascii="Times New Roman" w:hAnsi="Times New Roman"/>
          <w:sz w:val="24"/>
          <w:szCs w:val="24"/>
        </w:rPr>
        <w:t>tertulis;</w:t>
      </w:r>
    </w:p>
    <w:p w:rsidR="00854CEA" w:rsidRPr="00390A1A" w:rsidRDefault="00390A1A" w:rsidP="00390A1A">
      <w:pPr>
        <w:pStyle w:val="ListParagraph"/>
        <w:numPr>
          <w:ilvl w:val="0"/>
          <w:numId w:val="19"/>
        </w:numPr>
        <w:autoSpaceDE w:val="0"/>
        <w:autoSpaceDN w:val="0"/>
        <w:adjustRightInd w:val="0"/>
        <w:spacing w:after="0" w:line="240" w:lineRule="auto"/>
        <w:ind w:hanging="294"/>
        <w:jc w:val="both"/>
        <w:rPr>
          <w:rFonts w:ascii="Times New Roman" w:hAnsi="Times New Roman"/>
          <w:sz w:val="24"/>
          <w:szCs w:val="24"/>
        </w:rPr>
      </w:pPr>
      <w:r w:rsidRPr="00390A1A">
        <w:rPr>
          <w:rFonts w:ascii="Times New Roman" w:hAnsi="Times New Roman"/>
          <w:sz w:val="24"/>
          <w:szCs w:val="24"/>
        </w:rPr>
        <w:t>P</w:t>
      </w:r>
      <w:r w:rsidR="00854CEA" w:rsidRPr="00390A1A">
        <w:rPr>
          <w:rFonts w:ascii="Times New Roman" w:hAnsi="Times New Roman"/>
          <w:sz w:val="24"/>
          <w:szCs w:val="24"/>
        </w:rPr>
        <w:t>enurunan</w:t>
      </w:r>
      <w:r w:rsidR="00F61F84">
        <w:rPr>
          <w:rFonts w:ascii="Times New Roman" w:hAnsi="Times New Roman"/>
          <w:sz w:val="24"/>
          <w:szCs w:val="24"/>
        </w:rPr>
        <w:t xml:space="preserve"> </w:t>
      </w:r>
      <w:r w:rsidR="00854CEA" w:rsidRPr="00390A1A">
        <w:rPr>
          <w:rFonts w:ascii="Times New Roman" w:hAnsi="Times New Roman"/>
          <w:sz w:val="24"/>
          <w:szCs w:val="24"/>
        </w:rPr>
        <w:t>tingkat</w:t>
      </w:r>
      <w:r w:rsidR="00F61F84">
        <w:rPr>
          <w:rFonts w:ascii="Times New Roman" w:hAnsi="Times New Roman"/>
          <w:sz w:val="24"/>
          <w:szCs w:val="24"/>
        </w:rPr>
        <w:t xml:space="preserve"> </w:t>
      </w:r>
      <w:r w:rsidR="00854CEA" w:rsidRPr="00390A1A">
        <w:rPr>
          <w:rFonts w:ascii="Times New Roman" w:hAnsi="Times New Roman"/>
          <w:sz w:val="24"/>
          <w:szCs w:val="24"/>
        </w:rPr>
        <w:t>kesehatan</w:t>
      </w:r>
      <w:r w:rsidR="00F61F84">
        <w:rPr>
          <w:rFonts w:ascii="Times New Roman" w:hAnsi="Times New Roman"/>
          <w:sz w:val="24"/>
          <w:szCs w:val="24"/>
        </w:rPr>
        <w:t xml:space="preserve"> </w:t>
      </w:r>
      <w:r w:rsidR="00854CEA" w:rsidRPr="00390A1A">
        <w:rPr>
          <w:rFonts w:ascii="Times New Roman" w:hAnsi="Times New Roman"/>
          <w:sz w:val="24"/>
          <w:szCs w:val="24"/>
        </w:rPr>
        <w:t>Bank;</w:t>
      </w:r>
    </w:p>
    <w:p w:rsidR="00854CEA" w:rsidRPr="00390A1A" w:rsidRDefault="00390A1A" w:rsidP="00390A1A">
      <w:pPr>
        <w:pStyle w:val="ListParagraph"/>
        <w:numPr>
          <w:ilvl w:val="0"/>
          <w:numId w:val="19"/>
        </w:numPr>
        <w:autoSpaceDE w:val="0"/>
        <w:autoSpaceDN w:val="0"/>
        <w:adjustRightInd w:val="0"/>
        <w:spacing w:after="0" w:line="240" w:lineRule="auto"/>
        <w:ind w:hanging="294"/>
        <w:jc w:val="both"/>
        <w:rPr>
          <w:rFonts w:ascii="Times New Roman" w:hAnsi="Times New Roman"/>
          <w:sz w:val="24"/>
          <w:szCs w:val="24"/>
        </w:rPr>
      </w:pPr>
      <w:r w:rsidRPr="00390A1A">
        <w:rPr>
          <w:rFonts w:ascii="Times New Roman" w:hAnsi="Times New Roman"/>
          <w:sz w:val="24"/>
          <w:szCs w:val="24"/>
        </w:rPr>
        <w:t>L</w:t>
      </w:r>
      <w:r w:rsidR="00854CEA" w:rsidRPr="00390A1A">
        <w:rPr>
          <w:rFonts w:ascii="Times New Roman" w:hAnsi="Times New Roman"/>
          <w:sz w:val="24"/>
          <w:szCs w:val="24"/>
        </w:rPr>
        <w:t>arangan</w:t>
      </w:r>
      <w:r w:rsidR="00F61F84">
        <w:rPr>
          <w:rFonts w:ascii="Times New Roman" w:hAnsi="Times New Roman"/>
          <w:sz w:val="24"/>
          <w:szCs w:val="24"/>
        </w:rPr>
        <w:t xml:space="preserve"> </w:t>
      </w:r>
      <w:r w:rsidR="00854CEA" w:rsidRPr="00390A1A">
        <w:rPr>
          <w:rFonts w:ascii="Times New Roman" w:hAnsi="Times New Roman"/>
          <w:sz w:val="24"/>
          <w:szCs w:val="24"/>
        </w:rPr>
        <w:t>untuk</w:t>
      </w:r>
      <w:r w:rsidR="00F61F84">
        <w:rPr>
          <w:rFonts w:ascii="Times New Roman" w:hAnsi="Times New Roman"/>
          <w:sz w:val="24"/>
          <w:szCs w:val="24"/>
        </w:rPr>
        <w:t xml:space="preserve"> </w:t>
      </w:r>
      <w:r w:rsidR="00854CEA" w:rsidRPr="00390A1A">
        <w:rPr>
          <w:rFonts w:ascii="Times New Roman" w:hAnsi="Times New Roman"/>
          <w:sz w:val="24"/>
          <w:szCs w:val="24"/>
        </w:rPr>
        <w:t>turut</w:t>
      </w:r>
      <w:r w:rsidR="00F61F84">
        <w:rPr>
          <w:rFonts w:ascii="Times New Roman" w:hAnsi="Times New Roman"/>
          <w:sz w:val="24"/>
          <w:szCs w:val="24"/>
        </w:rPr>
        <w:t xml:space="preserve"> </w:t>
      </w:r>
      <w:r w:rsidR="00854CEA" w:rsidRPr="00390A1A">
        <w:rPr>
          <w:rFonts w:ascii="Times New Roman" w:hAnsi="Times New Roman"/>
          <w:sz w:val="24"/>
          <w:szCs w:val="24"/>
        </w:rPr>
        <w:t>serta</w:t>
      </w:r>
      <w:r w:rsidR="00F61F84">
        <w:rPr>
          <w:rFonts w:ascii="Times New Roman" w:hAnsi="Times New Roman"/>
          <w:sz w:val="24"/>
          <w:szCs w:val="24"/>
        </w:rPr>
        <w:t xml:space="preserve"> </w:t>
      </w:r>
      <w:r w:rsidR="00854CEA" w:rsidRPr="00390A1A">
        <w:rPr>
          <w:rFonts w:ascii="Times New Roman" w:hAnsi="Times New Roman"/>
          <w:sz w:val="24"/>
          <w:szCs w:val="24"/>
        </w:rPr>
        <w:t>dalam</w:t>
      </w:r>
      <w:r w:rsidR="00F61F84">
        <w:rPr>
          <w:rFonts w:ascii="Times New Roman" w:hAnsi="Times New Roman"/>
          <w:sz w:val="24"/>
          <w:szCs w:val="24"/>
        </w:rPr>
        <w:t xml:space="preserve"> </w:t>
      </w:r>
      <w:r w:rsidR="00854CEA" w:rsidRPr="00390A1A">
        <w:rPr>
          <w:rFonts w:ascii="Times New Roman" w:hAnsi="Times New Roman"/>
          <w:sz w:val="24"/>
          <w:szCs w:val="24"/>
        </w:rPr>
        <w:t>kegiatan</w:t>
      </w:r>
      <w:r w:rsidR="00F61F84">
        <w:rPr>
          <w:rFonts w:ascii="Times New Roman" w:hAnsi="Times New Roman"/>
          <w:sz w:val="24"/>
          <w:szCs w:val="24"/>
        </w:rPr>
        <w:t xml:space="preserve"> </w:t>
      </w:r>
      <w:r w:rsidR="00854CEA" w:rsidRPr="00390A1A">
        <w:rPr>
          <w:rFonts w:ascii="Times New Roman" w:hAnsi="Times New Roman"/>
          <w:sz w:val="24"/>
          <w:szCs w:val="24"/>
        </w:rPr>
        <w:t>kliring;</w:t>
      </w:r>
    </w:p>
    <w:p w:rsidR="00854CEA" w:rsidRPr="00390A1A" w:rsidRDefault="00390A1A" w:rsidP="00390A1A">
      <w:pPr>
        <w:pStyle w:val="ListParagraph"/>
        <w:numPr>
          <w:ilvl w:val="0"/>
          <w:numId w:val="19"/>
        </w:numPr>
        <w:autoSpaceDE w:val="0"/>
        <w:autoSpaceDN w:val="0"/>
        <w:adjustRightInd w:val="0"/>
        <w:spacing w:after="0" w:line="240" w:lineRule="auto"/>
        <w:ind w:hanging="294"/>
        <w:jc w:val="both"/>
        <w:rPr>
          <w:rFonts w:ascii="Times New Roman" w:hAnsi="Times New Roman"/>
          <w:sz w:val="24"/>
          <w:szCs w:val="24"/>
        </w:rPr>
      </w:pPr>
      <w:r w:rsidRPr="00390A1A">
        <w:rPr>
          <w:rFonts w:ascii="Times New Roman" w:hAnsi="Times New Roman"/>
          <w:sz w:val="24"/>
          <w:szCs w:val="24"/>
        </w:rPr>
        <w:t>Pembekuan</w:t>
      </w:r>
      <w:r w:rsidR="00F61F84">
        <w:rPr>
          <w:rFonts w:ascii="Times New Roman" w:hAnsi="Times New Roman"/>
          <w:sz w:val="24"/>
          <w:szCs w:val="24"/>
        </w:rPr>
        <w:t xml:space="preserve"> </w:t>
      </w:r>
      <w:r w:rsidRPr="00390A1A">
        <w:rPr>
          <w:rFonts w:ascii="Times New Roman" w:hAnsi="Times New Roman"/>
          <w:sz w:val="24"/>
          <w:szCs w:val="24"/>
        </w:rPr>
        <w:t>kegiatan</w:t>
      </w:r>
      <w:r w:rsidR="00F61F84">
        <w:rPr>
          <w:rFonts w:ascii="Times New Roman" w:hAnsi="Times New Roman"/>
          <w:sz w:val="24"/>
          <w:szCs w:val="24"/>
        </w:rPr>
        <w:t xml:space="preserve"> </w:t>
      </w:r>
      <w:r w:rsidRPr="00390A1A">
        <w:rPr>
          <w:rFonts w:ascii="Times New Roman" w:hAnsi="Times New Roman"/>
          <w:sz w:val="24"/>
          <w:szCs w:val="24"/>
        </w:rPr>
        <w:t>usaha</w:t>
      </w:r>
      <w:r w:rsidR="00F61F84">
        <w:rPr>
          <w:rFonts w:ascii="Times New Roman" w:hAnsi="Times New Roman"/>
          <w:sz w:val="24"/>
          <w:szCs w:val="24"/>
        </w:rPr>
        <w:t xml:space="preserve"> </w:t>
      </w:r>
      <w:r w:rsidRPr="00390A1A">
        <w:rPr>
          <w:rFonts w:ascii="Times New Roman" w:hAnsi="Times New Roman"/>
          <w:sz w:val="24"/>
          <w:szCs w:val="24"/>
        </w:rPr>
        <w:t>tertentu,</w:t>
      </w:r>
      <w:r w:rsidR="00F61F84">
        <w:rPr>
          <w:rFonts w:ascii="Times New Roman" w:hAnsi="Times New Roman"/>
          <w:sz w:val="24"/>
          <w:szCs w:val="24"/>
        </w:rPr>
        <w:t xml:space="preserve"> </w:t>
      </w:r>
      <w:r w:rsidRPr="00390A1A">
        <w:rPr>
          <w:rFonts w:ascii="Times New Roman" w:hAnsi="Times New Roman"/>
          <w:sz w:val="24"/>
          <w:szCs w:val="24"/>
        </w:rPr>
        <w:t>baik</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t>cabang</w:t>
      </w:r>
      <w:r w:rsidR="00F61F84">
        <w:rPr>
          <w:rFonts w:ascii="Times New Roman" w:hAnsi="Times New Roman"/>
          <w:sz w:val="24"/>
          <w:szCs w:val="24"/>
        </w:rPr>
        <w:t xml:space="preserve"> </w:t>
      </w:r>
      <w:r w:rsidRPr="00390A1A">
        <w:rPr>
          <w:rFonts w:ascii="Times New Roman" w:hAnsi="Times New Roman"/>
          <w:sz w:val="24"/>
          <w:szCs w:val="24"/>
        </w:rPr>
        <w:t>tertentu</w:t>
      </w:r>
      <w:r w:rsidR="00F61F84">
        <w:rPr>
          <w:rFonts w:ascii="Times New Roman" w:hAnsi="Times New Roman"/>
          <w:sz w:val="24"/>
          <w:szCs w:val="24"/>
        </w:rPr>
        <w:t xml:space="preserve"> </w:t>
      </w:r>
      <w:r w:rsidRPr="00390A1A">
        <w:rPr>
          <w:rFonts w:ascii="Times New Roman" w:hAnsi="Times New Roman"/>
          <w:sz w:val="24"/>
          <w:szCs w:val="24"/>
        </w:rPr>
        <w:t>juga</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secara</w:t>
      </w:r>
      <w:r w:rsidR="00F61F84">
        <w:rPr>
          <w:rFonts w:ascii="Times New Roman" w:hAnsi="Times New Roman"/>
          <w:sz w:val="24"/>
          <w:szCs w:val="24"/>
        </w:rPr>
        <w:t xml:space="preserve"> </w:t>
      </w:r>
      <w:r w:rsidRPr="00390A1A">
        <w:rPr>
          <w:rFonts w:ascii="Times New Roman" w:hAnsi="Times New Roman"/>
          <w:sz w:val="24"/>
          <w:szCs w:val="24"/>
        </w:rPr>
        <w:t>keseluruhan</w:t>
      </w:r>
      <w:r w:rsidR="00854CEA" w:rsidRPr="00390A1A">
        <w:rPr>
          <w:rFonts w:ascii="Times New Roman" w:hAnsi="Times New Roman"/>
          <w:sz w:val="24"/>
          <w:szCs w:val="24"/>
        </w:rPr>
        <w:t>;</w:t>
      </w:r>
    </w:p>
    <w:p w:rsidR="00854CEA" w:rsidRPr="00390A1A" w:rsidRDefault="00390A1A" w:rsidP="00390A1A">
      <w:pPr>
        <w:pStyle w:val="ListParagraph"/>
        <w:numPr>
          <w:ilvl w:val="0"/>
          <w:numId w:val="19"/>
        </w:numPr>
        <w:autoSpaceDE w:val="0"/>
        <w:autoSpaceDN w:val="0"/>
        <w:adjustRightInd w:val="0"/>
        <w:spacing w:after="0" w:line="240" w:lineRule="auto"/>
        <w:ind w:hanging="294"/>
        <w:jc w:val="both"/>
        <w:rPr>
          <w:rFonts w:ascii="Times New Roman" w:hAnsi="Times New Roman"/>
          <w:sz w:val="24"/>
          <w:szCs w:val="24"/>
        </w:rPr>
      </w:pPr>
      <w:r w:rsidRPr="00390A1A">
        <w:rPr>
          <w:rFonts w:ascii="Times New Roman" w:hAnsi="Times New Roman"/>
          <w:sz w:val="24"/>
          <w:szCs w:val="24"/>
        </w:rPr>
        <w:t>Pemberhentian</w:t>
      </w:r>
      <w:r w:rsidR="00F61F84">
        <w:rPr>
          <w:rFonts w:ascii="Times New Roman" w:hAnsi="Times New Roman"/>
          <w:sz w:val="24"/>
          <w:szCs w:val="24"/>
        </w:rPr>
        <w:t xml:space="preserve"> </w:t>
      </w:r>
      <w:r w:rsidRPr="00390A1A">
        <w:rPr>
          <w:rFonts w:ascii="Times New Roman" w:hAnsi="Times New Roman"/>
          <w:sz w:val="24"/>
          <w:szCs w:val="24"/>
        </w:rPr>
        <w:t>pengurus</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selanjutnya</w:t>
      </w:r>
      <w:r w:rsidR="00F61F84">
        <w:rPr>
          <w:rFonts w:ascii="Times New Roman" w:hAnsi="Times New Roman"/>
          <w:sz w:val="24"/>
          <w:szCs w:val="24"/>
        </w:rPr>
        <w:t xml:space="preserve"> </w:t>
      </w:r>
      <w:r w:rsidRPr="00390A1A">
        <w:rPr>
          <w:rFonts w:ascii="Times New Roman" w:hAnsi="Times New Roman"/>
          <w:sz w:val="24"/>
          <w:szCs w:val="24"/>
        </w:rPr>
        <w:t>pengangkatan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penunjukan</w:t>
      </w:r>
      <w:r w:rsidR="00F61F84">
        <w:rPr>
          <w:rFonts w:ascii="Times New Roman" w:hAnsi="Times New Roman"/>
          <w:sz w:val="24"/>
          <w:szCs w:val="24"/>
        </w:rPr>
        <w:t xml:space="preserve"> </w:t>
      </w:r>
      <w:r w:rsidRPr="00390A1A">
        <w:rPr>
          <w:rFonts w:ascii="Times New Roman" w:hAnsi="Times New Roman"/>
          <w:sz w:val="24"/>
          <w:szCs w:val="24"/>
        </w:rPr>
        <w:t>pengganti</w:t>
      </w:r>
      <w:r w:rsidR="00F61F84">
        <w:rPr>
          <w:rFonts w:ascii="Times New Roman" w:hAnsi="Times New Roman"/>
          <w:sz w:val="24"/>
          <w:szCs w:val="24"/>
        </w:rPr>
        <w:t xml:space="preserve"> </w:t>
      </w:r>
      <w:r w:rsidRPr="00390A1A">
        <w:rPr>
          <w:rFonts w:ascii="Times New Roman" w:hAnsi="Times New Roman"/>
          <w:sz w:val="24"/>
          <w:szCs w:val="24"/>
        </w:rPr>
        <w:t>sementara</w:t>
      </w:r>
      <w:r w:rsidR="00F61F84">
        <w:rPr>
          <w:rFonts w:ascii="Times New Roman" w:hAnsi="Times New Roman"/>
          <w:sz w:val="24"/>
          <w:szCs w:val="24"/>
        </w:rPr>
        <w:t xml:space="preserve"> </w:t>
      </w:r>
      <w:r w:rsidRPr="00390A1A">
        <w:rPr>
          <w:rFonts w:ascii="Times New Roman" w:hAnsi="Times New Roman"/>
          <w:sz w:val="24"/>
          <w:szCs w:val="24"/>
        </w:rPr>
        <w:t>hingga</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rapat</w:t>
      </w:r>
      <w:r w:rsidR="00F61F84">
        <w:rPr>
          <w:rFonts w:ascii="Times New Roman" w:hAnsi="Times New Roman"/>
          <w:sz w:val="24"/>
          <w:szCs w:val="24"/>
        </w:rPr>
        <w:t xml:space="preserve"> </w:t>
      </w:r>
      <w:r w:rsidRPr="00390A1A">
        <w:rPr>
          <w:rFonts w:ascii="Times New Roman" w:hAnsi="Times New Roman"/>
          <w:sz w:val="24"/>
          <w:szCs w:val="24"/>
        </w:rPr>
        <w:t>umum</w:t>
      </w:r>
      <w:r w:rsidR="00F61F84">
        <w:rPr>
          <w:rFonts w:ascii="Times New Roman" w:hAnsi="Times New Roman"/>
          <w:sz w:val="24"/>
          <w:szCs w:val="24"/>
        </w:rPr>
        <w:t xml:space="preserve"> </w:t>
      </w:r>
      <w:r w:rsidRPr="00390A1A">
        <w:rPr>
          <w:rFonts w:ascii="Times New Roman" w:hAnsi="Times New Roman"/>
          <w:sz w:val="24"/>
          <w:szCs w:val="24"/>
        </w:rPr>
        <w:t>pemegang</w:t>
      </w:r>
      <w:r w:rsidR="00F61F84">
        <w:rPr>
          <w:rFonts w:ascii="Times New Roman" w:hAnsi="Times New Roman"/>
          <w:sz w:val="24"/>
          <w:szCs w:val="24"/>
        </w:rPr>
        <w:t xml:space="preserve"> </w:t>
      </w:r>
      <w:r w:rsidRPr="00390A1A">
        <w:rPr>
          <w:rFonts w:ascii="Times New Roman" w:hAnsi="Times New Roman"/>
          <w:sz w:val="24"/>
          <w:szCs w:val="24"/>
        </w:rPr>
        <w:t>saham</w:t>
      </w:r>
      <w:r w:rsidR="00F61F84">
        <w:rPr>
          <w:rFonts w:ascii="Times New Roman" w:hAnsi="Times New Roman"/>
          <w:sz w:val="24"/>
          <w:szCs w:val="24"/>
        </w:rPr>
        <w:t xml:space="preserve"> </w:t>
      </w:r>
      <w:r w:rsidRPr="00390A1A">
        <w:rPr>
          <w:rFonts w:ascii="Times New Roman" w:hAnsi="Times New Roman"/>
          <w:sz w:val="24"/>
          <w:szCs w:val="24"/>
        </w:rPr>
        <w:t>atau</w:t>
      </w:r>
      <w:r w:rsidR="00F61F84">
        <w:rPr>
          <w:rFonts w:ascii="Times New Roman" w:hAnsi="Times New Roman"/>
          <w:sz w:val="24"/>
          <w:szCs w:val="24"/>
        </w:rPr>
        <w:t xml:space="preserve"> </w:t>
      </w:r>
      <w:r w:rsidRPr="00390A1A">
        <w:rPr>
          <w:rFonts w:ascii="Times New Roman" w:hAnsi="Times New Roman"/>
          <w:sz w:val="24"/>
          <w:szCs w:val="24"/>
        </w:rPr>
        <w:t>rapat</w:t>
      </w:r>
      <w:r w:rsidR="00F61F84">
        <w:rPr>
          <w:rFonts w:ascii="Times New Roman" w:hAnsi="Times New Roman"/>
          <w:sz w:val="24"/>
          <w:szCs w:val="24"/>
        </w:rPr>
        <w:t xml:space="preserve"> </w:t>
      </w:r>
      <w:r w:rsidRPr="00390A1A">
        <w:rPr>
          <w:rFonts w:ascii="Times New Roman" w:hAnsi="Times New Roman"/>
          <w:sz w:val="24"/>
          <w:szCs w:val="24"/>
        </w:rPr>
        <w:t>anggota</w:t>
      </w:r>
      <w:r w:rsidR="00F61F84">
        <w:rPr>
          <w:rFonts w:ascii="Times New Roman" w:hAnsi="Times New Roman"/>
          <w:sz w:val="24"/>
          <w:szCs w:val="24"/>
        </w:rPr>
        <w:t xml:space="preserve"> </w:t>
      </w:r>
      <w:r w:rsidRPr="00390A1A">
        <w:rPr>
          <w:rFonts w:ascii="Times New Roman" w:hAnsi="Times New Roman"/>
          <w:sz w:val="24"/>
          <w:szCs w:val="24"/>
        </w:rPr>
        <w:t>koperasi</w:t>
      </w:r>
      <w:r w:rsidR="00F61F84">
        <w:rPr>
          <w:rFonts w:ascii="Times New Roman" w:hAnsi="Times New Roman"/>
          <w:sz w:val="24"/>
          <w:szCs w:val="24"/>
        </w:rPr>
        <w:t xml:space="preserve"> </w:t>
      </w:r>
      <w:r w:rsidRPr="00390A1A">
        <w:rPr>
          <w:rFonts w:ascii="Times New Roman" w:hAnsi="Times New Roman"/>
          <w:sz w:val="24"/>
          <w:szCs w:val="24"/>
        </w:rPr>
        <w:t>mengangkat</w:t>
      </w:r>
      <w:r w:rsidR="00F61F84">
        <w:rPr>
          <w:rFonts w:ascii="Times New Roman" w:hAnsi="Times New Roman"/>
          <w:sz w:val="24"/>
          <w:szCs w:val="24"/>
        </w:rPr>
        <w:t xml:space="preserve"> </w:t>
      </w:r>
      <w:r w:rsidRPr="00390A1A">
        <w:rPr>
          <w:rFonts w:ascii="Times New Roman" w:hAnsi="Times New Roman"/>
          <w:sz w:val="24"/>
          <w:szCs w:val="24"/>
        </w:rPr>
        <w:t>pengganti</w:t>
      </w:r>
      <w:r w:rsidR="00F61F84">
        <w:rPr>
          <w:rFonts w:ascii="Times New Roman" w:hAnsi="Times New Roman"/>
          <w:sz w:val="24"/>
          <w:szCs w:val="24"/>
        </w:rPr>
        <w:t xml:space="preserve"> </w:t>
      </w:r>
      <w:r w:rsidRPr="00390A1A">
        <w:rPr>
          <w:rFonts w:ascii="Times New Roman" w:hAnsi="Times New Roman"/>
          <w:sz w:val="24"/>
          <w:szCs w:val="24"/>
        </w:rPr>
        <w:t>tetap</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persetujuan</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Indonesia</w:t>
      </w:r>
      <w:r w:rsidR="00854CEA" w:rsidRPr="00390A1A">
        <w:rPr>
          <w:rFonts w:ascii="Times New Roman" w:hAnsi="Times New Roman"/>
          <w:sz w:val="24"/>
          <w:szCs w:val="24"/>
        </w:rPr>
        <w:t>;</w:t>
      </w:r>
    </w:p>
    <w:p w:rsidR="00854CEA" w:rsidRDefault="00390A1A" w:rsidP="00390A1A">
      <w:pPr>
        <w:pStyle w:val="ListParagraph"/>
        <w:numPr>
          <w:ilvl w:val="0"/>
          <w:numId w:val="19"/>
        </w:numPr>
        <w:autoSpaceDE w:val="0"/>
        <w:autoSpaceDN w:val="0"/>
        <w:adjustRightInd w:val="0"/>
        <w:spacing w:after="0" w:line="240" w:lineRule="auto"/>
        <w:ind w:hanging="294"/>
        <w:jc w:val="both"/>
        <w:rPr>
          <w:rFonts w:ascii="Times New Roman" w:hAnsi="Times New Roman"/>
          <w:sz w:val="24"/>
          <w:szCs w:val="24"/>
        </w:rPr>
      </w:pPr>
      <w:r w:rsidRPr="00390A1A">
        <w:rPr>
          <w:rFonts w:ascii="Times New Roman" w:hAnsi="Times New Roman"/>
          <w:sz w:val="24"/>
          <w:szCs w:val="24"/>
        </w:rPr>
        <w:t>Pencantuman</w:t>
      </w:r>
      <w:r w:rsidR="00F61F84">
        <w:rPr>
          <w:rFonts w:ascii="Times New Roman" w:hAnsi="Times New Roman"/>
          <w:sz w:val="24"/>
          <w:szCs w:val="24"/>
        </w:rPr>
        <w:t xml:space="preserve"> </w:t>
      </w:r>
      <w:r w:rsidRPr="00390A1A">
        <w:rPr>
          <w:rFonts w:ascii="Times New Roman" w:hAnsi="Times New Roman"/>
          <w:sz w:val="24"/>
          <w:szCs w:val="24"/>
        </w:rPr>
        <w:t>anggota</w:t>
      </w:r>
      <w:r w:rsidR="00F61F84">
        <w:rPr>
          <w:rFonts w:ascii="Times New Roman" w:hAnsi="Times New Roman"/>
          <w:sz w:val="24"/>
          <w:szCs w:val="24"/>
        </w:rPr>
        <w:t xml:space="preserve"> </w:t>
      </w:r>
      <w:r w:rsidRPr="00390A1A">
        <w:rPr>
          <w:rFonts w:ascii="Times New Roman" w:hAnsi="Times New Roman"/>
          <w:sz w:val="24"/>
          <w:szCs w:val="24"/>
        </w:rPr>
        <w:t>dewan,</w:t>
      </w:r>
      <w:r w:rsidR="00F61F84">
        <w:rPr>
          <w:rFonts w:ascii="Times New Roman" w:hAnsi="Times New Roman"/>
          <w:sz w:val="24"/>
          <w:szCs w:val="24"/>
        </w:rPr>
        <w:t xml:space="preserve"> </w:t>
      </w:r>
      <w:r w:rsidRPr="00390A1A">
        <w:rPr>
          <w:rFonts w:ascii="Times New Roman" w:hAnsi="Times New Roman"/>
          <w:sz w:val="24"/>
          <w:szCs w:val="24"/>
        </w:rPr>
        <w:t>karyawan</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pemegang</w:t>
      </w:r>
      <w:r w:rsidR="00F61F84">
        <w:rPr>
          <w:rFonts w:ascii="Times New Roman" w:hAnsi="Times New Roman"/>
          <w:sz w:val="24"/>
          <w:szCs w:val="24"/>
        </w:rPr>
        <w:t xml:space="preserve"> </w:t>
      </w:r>
      <w:r w:rsidRPr="00390A1A">
        <w:rPr>
          <w:rFonts w:ascii="Times New Roman" w:hAnsi="Times New Roman"/>
          <w:sz w:val="24"/>
          <w:szCs w:val="24"/>
        </w:rPr>
        <w:t>saham</w:t>
      </w:r>
      <w:r w:rsidR="00F61F84">
        <w:rPr>
          <w:rFonts w:ascii="Times New Roman" w:hAnsi="Times New Roman"/>
          <w:sz w:val="24"/>
          <w:szCs w:val="24"/>
        </w:rPr>
        <w:t xml:space="preserve"> </w:t>
      </w:r>
      <w:r w:rsidRPr="00390A1A">
        <w:rPr>
          <w:rFonts w:ascii="Times New Roman" w:hAnsi="Times New Roman"/>
          <w:sz w:val="24"/>
          <w:szCs w:val="24"/>
        </w:rPr>
        <w:t>dalam</w:t>
      </w:r>
      <w:r w:rsidR="00F61F84">
        <w:rPr>
          <w:rFonts w:ascii="Times New Roman" w:hAnsi="Times New Roman"/>
          <w:sz w:val="24"/>
          <w:szCs w:val="24"/>
        </w:rPr>
        <w:t xml:space="preserve"> </w:t>
      </w:r>
      <w:r w:rsidRPr="00390A1A">
        <w:rPr>
          <w:rFonts w:ascii="Times New Roman" w:hAnsi="Times New Roman"/>
          <w:sz w:val="24"/>
          <w:szCs w:val="24"/>
        </w:rPr>
        <w:t>daftar</w:t>
      </w:r>
      <w:r w:rsidR="00F61F84">
        <w:rPr>
          <w:rFonts w:ascii="Times New Roman" w:hAnsi="Times New Roman"/>
          <w:sz w:val="24"/>
          <w:szCs w:val="24"/>
        </w:rPr>
        <w:t xml:space="preserve"> </w:t>
      </w:r>
      <w:r w:rsidRPr="00390A1A">
        <w:rPr>
          <w:rFonts w:ascii="Times New Roman" w:hAnsi="Times New Roman"/>
          <w:sz w:val="24"/>
          <w:szCs w:val="24"/>
        </w:rPr>
        <w:t>orang</w:t>
      </w:r>
      <w:r w:rsidR="00F61F84">
        <w:rPr>
          <w:rFonts w:ascii="Times New Roman" w:hAnsi="Times New Roman"/>
          <w:sz w:val="24"/>
          <w:szCs w:val="24"/>
        </w:rPr>
        <w:t xml:space="preserve"> </w:t>
      </w:r>
      <w:r w:rsidRPr="00390A1A">
        <w:rPr>
          <w:rFonts w:ascii="Times New Roman" w:hAnsi="Times New Roman"/>
          <w:sz w:val="24"/>
          <w:szCs w:val="24"/>
        </w:rPr>
        <w:t>dursila</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sektor</w:t>
      </w:r>
      <w:r w:rsidR="00F61F84">
        <w:rPr>
          <w:rFonts w:ascii="Times New Roman" w:hAnsi="Times New Roman"/>
          <w:sz w:val="24"/>
          <w:szCs w:val="24"/>
        </w:rPr>
        <w:t xml:space="preserve"> </w:t>
      </w:r>
      <w:r w:rsidRPr="00390A1A">
        <w:rPr>
          <w:rFonts w:ascii="Times New Roman" w:hAnsi="Times New Roman"/>
          <w:sz w:val="24"/>
          <w:szCs w:val="24"/>
        </w:rPr>
        <w:t>perbankan</w:t>
      </w:r>
      <w:r w:rsidR="00854CEA" w:rsidRPr="00390A1A">
        <w:rPr>
          <w:rFonts w:ascii="Times New Roman" w:hAnsi="Times New Roman"/>
          <w:sz w:val="24"/>
          <w:szCs w:val="24"/>
        </w:rPr>
        <w:t>.</w:t>
      </w:r>
    </w:p>
    <w:p w:rsidR="002B5A7D" w:rsidRPr="00390A1A" w:rsidRDefault="002B5A7D" w:rsidP="002B5A7D">
      <w:pPr>
        <w:pStyle w:val="ListParagraph"/>
        <w:autoSpaceDE w:val="0"/>
        <w:autoSpaceDN w:val="0"/>
        <w:adjustRightInd w:val="0"/>
        <w:spacing w:after="0" w:line="240" w:lineRule="auto"/>
        <w:jc w:val="both"/>
        <w:rPr>
          <w:rFonts w:ascii="Times New Roman" w:hAnsi="Times New Roman"/>
          <w:sz w:val="24"/>
          <w:szCs w:val="24"/>
        </w:rPr>
      </w:pPr>
    </w:p>
    <w:p w:rsidR="00854CEA" w:rsidRDefault="00854CEA" w:rsidP="00390A1A">
      <w:pPr>
        <w:tabs>
          <w:tab w:val="center" w:leader="dot" w:pos="7938"/>
        </w:tabs>
        <w:spacing w:after="0" w:line="240" w:lineRule="auto"/>
        <w:jc w:val="both"/>
        <w:rPr>
          <w:rFonts w:ascii="Times New Roman" w:hAnsi="Times New Roman"/>
          <w:sz w:val="24"/>
          <w:szCs w:val="24"/>
        </w:rPr>
      </w:pPr>
      <w:r w:rsidRPr="00390A1A">
        <w:rPr>
          <w:rFonts w:ascii="Times New Roman" w:hAnsi="Times New Roman"/>
          <w:sz w:val="24"/>
          <w:szCs w:val="24"/>
          <w:lang w:val="id-ID"/>
        </w:rPr>
        <w:tab/>
      </w:r>
      <w:r w:rsidR="00F61F84">
        <w:rPr>
          <w:rFonts w:ascii="Times New Roman" w:hAnsi="Times New Roman"/>
          <w:sz w:val="24"/>
          <w:szCs w:val="24"/>
        </w:rPr>
        <w:t xml:space="preserve">         </w:t>
      </w:r>
      <w:r w:rsidR="00390A1A" w:rsidRPr="00390A1A">
        <w:rPr>
          <w:rFonts w:ascii="Times New Roman" w:hAnsi="Times New Roman"/>
          <w:sz w:val="24"/>
          <w:szCs w:val="24"/>
        </w:rPr>
        <w:t>Sesuai</w:t>
      </w:r>
      <w:r w:rsidR="00F61F84">
        <w:rPr>
          <w:rFonts w:ascii="Times New Roman" w:hAnsi="Times New Roman"/>
          <w:sz w:val="24"/>
          <w:szCs w:val="24"/>
        </w:rPr>
        <w:t xml:space="preserve"> </w:t>
      </w:r>
      <w:r w:rsidR="00390A1A" w:rsidRPr="00390A1A">
        <w:rPr>
          <w:rFonts w:ascii="Times New Roman" w:hAnsi="Times New Roman"/>
          <w:sz w:val="24"/>
          <w:szCs w:val="24"/>
        </w:rPr>
        <w:t>uraian</w:t>
      </w:r>
      <w:r w:rsidR="00F61F84">
        <w:rPr>
          <w:rFonts w:ascii="Times New Roman" w:hAnsi="Times New Roman"/>
          <w:sz w:val="24"/>
          <w:szCs w:val="24"/>
        </w:rPr>
        <w:t xml:space="preserve"> </w:t>
      </w:r>
      <w:r w:rsidR="00390A1A" w:rsidRPr="00390A1A">
        <w:rPr>
          <w:rFonts w:ascii="Times New Roman" w:hAnsi="Times New Roman"/>
          <w:sz w:val="24"/>
          <w:szCs w:val="24"/>
        </w:rPr>
        <w:t>pada</w:t>
      </w:r>
      <w:r w:rsidR="00F61F84">
        <w:rPr>
          <w:rFonts w:ascii="Times New Roman" w:hAnsi="Times New Roman"/>
          <w:sz w:val="24"/>
          <w:szCs w:val="24"/>
        </w:rPr>
        <w:t xml:space="preserve"> </w:t>
      </w:r>
      <w:r w:rsidR="00390A1A" w:rsidRPr="00390A1A">
        <w:rPr>
          <w:rFonts w:ascii="Times New Roman" w:hAnsi="Times New Roman"/>
          <w:sz w:val="24"/>
          <w:szCs w:val="24"/>
        </w:rPr>
        <w:t>atas</w:t>
      </w:r>
      <w:r w:rsidR="00F61F84">
        <w:rPr>
          <w:rFonts w:ascii="Times New Roman" w:hAnsi="Times New Roman"/>
          <w:sz w:val="24"/>
          <w:szCs w:val="24"/>
        </w:rPr>
        <w:t xml:space="preserve"> </w:t>
      </w:r>
      <w:r w:rsidR="00390A1A" w:rsidRPr="00390A1A">
        <w:rPr>
          <w:rFonts w:ascii="Times New Roman" w:hAnsi="Times New Roman"/>
          <w:sz w:val="24"/>
          <w:szCs w:val="24"/>
        </w:rPr>
        <w:t>bisa</w:t>
      </w:r>
      <w:r w:rsidR="00F61F84">
        <w:rPr>
          <w:rFonts w:ascii="Times New Roman" w:hAnsi="Times New Roman"/>
          <w:sz w:val="24"/>
          <w:szCs w:val="24"/>
        </w:rPr>
        <w:t xml:space="preserve"> </w:t>
      </w:r>
      <w:r w:rsidR="00390A1A" w:rsidRPr="00390A1A">
        <w:rPr>
          <w:rFonts w:ascii="Times New Roman" w:hAnsi="Times New Roman"/>
          <w:sz w:val="24"/>
          <w:szCs w:val="24"/>
        </w:rPr>
        <w:t>dianalisis</w:t>
      </w:r>
      <w:r w:rsidR="00F61F84">
        <w:rPr>
          <w:rFonts w:ascii="Times New Roman" w:hAnsi="Times New Roman"/>
          <w:sz w:val="24"/>
          <w:szCs w:val="24"/>
        </w:rPr>
        <w:t xml:space="preserve"> </w:t>
      </w:r>
      <w:r w:rsidR="00390A1A" w:rsidRPr="00390A1A">
        <w:rPr>
          <w:rFonts w:ascii="Times New Roman" w:hAnsi="Times New Roman"/>
          <w:sz w:val="24"/>
          <w:szCs w:val="24"/>
        </w:rPr>
        <w:t>bahwa</w:t>
      </w:r>
      <w:r w:rsidR="00F61F84">
        <w:rPr>
          <w:rFonts w:ascii="Times New Roman" w:hAnsi="Times New Roman"/>
          <w:sz w:val="24"/>
          <w:szCs w:val="24"/>
        </w:rPr>
        <w:t xml:space="preserve"> </w:t>
      </w:r>
      <w:r w:rsidR="00390A1A" w:rsidRPr="00390A1A">
        <w:rPr>
          <w:rFonts w:ascii="Times New Roman" w:hAnsi="Times New Roman"/>
          <w:sz w:val="24"/>
          <w:szCs w:val="24"/>
        </w:rPr>
        <w:t>sanksi</w:t>
      </w:r>
      <w:r w:rsidR="00F61F84">
        <w:rPr>
          <w:rFonts w:ascii="Times New Roman" w:hAnsi="Times New Roman"/>
          <w:sz w:val="24"/>
          <w:szCs w:val="24"/>
        </w:rPr>
        <w:t xml:space="preserve"> </w:t>
      </w:r>
      <w:r w:rsidR="00390A1A" w:rsidRPr="00390A1A">
        <w:rPr>
          <w:rFonts w:ascii="Times New Roman" w:hAnsi="Times New Roman"/>
          <w:sz w:val="24"/>
          <w:szCs w:val="24"/>
        </w:rPr>
        <w:t>terhadap</w:t>
      </w:r>
      <w:r w:rsidR="00F61F84">
        <w:rPr>
          <w:rFonts w:ascii="Times New Roman" w:hAnsi="Times New Roman"/>
          <w:sz w:val="24"/>
          <w:szCs w:val="24"/>
        </w:rPr>
        <w:t xml:space="preserve"> </w:t>
      </w:r>
      <w:r w:rsidR="00390A1A" w:rsidRPr="00390A1A">
        <w:rPr>
          <w:rFonts w:ascii="Times New Roman" w:hAnsi="Times New Roman"/>
          <w:sz w:val="24"/>
          <w:szCs w:val="24"/>
        </w:rPr>
        <w:t>pegawai</w:t>
      </w:r>
      <w:r w:rsidR="00F61F84">
        <w:rPr>
          <w:rFonts w:ascii="Times New Roman" w:hAnsi="Times New Roman"/>
          <w:sz w:val="24"/>
          <w:szCs w:val="24"/>
        </w:rPr>
        <w:t xml:space="preserve"> </w:t>
      </w:r>
      <w:r w:rsidR="00390A1A" w:rsidRPr="00390A1A">
        <w:rPr>
          <w:rFonts w:ascii="Times New Roman" w:hAnsi="Times New Roman"/>
          <w:sz w:val="24"/>
          <w:szCs w:val="24"/>
        </w:rPr>
        <w:t>bank</w:t>
      </w:r>
      <w:r w:rsidR="00F61F84">
        <w:rPr>
          <w:rFonts w:ascii="Times New Roman" w:hAnsi="Times New Roman"/>
          <w:sz w:val="24"/>
          <w:szCs w:val="24"/>
        </w:rPr>
        <w:t xml:space="preserve"> </w:t>
      </w:r>
      <w:r w:rsidR="00390A1A" w:rsidRPr="00390A1A">
        <w:rPr>
          <w:rFonts w:ascii="Times New Roman" w:hAnsi="Times New Roman"/>
          <w:sz w:val="24"/>
          <w:szCs w:val="24"/>
        </w:rPr>
        <w:t>membuka</w:t>
      </w:r>
      <w:r w:rsidR="00F61F84">
        <w:rPr>
          <w:rFonts w:ascii="Times New Roman" w:hAnsi="Times New Roman"/>
          <w:sz w:val="24"/>
          <w:szCs w:val="24"/>
        </w:rPr>
        <w:t xml:space="preserve"> </w:t>
      </w:r>
      <w:r w:rsidR="00390A1A" w:rsidRPr="00390A1A">
        <w:rPr>
          <w:rFonts w:ascii="Times New Roman" w:hAnsi="Times New Roman"/>
          <w:sz w:val="24"/>
          <w:szCs w:val="24"/>
        </w:rPr>
        <w:t>rahasia</w:t>
      </w:r>
      <w:r w:rsidR="00F61F84">
        <w:rPr>
          <w:rFonts w:ascii="Times New Roman" w:hAnsi="Times New Roman"/>
          <w:sz w:val="24"/>
          <w:szCs w:val="24"/>
        </w:rPr>
        <w:t xml:space="preserve"> </w:t>
      </w:r>
      <w:r w:rsidR="00390A1A" w:rsidRPr="00390A1A">
        <w:rPr>
          <w:rFonts w:ascii="Times New Roman" w:hAnsi="Times New Roman"/>
          <w:sz w:val="24"/>
          <w:szCs w:val="24"/>
        </w:rPr>
        <w:t>nasabah</w:t>
      </w:r>
      <w:r w:rsidR="00F61F84">
        <w:rPr>
          <w:rFonts w:ascii="Times New Roman" w:hAnsi="Times New Roman"/>
          <w:sz w:val="24"/>
          <w:szCs w:val="24"/>
        </w:rPr>
        <w:t xml:space="preserve"> </w:t>
      </w:r>
      <w:r w:rsidR="00390A1A" w:rsidRPr="00390A1A">
        <w:rPr>
          <w:rFonts w:ascii="Times New Roman" w:hAnsi="Times New Roman"/>
          <w:sz w:val="24"/>
          <w:szCs w:val="24"/>
        </w:rPr>
        <w:t>BUMD</w:t>
      </w:r>
      <w:r w:rsidR="00F61F84">
        <w:rPr>
          <w:rFonts w:ascii="Times New Roman" w:hAnsi="Times New Roman"/>
          <w:sz w:val="24"/>
          <w:szCs w:val="24"/>
        </w:rPr>
        <w:t xml:space="preserve"> </w:t>
      </w:r>
      <w:r w:rsidR="00390A1A" w:rsidRPr="00390A1A">
        <w:rPr>
          <w:rFonts w:ascii="Times New Roman" w:hAnsi="Times New Roman"/>
          <w:sz w:val="24"/>
          <w:szCs w:val="24"/>
        </w:rPr>
        <w:t>Bank</w:t>
      </w:r>
      <w:r w:rsidR="00F61F84">
        <w:rPr>
          <w:rFonts w:ascii="Times New Roman" w:hAnsi="Times New Roman"/>
          <w:sz w:val="24"/>
          <w:szCs w:val="24"/>
        </w:rPr>
        <w:t xml:space="preserve"> </w:t>
      </w:r>
      <w:r w:rsidR="00390A1A" w:rsidRPr="00390A1A">
        <w:rPr>
          <w:rFonts w:ascii="Times New Roman" w:hAnsi="Times New Roman"/>
          <w:sz w:val="24"/>
          <w:szCs w:val="24"/>
        </w:rPr>
        <w:t>Lampung</w:t>
      </w:r>
      <w:r w:rsidR="00F61F84">
        <w:rPr>
          <w:rFonts w:ascii="Times New Roman" w:hAnsi="Times New Roman"/>
          <w:sz w:val="24"/>
          <w:szCs w:val="24"/>
        </w:rPr>
        <w:t xml:space="preserve"> </w:t>
      </w:r>
      <w:r w:rsidR="00390A1A" w:rsidRPr="00390A1A">
        <w:rPr>
          <w:rFonts w:ascii="Times New Roman" w:hAnsi="Times New Roman"/>
          <w:sz w:val="24"/>
          <w:szCs w:val="24"/>
        </w:rPr>
        <w:t>diatur</w:t>
      </w:r>
      <w:r w:rsidR="00F61F84">
        <w:rPr>
          <w:rFonts w:ascii="Times New Roman" w:hAnsi="Times New Roman"/>
          <w:sz w:val="24"/>
          <w:szCs w:val="24"/>
        </w:rPr>
        <w:t xml:space="preserve"> </w:t>
      </w:r>
      <w:r w:rsidR="00390A1A" w:rsidRPr="00390A1A">
        <w:rPr>
          <w:rFonts w:ascii="Times New Roman" w:hAnsi="Times New Roman"/>
          <w:sz w:val="24"/>
          <w:szCs w:val="24"/>
        </w:rPr>
        <w:t>secara</w:t>
      </w:r>
      <w:r w:rsidR="00F61F84">
        <w:rPr>
          <w:rFonts w:ascii="Times New Roman" w:hAnsi="Times New Roman"/>
          <w:sz w:val="24"/>
          <w:szCs w:val="24"/>
        </w:rPr>
        <w:t xml:space="preserve"> </w:t>
      </w:r>
      <w:r w:rsidR="00390A1A" w:rsidRPr="00390A1A">
        <w:rPr>
          <w:rFonts w:ascii="Times New Roman" w:hAnsi="Times New Roman"/>
          <w:sz w:val="24"/>
          <w:szCs w:val="24"/>
        </w:rPr>
        <w:t>tegas</w:t>
      </w:r>
      <w:r w:rsidR="00F61F84">
        <w:rPr>
          <w:rFonts w:ascii="Times New Roman" w:hAnsi="Times New Roman"/>
          <w:sz w:val="24"/>
          <w:szCs w:val="24"/>
        </w:rPr>
        <w:t xml:space="preserve"> </w:t>
      </w:r>
      <w:r w:rsidR="00390A1A" w:rsidRPr="00390A1A">
        <w:rPr>
          <w:rFonts w:ascii="Times New Roman" w:hAnsi="Times New Roman"/>
          <w:sz w:val="24"/>
          <w:szCs w:val="24"/>
        </w:rPr>
        <w:t>khususnya</w:t>
      </w:r>
      <w:r w:rsidR="00F61F84">
        <w:rPr>
          <w:rFonts w:ascii="Times New Roman" w:hAnsi="Times New Roman"/>
          <w:sz w:val="24"/>
          <w:szCs w:val="24"/>
        </w:rPr>
        <w:t xml:space="preserve"> </w:t>
      </w:r>
      <w:r w:rsidR="00390A1A" w:rsidRPr="00390A1A">
        <w:rPr>
          <w:rFonts w:ascii="Times New Roman" w:hAnsi="Times New Roman"/>
          <w:sz w:val="24"/>
          <w:szCs w:val="24"/>
        </w:rPr>
        <w:t>pada</w:t>
      </w:r>
      <w:r w:rsidR="00F61F84">
        <w:rPr>
          <w:rFonts w:ascii="Times New Roman" w:hAnsi="Times New Roman"/>
          <w:sz w:val="24"/>
          <w:szCs w:val="24"/>
        </w:rPr>
        <w:t xml:space="preserve"> </w:t>
      </w:r>
      <w:r w:rsidR="00390A1A" w:rsidRPr="00390A1A">
        <w:rPr>
          <w:rFonts w:ascii="Times New Roman" w:hAnsi="Times New Roman"/>
          <w:sz w:val="24"/>
          <w:szCs w:val="24"/>
        </w:rPr>
        <w:t>UU</w:t>
      </w:r>
      <w:r w:rsidR="00F61F84">
        <w:rPr>
          <w:rFonts w:ascii="Times New Roman" w:hAnsi="Times New Roman"/>
          <w:sz w:val="24"/>
          <w:szCs w:val="24"/>
        </w:rPr>
        <w:t xml:space="preserve"> </w:t>
      </w:r>
      <w:r w:rsidR="00390A1A" w:rsidRPr="00390A1A">
        <w:rPr>
          <w:rFonts w:ascii="Times New Roman" w:hAnsi="Times New Roman"/>
          <w:sz w:val="24"/>
          <w:szCs w:val="24"/>
        </w:rPr>
        <w:t>No.10</w:t>
      </w:r>
      <w:r w:rsidR="00F61F84">
        <w:rPr>
          <w:rFonts w:ascii="Times New Roman" w:hAnsi="Times New Roman"/>
          <w:sz w:val="24"/>
          <w:szCs w:val="24"/>
        </w:rPr>
        <w:t xml:space="preserve"> </w:t>
      </w:r>
      <w:r w:rsidR="00390A1A" w:rsidRPr="00390A1A">
        <w:rPr>
          <w:rFonts w:ascii="Times New Roman" w:hAnsi="Times New Roman"/>
          <w:sz w:val="24"/>
          <w:szCs w:val="24"/>
        </w:rPr>
        <w:t>Tahun</w:t>
      </w:r>
      <w:r w:rsidR="00F61F84">
        <w:rPr>
          <w:rFonts w:ascii="Times New Roman" w:hAnsi="Times New Roman"/>
          <w:sz w:val="24"/>
          <w:szCs w:val="24"/>
        </w:rPr>
        <w:t xml:space="preserve"> </w:t>
      </w:r>
      <w:r w:rsidR="00390A1A" w:rsidRPr="00390A1A">
        <w:rPr>
          <w:rFonts w:ascii="Times New Roman" w:hAnsi="Times New Roman"/>
          <w:sz w:val="24"/>
          <w:szCs w:val="24"/>
        </w:rPr>
        <w:t>1998</w:t>
      </w:r>
      <w:r w:rsidR="00F61F84">
        <w:rPr>
          <w:rFonts w:ascii="Times New Roman" w:hAnsi="Times New Roman"/>
          <w:sz w:val="24"/>
          <w:szCs w:val="24"/>
        </w:rPr>
        <w:t xml:space="preserve"> </w:t>
      </w:r>
      <w:r w:rsidR="00390A1A" w:rsidRPr="00390A1A">
        <w:rPr>
          <w:rFonts w:ascii="Times New Roman" w:hAnsi="Times New Roman"/>
          <w:sz w:val="24"/>
          <w:szCs w:val="24"/>
        </w:rPr>
        <w:t>perihal</w:t>
      </w:r>
      <w:r w:rsidR="00F61F84">
        <w:rPr>
          <w:rFonts w:ascii="Times New Roman" w:hAnsi="Times New Roman"/>
          <w:sz w:val="24"/>
          <w:szCs w:val="24"/>
        </w:rPr>
        <w:t xml:space="preserve"> </w:t>
      </w:r>
      <w:r w:rsidR="00390A1A" w:rsidRPr="00390A1A">
        <w:rPr>
          <w:rFonts w:ascii="Times New Roman" w:hAnsi="Times New Roman"/>
          <w:sz w:val="24"/>
          <w:szCs w:val="24"/>
        </w:rPr>
        <w:t>Perbankan,</w:t>
      </w:r>
      <w:r w:rsidR="00F61F84">
        <w:rPr>
          <w:rFonts w:ascii="Times New Roman" w:hAnsi="Times New Roman"/>
          <w:sz w:val="24"/>
          <w:szCs w:val="24"/>
        </w:rPr>
        <w:t xml:space="preserve"> </w:t>
      </w:r>
      <w:r w:rsidR="00390A1A" w:rsidRPr="00390A1A">
        <w:rPr>
          <w:rFonts w:ascii="Times New Roman" w:hAnsi="Times New Roman"/>
          <w:sz w:val="24"/>
          <w:szCs w:val="24"/>
        </w:rPr>
        <w:t>baik</w:t>
      </w:r>
      <w:r w:rsidR="00F61F84">
        <w:rPr>
          <w:rFonts w:ascii="Times New Roman" w:hAnsi="Times New Roman"/>
          <w:sz w:val="24"/>
          <w:szCs w:val="24"/>
        </w:rPr>
        <w:t xml:space="preserve"> </w:t>
      </w:r>
      <w:r w:rsidR="00390A1A" w:rsidRPr="00390A1A">
        <w:rPr>
          <w:rFonts w:ascii="Times New Roman" w:hAnsi="Times New Roman"/>
          <w:sz w:val="24"/>
          <w:szCs w:val="24"/>
        </w:rPr>
        <w:t>berupa</w:t>
      </w:r>
      <w:r w:rsidR="00F61F84">
        <w:rPr>
          <w:rFonts w:ascii="Times New Roman" w:hAnsi="Times New Roman"/>
          <w:sz w:val="24"/>
          <w:szCs w:val="24"/>
        </w:rPr>
        <w:t xml:space="preserve"> </w:t>
      </w:r>
      <w:r w:rsidR="00390A1A" w:rsidRPr="00390A1A">
        <w:rPr>
          <w:rFonts w:ascii="Times New Roman" w:hAnsi="Times New Roman"/>
          <w:sz w:val="24"/>
          <w:szCs w:val="24"/>
        </w:rPr>
        <w:t>ancaman</w:t>
      </w:r>
      <w:r w:rsidR="00F61F84">
        <w:rPr>
          <w:rFonts w:ascii="Times New Roman" w:hAnsi="Times New Roman"/>
          <w:sz w:val="24"/>
          <w:szCs w:val="24"/>
        </w:rPr>
        <w:t xml:space="preserve"> </w:t>
      </w:r>
      <w:r w:rsidR="00390A1A" w:rsidRPr="00390A1A">
        <w:rPr>
          <w:rFonts w:ascii="Times New Roman" w:hAnsi="Times New Roman"/>
          <w:sz w:val="24"/>
          <w:szCs w:val="24"/>
        </w:rPr>
        <w:t>pidana</w:t>
      </w:r>
      <w:r w:rsidR="00F61F84">
        <w:rPr>
          <w:rFonts w:ascii="Times New Roman" w:hAnsi="Times New Roman"/>
          <w:sz w:val="24"/>
          <w:szCs w:val="24"/>
        </w:rPr>
        <w:t xml:space="preserve"> </w:t>
      </w:r>
      <w:r w:rsidR="00390A1A" w:rsidRPr="00390A1A">
        <w:rPr>
          <w:rFonts w:ascii="Times New Roman" w:hAnsi="Times New Roman"/>
          <w:sz w:val="24"/>
          <w:szCs w:val="24"/>
        </w:rPr>
        <w:t>juga</w:t>
      </w:r>
      <w:r w:rsidR="00F61F84">
        <w:rPr>
          <w:rFonts w:ascii="Times New Roman" w:hAnsi="Times New Roman"/>
          <w:sz w:val="24"/>
          <w:szCs w:val="24"/>
        </w:rPr>
        <w:t xml:space="preserve"> </w:t>
      </w:r>
      <w:r w:rsidR="00390A1A" w:rsidRPr="00390A1A">
        <w:rPr>
          <w:rFonts w:ascii="Times New Roman" w:hAnsi="Times New Roman"/>
          <w:sz w:val="24"/>
          <w:szCs w:val="24"/>
        </w:rPr>
        <w:t>sanksi</w:t>
      </w:r>
      <w:r w:rsidR="00F61F84">
        <w:rPr>
          <w:rFonts w:ascii="Times New Roman" w:hAnsi="Times New Roman"/>
          <w:sz w:val="24"/>
          <w:szCs w:val="24"/>
        </w:rPr>
        <w:t xml:space="preserve"> </w:t>
      </w:r>
      <w:r w:rsidR="00390A1A" w:rsidRPr="00390A1A">
        <w:rPr>
          <w:rFonts w:ascii="Times New Roman" w:hAnsi="Times New Roman"/>
          <w:sz w:val="24"/>
          <w:szCs w:val="24"/>
        </w:rPr>
        <w:t>administratif.</w:t>
      </w:r>
      <w:r w:rsidR="00F61F84">
        <w:rPr>
          <w:rFonts w:ascii="Times New Roman" w:hAnsi="Times New Roman"/>
          <w:sz w:val="24"/>
          <w:szCs w:val="24"/>
        </w:rPr>
        <w:t xml:space="preserve"> </w:t>
      </w:r>
      <w:r w:rsidR="00390A1A" w:rsidRPr="00390A1A">
        <w:rPr>
          <w:rFonts w:ascii="Times New Roman" w:hAnsi="Times New Roman"/>
          <w:sz w:val="24"/>
          <w:szCs w:val="24"/>
        </w:rPr>
        <w:t>Sanksi</w:t>
      </w:r>
      <w:r w:rsidR="00F61F84">
        <w:rPr>
          <w:rFonts w:ascii="Times New Roman" w:hAnsi="Times New Roman"/>
          <w:sz w:val="24"/>
          <w:szCs w:val="24"/>
        </w:rPr>
        <w:t xml:space="preserve"> </w:t>
      </w:r>
      <w:r w:rsidR="00390A1A" w:rsidRPr="00390A1A">
        <w:rPr>
          <w:rFonts w:ascii="Times New Roman" w:hAnsi="Times New Roman"/>
          <w:sz w:val="24"/>
          <w:szCs w:val="24"/>
        </w:rPr>
        <w:t>pidana</w:t>
      </w:r>
      <w:r w:rsidR="00F61F84">
        <w:rPr>
          <w:rFonts w:ascii="Times New Roman" w:hAnsi="Times New Roman"/>
          <w:sz w:val="24"/>
          <w:szCs w:val="24"/>
        </w:rPr>
        <w:t xml:space="preserve"> </w:t>
      </w:r>
      <w:r w:rsidR="00390A1A" w:rsidRPr="00390A1A">
        <w:rPr>
          <w:rFonts w:ascii="Times New Roman" w:hAnsi="Times New Roman"/>
          <w:sz w:val="24"/>
          <w:szCs w:val="24"/>
        </w:rPr>
        <w:t>penjara</w:t>
      </w:r>
      <w:r w:rsidR="00F61F84">
        <w:rPr>
          <w:rFonts w:ascii="Times New Roman" w:hAnsi="Times New Roman"/>
          <w:sz w:val="24"/>
          <w:szCs w:val="24"/>
        </w:rPr>
        <w:t xml:space="preserve"> </w:t>
      </w:r>
      <w:r w:rsidR="00390A1A" w:rsidRPr="00390A1A">
        <w:rPr>
          <w:rFonts w:ascii="Times New Roman" w:hAnsi="Times New Roman"/>
          <w:sz w:val="24"/>
          <w:szCs w:val="24"/>
        </w:rPr>
        <w:t>serta</w:t>
      </w:r>
      <w:r w:rsidR="00F61F84">
        <w:rPr>
          <w:rFonts w:ascii="Times New Roman" w:hAnsi="Times New Roman"/>
          <w:sz w:val="24"/>
          <w:szCs w:val="24"/>
        </w:rPr>
        <w:t xml:space="preserve"> </w:t>
      </w:r>
      <w:r w:rsidR="00390A1A" w:rsidRPr="00390A1A">
        <w:rPr>
          <w:rFonts w:ascii="Times New Roman" w:hAnsi="Times New Roman"/>
          <w:sz w:val="24"/>
          <w:szCs w:val="24"/>
        </w:rPr>
        <w:t>denda</w:t>
      </w:r>
      <w:r w:rsidR="00F61F84">
        <w:rPr>
          <w:rFonts w:ascii="Times New Roman" w:hAnsi="Times New Roman"/>
          <w:sz w:val="24"/>
          <w:szCs w:val="24"/>
        </w:rPr>
        <w:t xml:space="preserve"> </w:t>
      </w:r>
      <w:r w:rsidR="00390A1A" w:rsidRPr="00390A1A">
        <w:rPr>
          <w:rFonts w:ascii="Times New Roman" w:hAnsi="Times New Roman"/>
          <w:sz w:val="24"/>
          <w:szCs w:val="24"/>
        </w:rPr>
        <w:t>dikenakan</w:t>
      </w:r>
      <w:r w:rsidR="00F61F84">
        <w:rPr>
          <w:rFonts w:ascii="Times New Roman" w:hAnsi="Times New Roman"/>
          <w:sz w:val="24"/>
          <w:szCs w:val="24"/>
        </w:rPr>
        <w:t xml:space="preserve"> </w:t>
      </w:r>
      <w:r w:rsidR="00390A1A" w:rsidRPr="00390A1A">
        <w:rPr>
          <w:rFonts w:ascii="Times New Roman" w:hAnsi="Times New Roman"/>
          <w:sz w:val="24"/>
          <w:szCs w:val="24"/>
        </w:rPr>
        <w:t>kepada</w:t>
      </w:r>
      <w:r w:rsidR="00F61F84">
        <w:rPr>
          <w:rFonts w:ascii="Times New Roman" w:hAnsi="Times New Roman"/>
          <w:sz w:val="24"/>
          <w:szCs w:val="24"/>
        </w:rPr>
        <w:t xml:space="preserve"> </w:t>
      </w:r>
      <w:r w:rsidR="00390A1A" w:rsidRPr="00390A1A">
        <w:rPr>
          <w:rFonts w:ascii="Times New Roman" w:hAnsi="Times New Roman"/>
          <w:sz w:val="24"/>
          <w:szCs w:val="24"/>
        </w:rPr>
        <w:t>setiap</w:t>
      </w:r>
      <w:r w:rsidR="00F61F84">
        <w:rPr>
          <w:rFonts w:ascii="Times New Roman" w:hAnsi="Times New Roman"/>
          <w:sz w:val="24"/>
          <w:szCs w:val="24"/>
        </w:rPr>
        <w:t xml:space="preserve"> </w:t>
      </w:r>
      <w:r w:rsidR="00390A1A" w:rsidRPr="00390A1A">
        <w:rPr>
          <w:rFonts w:ascii="Times New Roman" w:hAnsi="Times New Roman"/>
          <w:sz w:val="24"/>
          <w:szCs w:val="24"/>
        </w:rPr>
        <w:t>orang</w:t>
      </w:r>
      <w:r w:rsidR="00F61F84">
        <w:rPr>
          <w:rFonts w:ascii="Times New Roman" w:hAnsi="Times New Roman"/>
          <w:sz w:val="24"/>
          <w:szCs w:val="24"/>
        </w:rPr>
        <w:t xml:space="preserve"> </w:t>
      </w:r>
      <w:r w:rsidR="00390A1A" w:rsidRPr="00390A1A">
        <w:rPr>
          <w:rFonts w:ascii="Times New Roman" w:hAnsi="Times New Roman"/>
          <w:sz w:val="24"/>
          <w:szCs w:val="24"/>
        </w:rPr>
        <w:t>memaksa</w:t>
      </w:r>
      <w:r w:rsidR="00F61F84">
        <w:rPr>
          <w:rFonts w:ascii="Times New Roman" w:hAnsi="Times New Roman"/>
          <w:sz w:val="24"/>
          <w:szCs w:val="24"/>
        </w:rPr>
        <w:t xml:space="preserve"> </w:t>
      </w:r>
      <w:r w:rsidR="00390A1A" w:rsidRPr="00390A1A">
        <w:rPr>
          <w:rFonts w:ascii="Times New Roman" w:hAnsi="Times New Roman"/>
          <w:sz w:val="24"/>
          <w:szCs w:val="24"/>
        </w:rPr>
        <w:t>Bank</w:t>
      </w:r>
      <w:r w:rsidR="00F61F84">
        <w:rPr>
          <w:rFonts w:ascii="Times New Roman" w:hAnsi="Times New Roman"/>
          <w:sz w:val="24"/>
          <w:szCs w:val="24"/>
        </w:rPr>
        <w:t xml:space="preserve"> </w:t>
      </w:r>
      <w:r w:rsidR="00390A1A" w:rsidRPr="00390A1A">
        <w:rPr>
          <w:rFonts w:ascii="Times New Roman" w:hAnsi="Times New Roman"/>
          <w:sz w:val="24"/>
          <w:szCs w:val="24"/>
        </w:rPr>
        <w:t>atau</w:t>
      </w:r>
      <w:r w:rsidR="00F61F84">
        <w:rPr>
          <w:rFonts w:ascii="Times New Roman" w:hAnsi="Times New Roman"/>
          <w:sz w:val="24"/>
          <w:szCs w:val="24"/>
        </w:rPr>
        <w:t xml:space="preserve"> </w:t>
      </w:r>
      <w:r w:rsidR="00390A1A" w:rsidRPr="00390A1A">
        <w:rPr>
          <w:rFonts w:ascii="Times New Roman" w:hAnsi="Times New Roman"/>
          <w:sz w:val="24"/>
          <w:szCs w:val="24"/>
        </w:rPr>
        <w:t>pihak</w:t>
      </w:r>
      <w:r w:rsidR="00F61F84">
        <w:rPr>
          <w:rFonts w:ascii="Times New Roman" w:hAnsi="Times New Roman"/>
          <w:sz w:val="24"/>
          <w:szCs w:val="24"/>
        </w:rPr>
        <w:t xml:space="preserve"> </w:t>
      </w:r>
      <w:r w:rsidR="00390A1A" w:rsidRPr="00390A1A">
        <w:rPr>
          <w:rFonts w:ascii="Times New Roman" w:hAnsi="Times New Roman"/>
          <w:sz w:val="24"/>
          <w:szCs w:val="24"/>
        </w:rPr>
        <w:t>terkait</w:t>
      </w:r>
      <w:r w:rsidR="00F61F84">
        <w:rPr>
          <w:rFonts w:ascii="Times New Roman" w:hAnsi="Times New Roman"/>
          <w:sz w:val="24"/>
          <w:szCs w:val="24"/>
        </w:rPr>
        <w:t xml:space="preserve"> </w:t>
      </w:r>
      <w:r w:rsidR="00390A1A" w:rsidRPr="00390A1A">
        <w:rPr>
          <w:rFonts w:ascii="Times New Roman" w:hAnsi="Times New Roman"/>
          <w:sz w:val="24"/>
          <w:szCs w:val="24"/>
        </w:rPr>
        <w:t>untuk</w:t>
      </w:r>
      <w:r w:rsidR="00F61F84">
        <w:rPr>
          <w:rFonts w:ascii="Times New Roman" w:hAnsi="Times New Roman"/>
          <w:sz w:val="24"/>
          <w:szCs w:val="24"/>
        </w:rPr>
        <w:t xml:space="preserve"> </w:t>
      </w:r>
      <w:r w:rsidR="00390A1A" w:rsidRPr="00390A1A">
        <w:rPr>
          <w:rFonts w:ascii="Times New Roman" w:hAnsi="Times New Roman"/>
          <w:sz w:val="24"/>
          <w:szCs w:val="24"/>
        </w:rPr>
        <w:t>menyampaikan</w:t>
      </w:r>
      <w:r w:rsidR="00F61F84">
        <w:rPr>
          <w:rFonts w:ascii="Times New Roman" w:hAnsi="Times New Roman"/>
          <w:sz w:val="24"/>
          <w:szCs w:val="24"/>
        </w:rPr>
        <w:t xml:space="preserve"> </w:t>
      </w:r>
      <w:r w:rsidR="00390A1A" w:rsidRPr="00390A1A">
        <w:rPr>
          <w:rFonts w:ascii="Times New Roman" w:hAnsi="Times New Roman"/>
          <w:sz w:val="24"/>
          <w:szCs w:val="24"/>
        </w:rPr>
        <w:t>informasi</w:t>
      </w:r>
      <w:r w:rsidR="00F61F84">
        <w:rPr>
          <w:rFonts w:ascii="Times New Roman" w:hAnsi="Times New Roman"/>
          <w:sz w:val="24"/>
          <w:szCs w:val="24"/>
        </w:rPr>
        <w:t xml:space="preserve"> </w:t>
      </w:r>
      <w:r w:rsidR="00390A1A" w:rsidRPr="00390A1A">
        <w:rPr>
          <w:rFonts w:ascii="Times New Roman" w:hAnsi="Times New Roman"/>
          <w:sz w:val="24"/>
          <w:szCs w:val="24"/>
        </w:rPr>
        <w:t>sebagaimana</w:t>
      </w:r>
      <w:r w:rsidR="00F61F84">
        <w:rPr>
          <w:rFonts w:ascii="Times New Roman" w:hAnsi="Times New Roman"/>
          <w:sz w:val="24"/>
          <w:szCs w:val="24"/>
        </w:rPr>
        <w:t xml:space="preserve"> </w:t>
      </w:r>
      <w:r w:rsidR="00390A1A" w:rsidRPr="00390A1A">
        <w:rPr>
          <w:rFonts w:ascii="Times New Roman" w:hAnsi="Times New Roman"/>
          <w:sz w:val="24"/>
          <w:szCs w:val="24"/>
        </w:rPr>
        <w:t>dimaksud</w:t>
      </w:r>
      <w:r w:rsidR="00F61F84">
        <w:rPr>
          <w:rFonts w:ascii="Times New Roman" w:hAnsi="Times New Roman"/>
          <w:sz w:val="24"/>
          <w:szCs w:val="24"/>
        </w:rPr>
        <w:t xml:space="preserve"> </w:t>
      </w:r>
      <w:r w:rsidR="00390A1A" w:rsidRPr="00390A1A">
        <w:rPr>
          <w:rFonts w:ascii="Times New Roman" w:hAnsi="Times New Roman"/>
          <w:sz w:val="24"/>
          <w:szCs w:val="24"/>
        </w:rPr>
        <w:t>pada</w:t>
      </w:r>
      <w:r w:rsidR="00F61F84">
        <w:rPr>
          <w:rFonts w:ascii="Times New Roman" w:hAnsi="Times New Roman"/>
          <w:sz w:val="24"/>
          <w:szCs w:val="24"/>
        </w:rPr>
        <w:t xml:space="preserve"> </w:t>
      </w:r>
      <w:r w:rsidR="00390A1A" w:rsidRPr="00390A1A">
        <w:rPr>
          <w:rFonts w:ascii="Times New Roman" w:hAnsi="Times New Roman"/>
          <w:sz w:val="24"/>
          <w:szCs w:val="24"/>
        </w:rPr>
        <w:t>Pasal</w:t>
      </w:r>
      <w:r w:rsidR="00F61F84">
        <w:rPr>
          <w:rFonts w:ascii="Times New Roman" w:hAnsi="Times New Roman"/>
          <w:sz w:val="24"/>
          <w:szCs w:val="24"/>
        </w:rPr>
        <w:t xml:space="preserve"> </w:t>
      </w:r>
      <w:r w:rsidR="00390A1A" w:rsidRPr="00390A1A">
        <w:rPr>
          <w:rFonts w:ascii="Times New Roman" w:hAnsi="Times New Roman"/>
          <w:sz w:val="24"/>
          <w:szCs w:val="24"/>
        </w:rPr>
        <w:t>40.</w:t>
      </w:r>
      <w:r w:rsidR="00F61F84">
        <w:rPr>
          <w:rFonts w:ascii="Times New Roman" w:hAnsi="Times New Roman"/>
          <w:sz w:val="24"/>
          <w:szCs w:val="24"/>
        </w:rPr>
        <w:t xml:space="preserve"> </w:t>
      </w:r>
      <w:r w:rsidR="00390A1A" w:rsidRPr="00390A1A">
        <w:rPr>
          <w:rFonts w:ascii="Times New Roman" w:hAnsi="Times New Roman"/>
          <w:sz w:val="24"/>
          <w:szCs w:val="24"/>
        </w:rPr>
        <w:t>sanksi</w:t>
      </w:r>
      <w:r w:rsidR="00F61F84">
        <w:rPr>
          <w:rFonts w:ascii="Times New Roman" w:hAnsi="Times New Roman"/>
          <w:sz w:val="24"/>
          <w:szCs w:val="24"/>
        </w:rPr>
        <w:t xml:space="preserve"> </w:t>
      </w:r>
      <w:r w:rsidR="00390A1A" w:rsidRPr="00390A1A">
        <w:rPr>
          <w:rFonts w:ascii="Times New Roman" w:hAnsi="Times New Roman"/>
          <w:sz w:val="24"/>
          <w:szCs w:val="24"/>
        </w:rPr>
        <w:t>tadi</w:t>
      </w:r>
      <w:r w:rsidR="00F61F84">
        <w:rPr>
          <w:rFonts w:ascii="Times New Roman" w:hAnsi="Times New Roman"/>
          <w:sz w:val="24"/>
          <w:szCs w:val="24"/>
        </w:rPr>
        <w:t xml:space="preserve"> </w:t>
      </w:r>
      <w:r w:rsidR="00390A1A" w:rsidRPr="00390A1A">
        <w:rPr>
          <w:rFonts w:ascii="Times New Roman" w:hAnsi="Times New Roman"/>
          <w:sz w:val="24"/>
          <w:szCs w:val="24"/>
        </w:rPr>
        <w:t>pula</w:t>
      </w:r>
      <w:r w:rsidR="00F61F84">
        <w:rPr>
          <w:rFonts w:ascii="Times New Roman" w:hAnsi="Times New Roman"/>
          <w:sz w:val="24"/>
          <w:szCs w:val="24"/>
        </w:rPr>
        <w:t xml:space="preserve"> </w:t>
      </w:r>
      <w:r w:rsidR="00390A1A" w:rsidRPr="00390A1A">
        <w:rPr>
          <w:rFonts w:ascii="Times New Roman" w:hAnsi="Times New Roman"/>
          <w:sz w:val="24"/>
          <w:szCs w:val="24"/>
        </w:rPr>
        <w:t>akan</w:t>
      </w:r>
      <w:r w:rsidR="00F61F84">
        <w:rPr>
          <w:rFonts w:ascii="Times New Roman" w:hAnsi="Times New Roman"/>
          <w:sz w:val="24"/>
          <w:szCs w:val="24"/>
        </w:rPr>
        <w:t xml:space="preserve"> </w:t>
      </w:r>
      <w:r w:rsidR="00390A1A" w:rsidRPr="00390A1A">
        <w:rPr>
          <w:rFonts w:ascii="Times New Roman" w:hAnsi="Times New Roman"/>
          <w:sz w:val="24"/>
          <w:szCs w:val="24"/>
        </w:rPr>
        <w:t>dikenakan</w:t>
      </w:r>
      <w:r w:rsidR="00F61F84">
        <w:rPr>
          <w:rFonts w:ascii="Times New Roman" w:hAnsi="Times New Roman"/>
          <w:sz w:val="24"/>
          <w:szCs w:val="24"/>
        </w:rPr>
        <w:t xml:space="preserve"> </w:t>
      </w:r>
      <w:r w:rsidR="00390A1A" w:rsidRPr="00390A1A">
        <w:rPr>
          <w:rFonts w:ascii="Times New Roman" w:hAnsi="Times New Roman"/>
          <w:sz w:val="24"/>
          <w:szCs w:val="24"/>
        </w:rPr>
        <w:t>pada</w:t>
      </w:r>
      <w:r w:rsidR="00F61F84">
        <w:rPr>
          <w:rFonts w:ascii="Times New Roman" w:hAnsi="Times New Roman"/>
          <w:sz w:val="24"/>
          <w:szCs w:val="24"/>
        </w:rPr>
        <w:t xml:space="preserve"> </w:t>
      </w:r>
      <w:r w:rsidR="00390A1A" w:rsidRPr="00390A1A">
        <w:rPr>
          <w:rFonts w:ascii="Times New Roman" w:hAnsi="Times New Roman"/>
          <w:sz w:val="24"/>
          <w:szCs w:val="24"/>
        </w:rPr>
        <w:t>anggota</w:t>
      </w:r>
      <w:r w:rsidR="00F61F84">
        <w:rPr>
          <w:rFonts w:ascii="Times New Roman" w:hAnsi="Times New Roman"/>
          <w:sz w:val="24"/>
          <w:szCs w:val="24"/>
        </w:rPr>
        <w:t xml:space="preserve"> </w:t>
      </w:r>
      <w:r w:rsidR="00390A1A" w:rsidRPr="00390A1A">
        <w:rPr>
          <w:rFonts w:ascii="Times New Roman" w:hAnsi="Times New Roman"/>
          <w:sz w:val="24"/>
          <w:szCs w:val="24"/>
        </w:rPr>
        <w:t>direksi,</w:t>
      </w:r>
      <w:r w:rsidR="00F61F84">
        <w:rPr>
          <w:rFonts w:ascii="Times New Roman" w:hAnsi="Times New Roman"/>
          <w:sz w:val="24"/>
          <w:szCs w:val="24"/>
        </w:rPr>
        <w:t xml:space="preserve"> </w:t>
      </w:r>
      <w:r w:rsidR="00390A1A" w:rsidRPr="00390A1A">
        <w:rPr>
          <w:rFonts w:ascii="Times New Roman" w:hAnsi="Times New Roman"/>
          <w:sz w:val="24"/>
          <w:szCs w:val="24"/>
        </w:rPr>
        <w:t>direksi,</w:t>
      </w:r>
      <w:r w:rsidR="00F61F84">
        <w:rPr>
          <w:rFonts w:ascii="Times New Roman" w:hAnsi="Times New Roman"/>
          <w:sz w:val="24"/>
          <w:szCs w:val="24"/>
        </w:rPr>
        <w:t xml:space="preserve"> </w:t>
      </w:r>
      <w:r w:rsidR="00390A1A" w:rsidRPr="00390A1A">
        <w:rPr>
          <w:rFonts w:ascii="Times New Roman" w:hAnsi="Times New Roman"/>
          <w:sz w:val="24"/>
          <w:szCs w:val="24"/>
        </w:rPr>
        <w:t>pegawai</w:t>
      </w:r>
      <w:r w:rsidR="00F61F84">
        <w:rPr>
          <w:rFonts w:ascii="Times New Roman" w:hAnsi="Times New Roman"/>
          <w:sz w:val="24"/>
          <w:szCs w:val="24"/>
        </w:rPr>
        <w:t xml:space="preserve"> </w:t>
      </w:r>
      <w:r w:rsidR="00390A1A" w:rsidRPr="00390A1A">
        <w:rPr>
          <w:rFonts w:ascii="Times New Roman" w:hAnsi="Times New Roman"/>
          <w:sz w:val="24"/>
          <w:szCs w:val="24"/>
        </w:rPr>
        <w:t>bank</w:t>
      </w:r>
      <w:r w:rsidR="00F61F84">
        <w:rPr>
          <w:rFonts w:ascii="Times New Roman" w:hAnsi="Times New Roman"/>
          <w:sz w:val="24"/>
          <w:szCs w:val="24"/>
        </w:rPr>
        <w:t xml:space="preserve"> </w:t>
      </w:r>
      <w:r w:rsidR="00390A1A" w:rsidRPr="00390A1A">
        <w:rPr>
          <w:rFonts w:ascii="Times New Roman" w:hAnsi="Times New Roman"/>
          <w:sz w:val="24"/>
          <w:szCs w:val="24"/>
        </w:rPr>
        <w:t>atau</w:t>
      </w:r>
      <w:r w:rsidR="00F61F84">
        <w:rPr>
          <w:rFonts w:ascii="Times New Roman" w:hAnsi="Times New Roman"/>
          <w:sz w:val="24"/>
          <w:szCs w:val="24"/>
        </w:rPr>
        <w:t xml:space="preserve"> </w:t>
      </w:r>
      <w:r w:rsidR="00390A1A" w:rsidRPr="00390A1A">
        <w:rPr>
          <w:rFonts w:ascii="Times New Roman" w:hAnsi="Times New Roman"/>
          <w:sz w:val="24"/>
          <w:szCs w:val="24"/>
        </w:rPr>
        <w:t>pihak</w:t>
      </w:r>
      <w:r w:rsidR="00F61F84">
        <w:rPr>
          <w:rFonts w:ascii="Times New Roman" w:hAnsi="Times New Roman"/>
          <w:sz w:val="24"/>
          <w:szCs w:val="24"/>
        </w:rPr>
        <w:t xml:space="preserve"> </w:t>
      </w:r>
      <w:r w:rsidR="00390A1A" w:rsidRPr="00390A1A">
        <w:rPr>
          <w:rFonts w:ascii="Times New Roman" w:hAnsi="Times New Roman"/>
          <w:sz w:val="24"/>
          <w:szCs w:val="24"/>
        </w:rPr>
        <w:t>terkait</w:t>
      </w:r>
      <w:r w:rsidR="00F61F84">
        <w:rPr>
          <w:rFonts w:ascii="Times New Roman" w:hAnsi="Times New Roman"/>
          <w:sz w:val="24"/>
          <w:szCs w:val="24"/>
        </w:rPr>
        <w:t xml:space="preserve"> </w:t>
      </w:r>
      <w:r w:rsidR="00390A1A" w:rsidRPr="00390A1A">
        <w:rPr>
          <w:rFonts w:ascii="Times New Roman" w:hAnsi="Times New Roman"/>
          <w:sz w:val="24"/>
          <w:szCs w:val="24"/>
        </w:rPr>
        <w:t>dengan</w:t>
      </w:r>
      <w:r w:rsidR="00F61F84">
        <w:rPr>
          <w:rFonts w:ascii="Times New Roman" w:hAnsi="Times New Roman"/>
          <w:sz w:val="24"/>
          <w:szCs w:val="24"/>
        </w:rPr>
        <w:t xml:space="preserve"> </w:t>
      </w:r>
      <w:r w:rsidR="00390A1A" w:rsidRPr="00390A1A">
        <w:rPr>
          <w:rFonts w:ascii="Times New Roman" w:hAnsi="Times New Roman"/>
          <w:sz w:val="24"/>
          <w:szCs w:val="24"/>
        </w:rPr>
        <w:t>sengaja</w:t>
      </w:r>
      <w:r w:rsidR="00F61F84">
        <w:rPr>
          <w:rFonts w:ascii="Times New Roman" w:hAnsi="Times New Roman"/>
          <w:sz w:val="24"/>
          <w:szCs w:val="24"/>
        </w:rPr>
        <w:t xml:space="preserve"> </w:t>
      </w:r>
      <w:r w:rsidR="00390A1A" w:rsidRPr="00390A1A">
        <w:rPr>
          <w:rFonts w:ascii="Times New Roman" w:hAnsi="Times New Roman"/>
          <w:sz w:val="24"/>
          <w:szCs w:val="24"/>
        </w:rPr>
        <w:t>menyampaikan</w:t>
      </w:r>
      <w:r w:rsidR="00F61F84">
        <w:rPr>
          <w:rFonts w:ascii="Times New Roman" w:hAnsi="Times New Roman"/>
          <w:sz w:val="24"/>
          <w:szCs w:val="24"/>
        </w:rPr>
        <w:t xml:space="preserve"> </w:t>
      </w:r>
      <w:r w:rsidR="00390A1A" w:rsidRPr="00390A1A">
        <w:rPr>
          <w:rFonts w:ascii="Times New Roman" w:hAnsi="Times New Roman"/>
          <w:sz w:val="24"/>
          <w:szCs w:val="24"/>
        </w:rPr>
        <w:t>informasi</w:t>
      </w:r>
      <w:r w:rsidR="00F61F84">
        <w:rPr>
          <w:rFonts w:ascii="Times New Roman" w:hAnsi="Times New Roman"/>
          <w:sz w:val="24"/>
          <w:szCs w:val="24"/>
        </w:rPr>
        <w:t xml:space="preserve"> </w:t>
      </w:r>
      <w:r w:rsidR="00390A1A" w:rsidRPr="00390A1A">
        <w:rPr>
          <w:rFonts w:ascii="Times New Roman" w:hAnsi="Times New Roman"/>
          <w:sz w:val="24"/>
          <w:szCs w:val="24"/>
        </w:rPr>
        <w:t>harus</w:t>
      </w:r>
      <w:r w:rsidR="00F61F84">
        <w:rPr>
          <w:rFonts w:ascii="Times New Roman" w:hAnsi="Times New Roman"/>
          <w:sz w:val="24"/>
          <w:szCs w:val="24"/>
        </w:rPr>
        <w:t xml:space="preserve"> </w:t>
      </w:r>
      <w:r w:rsidR="00390A1A" w:rsidRPr="00390A1A">
        <w:rPr>
          <w:rFonts w:ascii="Times New Roman" w:hAnsi="Times New Roman"/>
          <w:sz w:val="24"/>
          <w:szCs w:val="24"/>
        </w:rPr>
        <w:t>dirahasiakan</w:t>
      </w:r>
      <w:r w:rsidR="00F61F84">
        <w:rPr>
          <w:rFonts w:ascii="Times New Roman" w:hAnsi="Times New Roman"/>
          <w:sz w:val="24"/>
          <w:szCs w:val="24"/>
        </w:rPr>
        <w:t xml:space="preserve"> </w:t>
      </w:r>
      <w:r w:rsidR="00390A1A" w:rsidRPr="00390A1A">
        <w:rPr>
          <w:rFonts w:ascii="Times New Roman" w:hAnsi="Times New Roman"/>
          <w:sz w:val="24"/>
          <w:szCs w:val="24"/>
        </w:rPr>
        <w:t>sesuai</w:t>
      </w:r>
      <w:r w:rsidR="00F61F84">
        <w:rPr>
          <w:rFonts w:ascii="Times New Roman" w:hAnsi="Times New Roman"/>
          <w:sz w:val="24"/>
          <w:szCs w:val="24"/>
        </w:rPr>
        <w:t xml:space="preserve"> </w:t>
      </w:r>
      <w:r w:rsidR="00390A1A" w:rsidRPr="00390A1A">
        <w:rPr>
          <w:rFonts w:ascii="Times New Roman" w:hAnsi="Times New Roman"/>
          <w:sz w:val="24"/>
          <w:szCs w:val="24"/>
        </w:rPr>
        <w:t>ketentuan</w:t>
      </w:r>
      <w:r w:rsidR="00F61F84">
        <w:rPr>
          <w:rFonts w:ascii="Times New Roman" w:hAnsi="Times New Roman"/>
          <w:sz w:val="24"/>
          <w:szCs w:val="24"/>
        </w:rPr>
        <w:t xml:space="preserve"> </w:t>
      </w:r>
      <w:r w:rsidR="00390A1A" w:rsidRPr="00390A1A">
        <w:rPr>
          <w:rFonts w:ascii="Times New Roman" w:hAnsi="Times New Roman"/>
          <w:sz w:val="24"/>
          <w:szCs w:val="24"/>
        </w:rPr>
        <w:t>Pasal</w:t>
      </w:r>
      <w:r w:rsidR="00F61F84">
        <w:rPr>
          <w:rFonts w:ascii="Times New Roman" w:hAnsi="Times New Roman"/>
          <w:sz w:val="24"/>
          <w:szCs w:val="24"/>
        </w:rPr>
        <w:t xml:space="preserve"> </w:t>
      </w:r>
      <w:r w:rsidR="00390A1A" w:rsidRPr="00390A1A">
        <w:rPr>
          <w:rFonts w:ascii="Times New Roman" w:hAnsi="Times New Roman"/>
          <w:sz w:val="24"/>
          <w:szCs w:val="24"/>
        </w:rPr>
        <w:t>40</w:t>
      </w:r>
      <w:r w:rsidR="00F61F84">
        <w:rPr>
          <w:rFonts w:ascii="Times New Roman" w:hAnsi="Times New Roman"/>
          <w:sz w:val="24"/>
          <w:szCs w:val="24"/>
        </w:rPr>
        <w:t xml:space="preserve"> </w:t>
      </w:r>
      <w:r w:rsidR="00390A1A" w:rsidRPr="00390A1A">
        <w:rPr>
          <w:rFonts w:ascii="Times New Roman" w:hAnsi="Times New Roman"/>
          <w:sz w:val="24"/>
          <w:szCs w:val="24"/>
        </w:rPr>
        <w:t>UU</w:t>
      </w:r>
      <w:r w:rsidR="00F61F84">
        <w:rPr>
          <w:rFonts w:ascii="Times New Roman" w:hAnsi="Times New Roman"/>
          <w:sz w:val="24"/>
          <w:szCs w:val="24"/>
        </w:rPr>
        <w:t xml:space="preserve"> </w:t>
      </w:r>
      <w:r w:rsidR="00390A1A" w:rsidRPr="00390A1A">
        <w:rPr>
          <w:rFonts w:ascii="Times New Roman" w:hAnsi="Times New Roman"/>
          <w:sz w:val="24"/>
          <w:szCs w:val="24"/>
        </w:rPr>
        <w:t>No.10</w:t>
      </w:r>
      <w:r w:rsidR="00F61F84">
        <w:rPr>
          <w:rFonts w:ascii="Times New Roman" w:hAnsi="Times New Roman"/>
          <w:sz w:val="24"/>
          <w:szCs w:val="24"/>
        </w:rPr>
        <w:t xml:space="preserve"> </w:t>
      </w:r>
      <w:r w:rsidR="00390A1A" w:rsidRPr="00390A1A">
        <w:rPr>
          <w:rFonts w:ascii="Times New Roman" w:hAnsi="Times New Roman"/>
          <w:sz w:val="24"/>
          <w:szCs w:val="24"/>
        </w:rPr>
        <w:t>Tahun</w:t>
      </w:r>
      <w:r w:rsidR="00F61F84">
        <w:rPr>
          <w:rFonts w:ascii="Times New Roman" w:hAnsi="Times New Roman"/>
          <w:sz w:val="24"/>
          <w:szCs w:val="24"/>
        </w:rPr>
        <w:t xml:space="preserve"> </w:t>
      </w:r>
      <w:r w:rsidR="00390A1A" w:rsidRPr="00390A1A">
        <w:rPr>
          <w:rFonts w:ascii="Times New Roman" w:hAnsi="Times New Roman"/>
          <w:sz w:val="24"/>
          <w:szCs w:val="24"/>
        </w:rPr>
        <w:t>1998</w:t>
      </w:r>
      <w:r w:rsidR="00F61F84">
        <w:rPr>
          <w:rFonts w:ascii="Times New Roman" w:hAnsi="Times New Roman"/>
          <w:sz w:val="24"/>
          <w:szCs w:val="24"/>
        </w:rPr>
        <w:t xml:space="preserve"> </w:t>
      </w:r>
      <w:r w:rsidR="00390A1A" w:rsidRPr="00390A1A">
        <w:rPr>
          <w:rFonts w:ascii="Times New Roman" w:hAnsi="Times New Roman"/>
          <w:sz w:val="24"/>
          <w:szCs w:val="24"/>
        </w:rPr>
        <w:t>perihal</w:t>
      </w:r>
      <w:r w:rsidR="00F61F84">
        <w:rPr>
          <w:rFonts w:ascii="Times New Roman" w:hAnsi="Times New Roman"/>
          <w:sz w:val="24"/>
          <w:szCs w:val="24"/>
        </w:rPr>
        <w:t xml:space="preserve"> </w:t>
      </w:r>
      <w:r w:rsidR="00390A1A" w:rsidRPr="00390A1A">
        <w:rPr>
          <w:rFonts w:ascii="Times New Roman" w:hAnsi="Times New Roman"/>
          <w:sz w:val="24"/>
          <w:szCs w:val="24"/>
        </w:rPr>
        <w:t>Perbankan</w:t>
      </w:r>
      <w:r w:rsidRPr="00390A1A">
        <w:rPr>
          <w:rFonts w:ascii="Times New Roman" w:hAnsi="Times New Roman"/>
          <w:sz w:val="24"/>
          <w:szCs w:val="24"/>
        </w:rPr>
        <w:t>.</w:t>
      </w:r>
      <w:r w:rsidR="00F61F84">
        <w:rPr>
          <w:rFonts w:ascii="Times New Roman" w:hAnsi="Times New Roman"/>
          <w:sz w:val="24"/>
          <w:szCs w:val="24"/>
        </w:rPr>
        <w:t xml:space="preserve"> </w:t>
      </w:r>
    </w:p>
    <w:p w:rsidR="002B5A7D" w:rsidRPr="00390A1A" w:rsidRDefault="002B5A7D" w:rsidP="00390A1A">
      <w:pPr>
        <w:tabs>
          <w:tab w:val="center" w:leader="dot" w:pos="7938"/>
        </w:tabs>
        <w:spacing w:after="0" w:line="240" w:lineRule="auto"/>
        <w:jc w:val="both"/>
        <w:rPr>
          <w:rFonts w:ascii="Times New Roman" w:hAnsi="Times New Roman"/>
          <w:sz w:val="24"/>
          <w:szCs w:val="24"/>
        </w:rPr>
      </w:pPr>
    </w:p>
    <w:p w:rsidR="00854CEA" w:rsidRPr="00390A1A" w:rsidRDefault="00854CEA" w:rsidP="00390A1A">
      <w:pPr>
        <w:tabs>
          <w:tab w:val="center" w:leader="dot" w:pos="7938"/>
        </w:tabs>
        <w:spacing w:after="0" w:line="240" w:lineRule="auto"/>
        <w:jc w:val="both"/>
        <w:rPr>
          <w:rFonts w:ascii="Times New Roman" w:hAnsi="Times New Roman"/>
          <w:iCs/>
          <w:sz w:val="24"/>
          <w:szCs w:val="24"/>
        </w:rPr>
      </w:pPr>
      <w:r w:rsidRPr="00390A1A">
        <w:rPr>
          <w:rFonts w:ascii="Times New Roman" w:hAnsi="Times New Roman"/>
          <w:iCs/>
          <w:sz w:val="24"/>
          <w:szCs w:val="24"/>
          <w:lang w:val="id-ID"/>
        </w:rPr>
        <w:tab/>
      </w:r>
      <w:r w:rsidR="00F61F84">
        <w:rPr>
          <w:rFonts w:ascii="Times New Roman" w:hAnsi="Times New Roman"/>
          <w:iCs/>
          <w:sz w:val="24"/>
          <w:szCs w:val="24"/>
          <w:lang w:val="id-ID"/>
        </w:rPr>
        <w:t xml:space="preserve">           </w:t>
      </w:r>
      <w:r w:rsidR="00390A1A" w:rsidRPr="00390A1A">
        <w:rPr>
          <w:rFonts w:ascii="Times New Roman" w:hAnsi="Times New Roman"/>
          <w:sz w:val="24"/>
          <w:szCs w:val="24"/>
        </w:rPr>
        <w:t>Akibat</w:t>
      </w:r>
      <w:r w:rsidR="00F61F84">
        <w:rPr>
          <w:rFonts w:ascii="Times New Roman" w:hAnsi="Times New Roman"/>
          <w:sz w:val="24"/>
          <w:szCs w:val="24"/>
        </w:rPr>
        <w:t xml:space="preserve"> </w:t>
      </w:r>
      <w:r w:rsidR="00390A1A" w:rsidRPr="00390A1A">
        <w:rPr>
          <w:rFonts w:ascii="Times New Roman" w:hAnsi="Times New Roman"/>
          <w:sz w:val="24"/>
          <w:szCs w:val="24"/>
        </w:rPr>
        <w:t>hukum</w:t>
      </w:r>
      <w:r w:rsidR="00F61F84">
        <w:rPr>
          <w:rFonts w:ascii="Times New Roman" w:hAnsi="Times New Roman"/>
          <w:sz w:val="24"/>
          <w:szCs w:val="24"/>
        </w:rPr>
        <w:t xml:space="preserve"> </w:t>
      </w:r>
      <w:r w:rsidR="00390A1A" w:rsidRPr="00390A1A">
        <w:rPr>
          <w:rFonts w:ascii="Times New Roman" w:hAnsi="Times New Roman"/>
          <w:sz w:val="24"/>
          <w:szCs w:val="24"/>
        </w:rPr>
        <w:t>dari</w:t>
      </w:r>
      <w:r w:rsidR="00F61F84">
        <w:rPr>
          <w:rFonts w:ascii="Times New Roman" w:hAnsi="Times New Roman"/>
          <w:sz w:val="24"/>
          <w:szCs w:val="24"/>
        </w:rPr>
        <w:t xml:space="preserve"> </w:t>
      </w:r>
      <w:r w:rsidR="00390A1A" w:rsidRPr="00390A1A">
        <w:rPr>
          <w:rFonts w:ascii="Times New Roman" w:hAnsi="Times New Roman"/>
          <w:sz w:val="24"/>
          <w:szCs w:val="24"/>
        </w:rPr>
        <w:t>pelanggaran</w:t>
      </w:r>
      <w:r w:rsidR="00F61F84">
        <w:rPr>
          <w:rFonts w:ascii="Times New Roman" w:hAnsi="Times New Roman"/>
          <w:sz w:val="24"/>
          <w:szCs w:val="24"/>
        </w:rPr>
        <w:t xml:space="preserve"> </w:t>
      </w:r>
      <w:r w:rsidR="00390A1A" w:rsidRPr="00390A1A">
        <w:rPr>
          <w:rFonts w:ascii="Times New Roman" w:hAnsi="Times New Roman"/>
          <w:sz w:val="24"/>
          <w:szCs w:val="24"/>
        </w:rPr>
        <w:t>rahasia</w:t>
      </w:r>
      <w:r w:rsidR="00F61F84">
        <w:rPr>
          <w:rFonts w:ascii="Times New Roman" w:hAnsi="Times New Roman"/>
          <w:sz w:val="24"/>
          <w:szCs w:val="24"/>
        </w:rPr>
        <w:t xml:space="preserve"> </w:t>
      </w:r>
      <w:r w:rsidR="00390A1A" w:rsidRPr="00390A1A">
        <w:rPr>
          <w:rFonts w:ascii="Times New Roman" w:hAnsi="Times New Roman"/>
          <w:sz w:val="24"/>
          <w:szCs w:val="24"/>
        </w:rPr>
        <w:t>perbankan</w:t>
      </w:r>
      <w:r w:rsidR="00F61F84">
        <w:rPr>
          <w:rFonts w:ascii="Times New Roman" w:hAnsi="Times New Roman"/>
          <w:sz w:val="24"/>
          <w:szCs w:val="24"/>
        </w:rPr>
        <w:t xml:space="preserve"> </w:t>
      </w:r>
      <w:r w:rsidR="00390A1A" w:rsidRPr="00390A1A">
        <w:rPr>
          <w:rFonts w:ascii="Times New Roman" w:hAnsi="Times New Roman"/>
          <w:sz w:val="24"/>
          <w:szCs w:val="24"/>
        </w:rPr>
        <w:t>pada</w:t>
      </w:r>
      <w:r w:rsidR="00F61F84">
        <w:rPr>
          <w:rFonts w:ascii="Times New Roman" w:hAnsi="Times New Roman"/>
          <w:sz w:val="24"/>
          <w:szCs w:val="24"/>
        </w:rPr>
        <w:t xml:space="preserve"> </w:t>
      </w:r>
      <w:r w:rsidR="00390A1A" w:rsidRPr="00390A1A">
        <w:rPr>
          <w:rFonts w:ascii="Times New Roman" w:hAnsi="Times New Roman"/>
          <w:sz w:val="24"/>
          <w:szCs w:val="24"/>
        </w:rPr>
        <w:t>Indonesia</w:t>
      </w:r>
      <w:r w:rsidR="00F61F84">
        <w:rPr>
          <w:rFonts w:ascii="Times New Roman" w:hAnsi="Times New Roman"/>
          <w:sz w:val="24"/>
          <w:szCs w:val="24"/>
        </w:rPr>
        <w:t xml:space="preserve"> </w:t>
      </w:r>
      <w:r w:rsidR="00390A1A" w:rsidRPr="00390A1A">
        <w:rPr>
          <w:rFonts w:ascii="Times New Roman" w:hAnsi="Times New Roman"/>
          <w:sz w:val="24"/>
          <w:szCs w:val="24"/>
        </w:rPr>
        <w:t>ialah</w:t>
      </w:r>
      <w:r w:rsidR="00F61F84">
        <w:rPr>
          <w:rFonts w:ascii="Times New Roman" w:hAnsi="Times New Roman"/>
          <w:sz w:val="24"/>
          <w:szCs w:val="24"/>
        </w:rPr>
        <w:t xml:space="preserve"> </w:t>
      </w:r>
      <w:r w:rsidR="00390A1A" w:rsidRPr="00390A1A">
        <w:rPr>
          <w:rFonts w:ascii="Times New Roman" w:hAnsi="Times New Roman"/>
          <w:sz w:val="24"/>
          <w:szCs w:val="24"/>
        </w:rPr>
        <w:t>sanksi</w:t>
      </w:r>
      <w:r w:rsidR="00F61F84">
        <w:rPr>
          <w:rFonts w:ascii="Times New Roman" w:hAnsi="Times New Roman"/>
          <w:sz w:val="24"/>
          <w:szCs w:val="24"/>
        </w:rPr>
        <w:t xml:space="preserve"> </w:t>
      </w:r>
      <w:r w:rsidR="00390A1A" w:rsidRPr="00390A1A">
        <w:rPr>
          <w:rFonts w:ascii="Times New Roman" w:hAnsi="Times New Roman"/>
          <w:sz w:val="24"/>
          <w:szCs w:val="24"/>
        </w:rPr>
        <w:t>pidana,</w:t>
      </w:r>
      <w:r w:rsidR="00F61F84">
        <w:rPr>
          <w:rFonts w:ascii="Times New Roman" w:hAnsi="Times New Roman"/>
          <w:sz w:val="24"/>
          <w:szCs w:val="24"/>
        </w:rPr>
        <w:t xml:space="preserve"> </w:t>
      </w:r>
      <w:r w:rsidR="00390A1A" w:rsidRPr="00390A1A">
        <w:rPr>
          <w:rFonts w:ascii="Times New Roman" w:hAnsi="Times New Roman"/>
          <w:sz w:val="24"/>
          <w:szCs w:val="24"/>
        </w:rPr>
        <w:t>tetapi</w:t>
      </w:r>
      <w:r w:rsidR="00F61F84">
        <w:rPr>
          <w:rFonts w:ascii="Times New Roman" w:hAnsi="Times New Roman"/>
          <w:sz w:val="24"/>
          <w:szCs w:val="24"/>
        </w:rPr>
        <w:t xml:space="preserve"> </w:t>
      </w:r>
      <w:r w:rsidR="00390A1A" w:rsidRPr="00390A1A">
        <w:rPr>
          <w:rFonts w:ascii="Times New Roman" w:hAnsi="Times New Roman"/>
          <w:sz w:val="24"/>
          <w:szCs w:val="24"/>
        </w:rPr>
        <w:t>sanksi</w:t>
      </w:r>
      <w:r w:rsidR="00F61F84">
        <w:rPr>
          <w:rFonts w:ascii="Times New Roman" w:hAnsi="Times New Roman"/>
          <w:sz w:val="24"/>
          <w:szCs w:val="24"/>
        </w:rPr>
        <w:t xml:space="preserve"> </w:t>
      </w:r>
      <w:r w:rsidR="00390A1A" w:rsidRPr="00390A1A">
        <w:rPr>
          <w:rFonts w:ascii="Times New Roman" w:hAnsi="Times New Roman"/>
          <w:sz w:val="24"/>
          <w:szCs w:val="24"/>
        </w:rPr>
        <w:t>pidana</w:t>
      </w:r>
      <w:r w:rsidR="00F61F84">
        <w:rPr>
          <w:rFonts w:ascii="Times New Roman" w:hAnsi="Times New Roman"/>
          <w:sz w:val="24"/>
          <w:szCs w:val="24"/>
        </w:rPr>
        <w:t xml:space="preserve"> </w:t>
      </w:r>
      <w:r w:rsidR="00390A1A" w:rsidRPr="00390A1A">
        <w:rPr>
          <w:rFonts w:ascii="Times New Roman" w:hAnsi="Times New Roman"/>
          <w:sz w:val="24"/>
          <w:szCs w:val="24"/>
        </w:rPr>
        <w:t>atas</w:t>
      </w:r>
      <w:r w:rsidR="00F61F84">
        <w:rPr>
          <w:rFonts w:ascii="Times New Roman" w:hAnsi="Times New Roman"/>
          <w:sz w:val="24"/>
          <w:szCs w:val="24"/>
        </w:rPr>
        <w:t xml:space="preserve"> </w:t>
      </w:r>
      <w:r w:rsidR="00390A1A" w:rsidRPr="00390A1A">
        <w:rPr>
          <w:rFonts w:ascii="Times New Roman" w:hAnsi="Times New Roman"/>
          <w:sz w:val="24"/>
          <w:szCs w:val="24"/>
        </w:rPr>
        <w:t>pelanggaran</w:t>
      </w:r>
      <w:r w:rsidR="00F61F84">
        <w:rPr>
          <w:rFonts w:ascii="Times New Roman" w:hAnsi="Times New Roman"/>
          <w:sz w:val="24"/>
          <w:szCs w:val="24"/>
        </w:rPr>
        <w:t xml:space="preserve"> </w:t>
      </w:r>
      <w:r w:rsidR="00390A1A" w:rsidRPr="00390A1A">
        <w:rPr>
          <w:rFonts w:ascii="Times New Roman" w:hAnsi="Times New Roman"/>
          <w:sz w:val="24"/>
          <w:szCs w:val="24"/>
        </w:rPr>
        <w:t>rahasia</w:t>
      </w:r>
      <w:r w:rsidR="00F61F84">
        <w:rPr>
          <w:rFonts w:ascii="Times New Roman" w:hAnsi="Times New Roman"/>
          <w:sz w:val="24"/>
          <w:szCs w:val="24"/>
        </w:rPr>
        <w:t xml:space="preserve"> </w:t>
      </w:r>
      <w:r w:rsidR="00390A1A" w:rsidRPr="00390A1A">
        <w:rPr>
          <w:rFonts w:ascii="Times New Roman" w:hAnsi="Times New Roman"/>
          <w:sz w:val="24"/>
          <w:szCs w:val="24"/>
        </w:rPr>
        <w:t>perbankan</w:t>
      </w:r>
      <w:r w:rsidR="00F61F84">
        <w:rPr>
          <w:rFonts w:ascii="Times New Roman" w:hAnsi="Times New Roman"/>
          <w:sz w:val="24"/>
          <w:szCs w:val="24"/>
        </w:rPr>
        <w:t xml:space="preserve"> </w:t>
      </w:r>
      <w:r w:rsidR="00390A1A" w:rsidRPr="00390A1A">
        <w:rPr>
          <w:rFonts w:ascii="Times New Roman" w:hAnsi="Times New Roman"/>
          <w:sz w:val="24"/>
          <w:szCs w:val="24"/>
        </w:rPr>
        <w:t>oleh</w:t>
      </w:r>
      <w:r w:rsidR="00F61F84">
        <w:rPr>
          <w:rFonts w:ascii="Times New Roman" w:hAnsi="Times New Roman"/>
          <w:sz w:val="24"/>
          <w:szCs w:val="24"/>
        </w:rPr>
        <w:t xml:space="preserve"> </w:t>
      </w:r>
      <w:r w:rsidR="00390A1A" w:rsidRPr="00390A1A">
        <w:rPr>
          <w:rFonts w:ascii="Times New Roman" w:hAnsi="Times New Roman"/>
          <w:sz w:val="24"/>
          <w:szCs w:val="24"/>
        </w:rPr>
        <w:t>mantan</w:t>
      </w:r>
      <w:r w:rsidR="00F61F84">
        <w:rPr>
          <w:rFonts w:ascii="Times New Roman" w:hAnsi="Times New Roman"/>
          <w:sz w:val="24"/>
          <w:szCs w:val="24"/>
        </w:rPr>
        <w:t xml:space="preserve"> </w:t>
      </w:r>
      <w:r w:rsidR="00390A1A" w:rsidRPr="00390A1A">
        <w:rPr>
          <w:rFonts w:ascii="Times New Roman" w:hAnsi="Times New Roman"/>
          <w:sz w:val="24"/>
          <w:szCs w:val="24"/>
        </w:rPr>
        <w:t>pegawai</w:t>
      </w:r>
      <w:r w:rsidR="00F61F84">
        <w:rPr>
          <w:rFonts w:ascii="Times New Roman" w:hAnsi="Times New Roman"/>
          <w:sz w:val="24"/>
          <w:szCs w:val="24"/>
        </w:rPr>
        <w:t xml:space="preserve"> </w:t>
      </w:r>
      <w:r w:rsidR="00390A1A" w:rsidRPr="00390A1A">
        <w:rPr>
          <w:rFonts w:ascii="Times New Roman" w:hAnsi="Times New Roman"/>
          <w:sz w:val="24"/>
          <w:szCs w:val="24"/>
        </w:rPr>
        <w:t>bank</w:t>
      </w:r>
      <w:r w:rsidR="00F61F84">
        <w:rPr>
          <w:rFonts w:ascii="Times New Roman" w:hAnsi="Times New Roman"/>
          <w:sz w:val="24"/>
          <w:szCs w:val="24"/>
        </w:rPr>
        <w:t xml:space="preserve"> </w:t>
      </w:r>
      <w:r w:rsidR="00390A1A" w:rsidRPr="00390A1A">
        <w:rPr>
          <w:rFonts w:ascii="Times New Roman" w:hAnsi="Times New Roman"/>
          <w:sz w:val="24"/>
          <w:szCs w:val="24"/>
        </w:rPr>
        <w:t>tak</w:t>
      </w:r>
      <w:r w:rsidR="00F61F84">
        <w:rPr>
          <w:rFonts w:ascii="Times New Roman" w:hAnsi="Times New Roman"/>
          <w:sz w:val="24"/>
          <w:szCs w:val="24"/>
        </w:rPr>
        <w:t xml:space="preserve"> </w:t>
      </w:r>
      <w:r w:rsidR="00390A1A" w:rsidRPr="00390A1A">
        <w:rPr>
          <w:rFonts w:ascii="Times New Roman" w:hAnsi="Times New Roman"/>
          <w:sz w:val="24"/>
          <w:szCs w:val="24"/>
        </w:rPr>
        <w:t>bisa</w:t>
      </w:r>
      <w:r w:rsidR="00F61F84">
        <w:rPr>
          <w:rFonts w:ascii="Times New Roman" w:hAnsi="Times New Roman"/>
          <w:sz w:val="24"/>
          <w:szCs w:val="24"/>
        </w:rPr>
        <w:t xml:space="preserve"> </w:t>
      </w:r>
      <w:r w:rsidR="00390A1A" w:rsidRPr="00390A1A">
        <w:rPr>
          <w:rFonts w:ascii="Times New Roman" w:hAnsi="Times New Roman"/>
          <w:sz w:val="24"/>
          <w:szCs w:val="24"/>
        </w:rPr>
        <w:t>dilaksanakan.</w:t>
      </w:r>
      <w:r w:rsidR="00F61F84">
        <w:rPr>
          <w:rFonts w:ascii="Times New Roman" w:hAnsi="Times New Roman"/>
          <w:sz w:val="24"/>
          <w:szCs w:val="24"/>
        </w:rPr>
        <w:t xml:space="preserve"> </w:t>
      </w:r>
      <w:r w:rsidR="00390A1A" w:rsidRPr="00390A1A">
        <w:rPr>
          <w:rFonts w:ascii="Times New Roman" w:hAnsi="Times New Roman"/>
          <w:sz w:val="24"/>
          <w:szCs w:val="24"/>
        </w:rPr>
        <w:t>Hal</w:t>
      </w:r>
      <w:r w:rsidR="00F61F84">
        <w:rPr>
          <w:rFonts w:ascii="Times New Roman" w:hAnsi="Times New Roman"/>
          <w:sz w:val="24"/>
          <w:szCs w:val="24"/>
        </w:rPr>
        <w:t xml:space="preserve"> </w:t>
      </w:r>
      <w:r w:rsidR="006049FA">
        <w:rPr>
          <w:rFonts w:ascii="Times New Roman" w:hAnsi="Times New Roman"/>
          <w:sz w:val="24"/>
          <w:szCs w:val="24"/>
        </w:rPr>
        <w:t>tadi</w:t>
      </w:r>
      <w:r w:rsidR="00F61F84">
        <w:rPr>
          <w:rFonts w:ascii="Times New Roman" w:hAnsi="Times New Roman"/>
          <w:sz w:val="24"/>
          <w:szCs w:val="24"/>
        </w:rPr>
        <w:t xml:space="preserve"> </w:t>
      </w:r>
      <w:r w:rsidR="00390A1A" w:rsidRPr="00390A1A">
        <w:rPr>
          <w:rFonts w:ascii="Times New Roman" w:hAnsi="Times New Roman"/>
          <w:sz w:val="24"/>
          <w:szCs w:val="24"/>
        </w:rPr>
        <w:t>sebab</w:t>
      </w:r>
      <w:r w:rsidR="00F61F84">
        <w:rPr>
          <w:rFonts w:ascii="Times New Roman" w:hAnsi="Times New Roman"/>
          <w:sz w:val="24"/>
          <w:szCs w:val="24"/>
        </w:rPr>
        <w:t xml:space="preserve"> </w:t>
      </w:r>
      <w:r w:rsidR="00390A1A" w:rsidRPr="00390A1A">
        <w:rPr>
          <w:rFonts w:ascii="Times New Roman" w:hAnsi="Times New Roman"/>
          <w:sz w:val="24"/>
          <w:szCs w:val="24"/>
        </w:rPr>
        <w:t>hukum</w:t>
      </w:r>
      <w:r w:rsidR="00F61F84">
        <w:rPr>
          <w:rFonts w:ascii="Times New Roman" w:hAnsi="Times New Roman"/>
          <w:sz w:val="24"/>
          <w:szCs w:val="24"/>
        </w:rPr>
        <w:t xml:space="preserve"> </w:t>
      </w:r>
      <w:r w:rsidR="00390A1A" w:rsidRPr="00390A1A">
        <w:rPr>
          <w:rFonts w:ascii="Times New Roman" w:hAnsi="Times New Roman"/>
          <w:sz w:val="24"/>
          <w:szCs w:val="24"/>
        </w:rPr>
        <w:t>Indonesia</w:t>
      </w:r>
      <w:r w:rsidR="00F61F84">
        <w:rPr>
          <w:rFonts w:ascii="Times New Roman" w:hAnsi="Times New Roman"/>
          <w:sz w:val="24"/>
          <w:szCs w:val="24"/>
        </w:rPr>
        <w:t xml:space="preserve"> </w:t>
      </w:r>
      <w:r w:rsidR="00390A1A" w:rsidRPr="00390A1A">
        <w:rPr>
          <w:rFonts w:ascii="Times New Roman" w:hAnsi="Times New Roman"/>
          <w:sz w:val="24"/>
          <w:szCs w:val="24"/>
        </w:rPr>
        <w:t>tak</w:t>
      </w:r>
      <w:r w:rsidR="00F61F84">
        <w:rPr>
          <w:rFonts w:ascii="Times New Roman" w:hAnsi="Times New Roman"/>
          <w:sz w:val="24"/>
          <w:szCs w:val="24"/>
        </w:rPr>
        <w:t xml:space="preserve"> </w:t>
      </w:r>
      <w:r w:rsidR="00390A1A" w:rsidRPr="00390A1A">
        <w:rPr>
          <w:rFonts w:ascii="Times New Roman" w:hAnsi="Times New Roman"/>
          <w:sz w:val="24"/>
          <w:szCs w:val="24"/>
        </w:rPr>
        <w:t>mengatur</w:t>
      </w:r>
      <w:r w:rsidR="00F61F84">
        <w:rPr>
          <w:rFonts w:ascii="Times New Roman" w:hAnsi="Times New Roman"/>
          <w:sz w:val="24"/>
          <w:szCs w:val="24"/>
        </w:rPr>
        <w:t xml:space="preserve"> </w:t>
      </w:r>
      <w:r w:rsidR="00390A1A" w:rsidRPr="00390A1A">
        <w:rPr>
          <w:rFonts w:ascii="Times New Roman" w:hAnsi="Times New Roman"/>
          <w:sz w:val="24"/>
          <w:szCs w:val="24"/>
        </w:rPr>
        <w:t>sanksi</w:t>
      </w:r>
      <w:r w:rsidR="00F61F84">
        <w:rPr>
          <w:rFonts w:ascii="Times New Roman" w:hAnsi="Times New Roman"/>
          <w:sz w:val="24"/>
          <w:szCs w:val="24"/>
        </w:rPr>
        <w:t xml:space="preserve"> </w:t>
      </w:r>
      <w:r w:rsidR="00390A1A" w:rsidRPr="00390A1A">
        <w:rPr>
          <w:rFonts w:ascii="Times New Roman" w:hAnsi="Times New Roman"/>
          <w:sz w:val="24"/>
          <w:szCs w:val="24"/>
        </w:rPr>
        <w:t>pidana</w:t>
      </w:r>
      <w:r w:rsidR="00F61F84">
        <w:rPr>
          <w:rFonts w:ascii="Times New Roman" w:hAnsi="Times New Roman"/>
          <w:sz w:val="24"/>
          <w:szCs w:val="24"/>
        </w:rPr>
        <w:t xml:space="preserve"> </w:t>
      </w:r>
      <w:r w:rsidR="00390A1A" w:rsidRPr="00390A1A">
        <w:rPr>
          <w:rFonts w:ascii="Times New Roman" w:hAnsi="Times New Roman"/>
          <w:sz w:val="24"/>
          <w:szCs w:val="24"/>
        </w:rPr>
        <w:t>bagi</w:t>
      </w:r>
      <w:r w:rsidR="00F61F84">
        <w:rPr>
          <w:rFonts w:ascii="Times New Roman" w:hAnsi="Times New Roman"/>
          <w:sz w:val="24"/>
          <w:szCs w:val="24"/>
        </w:rPr>
        <w:t xml:space="preserve"> </w:t>
      </w:r>
      <w:r w:rsidR="00390A1A" w:rsidRPr="00390A1A">
        <w:rPr>
          <w:rFonts w:ascii="Times New Roman" w:hAnsi="Times New Roman"/>
          <w:sz w:val="24"/>
          <w:szCs w:val="24"/>
        </w:rPr>
        <w:t>mantan</w:t>
      </w:r>
      <w:r w:rsidR="00F61F84">
        <w:rPr>
          <w:rFonts w:ascii="Times New Roman" w:hAnsi="Times New Roman"/>
          <w:sz w:val="24"/>
          <w:szCs w:val="24"/>
        </w:rPr>
        <w:t xml:space="preserve"> </w:t>
      </w:r>
      <w:r w:rsidR="00390A1A" w:rsidRPr="00390A1A">
        <w:rPr>
          <w:rFonts w:ascii="Times New Roman" w:hAnsi="Times New Roman"/>
          <w:sz w:val="24"/>
          <w:szCs w:val="24"/>
        </w:rPr>
        <w:t>pegawai</w:t>
      </w:r>
      <w:r w:rsidR="00F61F84">
        <w:rPr>
          <w:rFonts w:ascii="Times New Roman" w:hAnsi="Times New Roman"/>
          <w:sz w:val="24"/>
          <w:szCs w:val="24"/>
        </w:rPr>
        <w:t xml:space="preserve"> </w:t>
      </w:r>
      <w:r w:rsidR="00390A1A" w:rsidRPr="00390A1A">
        <w:rPr>
          <w:rFonts w:ascii="Times New Roman" w:hAnsi="Times New Roman"/>
          <w:sz w:val="24"/>
          <w:szCs w:val="24"/>
        </w:rPr>
        <w:t>bank</w:t>
      </w:r>
      <w:r w:rsidR="00F61F84">
        <w:rPr>
          <w:rFonts w:ascii="Times New Roman" w:hAnsi="Times New Roman"/>
          <w:sz w:val="24"/>
          <w:szCs w:val="24"/>
        </w:rPr>
        <w:t xml:space="preserve"> </w:t>
      </w:r>
      <w:r w:rsidR="00390A1A" w:rsidRPr="00390A1A">
        <w:rPr>
          <w:rFonts w:ascii="Times New Roman" w:hAnsi="Times New Roman"/>
          <w:sz w:val="24"/>
          <w:szCs w:val="24"/>
        </w:rPr>
        <w:t>melanggar</w:t>
      </w:r>
      <w:r w:rsidR="00F61F84">
        <w:rPr>
          <w:rFonts w:ascii="Times New Roman" w:hAnsi="Times New Roman"/>
          <w:sz w:val="24"/>
          <w:szCs w:val="24"/>
        </w:rPr>
        <w:t xml:space="preserve"> </w:t>
      </w:r>
      <w:r w:rsidR="00390A1A" w:rsidRPr="00390A1A">
        <w:rPr>
          <w:rFonts w:ascii="Times New Roman" w:hAnsi="Times New Roman"/>
          <w:sz w:val="24"/>
          <w:szCs w:val="24"/>
        </w:rPr>
        <w:t>kerahasiaan</w:t>
      </w:r>
      <w:r w:rsidR="00F61F84">
        <w:rPr>
          <w:rFonts w:ascii="Times New Roman" w:hAnsi="Times New Roman"/>
          <w:sz w:val="24"/>
          <w:szCs w:val="24"/>
        </w:rPr>
        <w:t xml:space="preserve"> </w:t>
      </w:r>
      <w:r w:rsidR="00390A1A" w:rsidRPr="00390A1A">
        <w:rPr>
          <w:rFonts w:ascii="Times New Roman" w:hAnsi="Times New Roman"/>
          <w:sz w:val="24"/>
          <w:szCs w:val="24"/>
        </w:rPr>
        <w:t>bank</w:t>
      </w:r>
      <w:r w:rsidR="00F61F84">
        <w:rPr>
          <w:rFonts w:ascii="Times New Roman" w:hAnsi="Times New Roman"/>
          <w:sz w:val="24"/>
          <w:szCs w:val="24"/>
        </w:rPr>
        <w:t xml:space="preserve"> </w:t>
      </w:r>
      <w:r w:rsidR="00390A1A" w:rsidRPr="00390A1A">
        <w:rPr>
          <w:rFonts w:ascii="Times New Roman" w:hAnsi="Times New Roman"/>
          <w:sz w:val="24"/>
          <w:szCs w:val="24"/>
        </w:rPr>
        <w:t>menggunakan</w:t>
      </w:r>
      <w:r w:rsidR="00F61F84">
        <w:rPr>
          <w:rFonts w:ascii="Times New Roman" w:hAnsi="Times New Roman"/>
          <w:sz w:val="24"/>
          <w:szCs w:val="24"/>
        </w:rPr>
        <w:t xml:space="preserve"> </w:t>
      </w:r>
      <w:r w:rsidR="00390A1A" w:rsidRPr="00390A1A">
        <w:rPr>
          <w:rFonts w:ascii="Times New Roman" w:hAnsi="Times New Roman"/>
          <w:sz w:val="24"/>
          <w:szCs w:val="24"/>
        </w:rPr>
        <w:t>jual</w:t>
      </w:r>
      <w:r w:rsidR="00F61F84">
        <w:rPr>
          <w:rFonts w:ascii="Times New Roman" w:hAnsi="Times New Roman"/>
          <w:sz w:val="24"/>
          <w:szCs w:val="24"/>
        </w:rPr>
        <w:t xml:space="preserve"> </w:t>
      </w:r>
      <w:r w:rsidR="00390A1A" w:rsidRPr="00390A1A">
        <w:rPr>
          <w:rFonts w:ascii="Times New Roman" w:hAnsi="Times New Roman"/>
          <w:sz w:val="24"/>
          <w:szCs w:val="24"/>
        </w:rPr>
        <w:t>beli</w:t>
      </w:r>
      <w:r w:rsidR="00F61F84">
        <w:rPr>
          <w:rFonts w:ascii="Times New Roman" w:hAnsi="Times New Roman"/>
          <w:sz w:val="24"/>
          <w:szCs w:val="24"/>
        </w:rPr>
        <w:t xml:space="preserve"> </w:t>
      </w:r>
      <w:r w:rsidR="00390A1A" w:rsidRPr="00390A1A">
        <w:rPr>
          <w:rFonts w:ascii="Times New Roman" w:hAnsi="Times New Roman"/>
          <w:sz w:val="24"/>
          <w:szCs w:val="24"/>
        </w:rPr>
        <w:t>data</w:t>
      </w:r>
      <w:r w:rsidR="00F61F84">
        <w:rPr>
          <w:rFonts w:ascii="Times New Roman" w:hAnsi="Times New Roman"/>
          <w:sz w:val="24"/>
          <w:szCs w:val="24"/>
        </w:rPr>
        <w:t xml:space="preserve"> </w:t>
      </w:r>
      <w:r w:rsidR="00390A1A" w:rsidRPr="00390A1A">
        <w:rPr>
          <w:rFonts w:ascii="Times New Roman" w:hAnsi="Times New Roman"/>
          <w:sz w:val="24"/>
          <w:szCs w:val="24"/>
        </w:rPr>
        <w:t>nasabah</w:t>
      </w:r>
      <w:r w:rsidRPr="00390A1A">
        <w:rPr>
          <w:rFonts w:ascii="Times New Roman" w:hAnsi="Times New Roman"/>
          <w:iCs/>
          <w:sz w:val="24"/>
          <w:szCs w:val="24"/>
        </w:rPr>
        <w:t>.</w:t>
      </w:r>
    </w:p>
    <w:p w:rsidR="004823F8" w:rsidRPr="00390A1A" w:rsidRDefault="004823F8" w:rsidP="00390A1A">
      <w:pPr>
        <w:spacing w:after="0" w:line="240" w:lineRule="auto"/>
        <w:jc w:val="both"/>
        <w:rPr>
          <w:rFonts w:ascii="Times New Roman" w:hAnsi="Times New Roman"/>
          <w:sz w:val="24"/>
          <w:szCs w:val="24"/>
        </w:rPr>
      </w:pPr>
    </w:p>
    <w:p w:rsidR="00D14284" w:rsidRPr="00390A1A" w:rsidRDefault="00787000" w:rsidP="00390A1A">
      <w:pPr>
        <w:spacing w:after="0" w:line="240" w:lineRule="auto"/>
        <w:jc w:val="both"/>
        <w:rPr>
          <w:rFonts w:ascii="Times New Roman" w:hAnsi="Times New Roman"/>
          <w:b/>
          <w:sz w:val="24"/>
          <w:szCs w:val="24"/>
        </w:rPr>
      </w:pPr>
      <w:r w:rsidRPr="00390A1A">
        <w:rPr>
          <w:rFonts w:ascii="Times New Roman" w:hAnsi="Times New Roman"/>
          <w:b/>
          <w:sz w:val="24"/>
          <w:szCs w:val="24"/>
        </w:rPr>
        <w:t>KESIMPULAN</w:t>
      </w:r>
    </w:p>
    <w:p w:rsidR="00BC6522" w:rsidRPr="00390A1A" w:rsidRDefault="00390A1A" w:rsidP="00390A1A">
      <w:pPr>
        <w:spacing w:after="0" w:line="240" w:lineRule="auto"/>
        <w:ind w:firstLine="426"/>
        <w:jc w:val="both"/>
        <w:rPr>
          <w:rFonts w:ascii="Times New Roman" w:hAnsi="Times New Roman"/>
          <w:sz w:val="24"/>
          <w:szCs w:val="24"/>
        </w:rPr>
        <w:sectPr w:rsidR="00BC6522" w:rsidRPr="00390A1A" w:rsidSect="00DD6454">
          <w:type w:val="continuous"/>
          <w:pgSz w:w="12240" w:h="15840"/>
          <w:pgMar w:top="1701" w:right="1701" w:bottom="1701" w:left="2268" w:header="708" w:footer="708" w:gutter="0"/>
          <w:cols w:space="708"/>
          <w:docGrid w:linePitch="360"/>
        </w:sectPr>
      </w:pPr>
      <w:r w:rsidRPr="00390A1A">
        <w:rPr>
          <w:rFonts w:ascii="Times New Roman" w:hAnsi="Times New Roman"/>
          <w:sz w:val="24"/>
          <w:szCs w:val="24"/>
        </w:rPr>
        <w:t>Dari</w:t>
      </w:r>
      <w:r w:rsidR="00F61F84">
        <w:rPr>
          <w:rFonts w:ascii="Times New Roman" w:hAnsi="Times New Roman"/>
          <w:sz w:val="24"/>
          <w:szCs w:val="24"/>
        </w:rPr>
        <w:t xml:space="preserve"> </w:t>
      </w:r>
      <w:r w:rsidRPr="00390A1A">
        <w:rPr>
          <w:rFonts w:ascii="Times New Roman" w:hAnsi="Times New Roman"/>
          <w:sz w:val="24"/>
          <w:szCs w:val="24"/>
        </w:rPr>
        <w:t>hasil</w:t>
      </w:r>
      <w:r w:rsidR="00F61F84">
        <w:rPr>
          <w:rFonts w:ascii="Times New Roman" w:hAnsi="Times New Roman"/>
          <w:sz w:val="24"/>
          <w:szCs w:val="24"/>
        </w:rPr>
        <w:t xml:space="preserve"> </w:t>
      </w:r>
      <w:r w:rsidRPr="00390A1A">
        <w:rPr>
          <w:rFonts w:ascii="Times New Roman" w:hAnsi="Times New Roman"/>
          <w:sz w:val="24"/>
          <w:szCs w:val="24"/>
        </w:rPr>
        <w:t>penelitian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pembahasan</w:t>
      </w:r>
      <w:r w:rsidR="00F61F84">
        <w:rPr>
          <w:rFonts w:ascii="Times New Roman" w:hAnsi="Times New Roman"/>
          <w:sz w:val="24"/>
          <w:szCs w:val="24"/>
        </w:rPr>
        <w:t xml:space="preserve"> </w:t>
      </w:r>
      <w:r w:rsidRPr="00390A1A">
        <w:rPr>
          <w:rFonts w:ascii="Times New Roman" w:hAnsi="Times New Roman"/>
          <w:sz w:val="24"/>
          <w:szCs w:val="24"/>
        </w:rPr>
        <w:t>sebelumnya</w:t>
      </w:r>
      <w:r w:rsidR="00F61F84">
        <w:rPr>
          <w:rFonts w:ascii="Times New Roman" w:hAnsi="Times New Roman"/>
          <w:sz w:val="24"/>
          <w:szCs w:val="24"/>
        </w:rPr>
        <w:t xml:space="preserve"> </w:t>
      </w:r>
      <w:r w:rsidRPr="00390A1A">
        <w:rPr>
          <w:rFonts w:ascii="Times New Roman" w:hAnsi="Times New Roman"/>
          <w:sz w:val="24"/>
          <w:szCs w:val="24"/>
        </w:rPr>
        <w:t>bisa</w:t>
      </w:r>
      <w:r w:rsidR="00F61F84">
        <w:rPr>
          <w:rFonts w:ascii="Times New Roman" w:hAnsi="Times New Roman"/>
          <w:sz w:val="24"/>
          <w:szCs w:val="24"/>
        </w:rPr>
        <w:t xml:space="preserve"> </w:t>
      </w:r>
      <w:r w:rsidRPr="00390A1A">
        <w:rPr>
          <w:rFonts w:ascii="Times New Roman" w:hAnsi="Times New Roman"/>
          <w:sz w:val="24"/>
          <w:szCs w:val="24"/>
        </w:rPr>
        <w:t>disimpulkan</w:t>
      </w:r>
      <w:r w:rsidR="00F61F84">
        <w:rPr>
          <w:rFonts w:ascii="Times New Roman" w:hAnsi="Times New Roman"/>
          <w:sz w:val="24"/>
          <w:szCs w:val="24"/>
        </w:rPr>
        <w:t xml:space="preserve"> </w:t>
      </w:r>
      <w:r w:rsidRPr="00390A1A">
        <w:rPr>
          <w:rFonts w:ascii="Times New Roman" w:hAnsi="Times New Roman"/>
          <w:sz w:val="24"/>
          <w:szCs w:val="24"/>
        </w:rPr>
        <w:t>bahwa</w:t>
      </w:r>
      <w:r w:rsidR="00F61F84">
        <w:rPr>
          <w:rFonts w:ascii="Times New Roman" w:hAnsi="Times New Roman"/>
          <w:sz w:val="24"/>
          <w:szCs w:val="24"/>
        </w:rPr>
        <w:t xml:space="preserve"> </w:t>
      </w:r>
      <w:r w:rsidRPr="00390A1A">
        <w:rPr>
          <w:rFonts w:ascii="Times New Roman" w:hAnsi="Times New Roman"/>
          <w:sz w:val="24"/>
          <w:szCs w:val="24"/>
        </w:rPr>
        <w:t>proses</w:t>
      </w:r>
      <w:r w:rsidR="00F61F84">
        <w:rPr>
          <w:rFonts w:ascii="Times New Roman" w:hAnsi="Times New Roman"/>
          <w:sz w:val="24"/>
          <w:szCs w:val="24"/>
        </w:rPr>
        <w:t xml:space="preserve"> </w:t>
      </w:r>
      <w:r w:rsidRPr="00390A1A">
        <w:rPr>
          <w:rFonts w:ascii="Times New Roman" w:hAnsi="Times New Roman"/>
          <w:sz w:val="24"/>
          <w:szCs w:val="24"/>
        </w:rPr>
        <w:t>perlindungan</w:t>
      </w:r>
      <w:r w:rsidR="00F61F84">
        <w:rPr>
          <w:rFonts w:ascii="Times New Roman" w:hAnsi="Times New Roman"/>
          <w:sz w:val="24"/>
          <w:szCs w:val="24"/>
        </w:rPr>
        <w:t xml:space="preserve"> </w:t>
      </w:r>
      <w:r w:rsidRPr="00390A1A">
        <w:rPr>
          <w:rFonts w:ascii="Times New Roman" w:hAnsi="Times New Roman"/>
          <w:sz w:val="24"/>
          <w:szCs w:val="24"/>
        </w:rPr>
        <w:t>hukum</w:t>
      </w:r>
      <w:r w:rsidR="00F61F84">
        <w:rPr>
          <w:rFonts w:ascii="Times New Roman" w:hAnsi="Times New Roman"/>
          <w:sz w:val="24"/>
          <w:szCs w:val="24"/>
        </w:rPr>
        <w:t xml:space="preserve"> </w:t>
      </w:r>
      <w:r w:rsidRPr="00390A1A">
        <w:rPr>
          <w:rFonts w:ascii="Times New Roman" w:hAnsi="Times New Roman"/>
          <w:sz w:val="24"/>
          <w:szCs w:val="24"/>
        </w:rPr>
        <w:t>terhadap</w:t>
      </w:r>
      <w:r w:rsidR="00F61F84">
        <w:rPr>
          <w:rFonts w:ascii="Times New Roman" w:hAnsi="Times New Roman"/>
          <w:sz w:val="24"/>
          <w:szCs w:val="24"/>
        </w:rPr>
        <w:t xml:space="preserve"> </w:t>
      </w:r>
      <w:r w:rsidRPr="00390A1A">
        <w:rPr>
          <w:rFonts w:ascii="Times New Roman" w:hAnsi="Times New Roman"/>
          <w:sz w:val="24"/>
          <w:szCs w:val="24"/>
        </w:rPr>
        <w:t>kerahasiaan</w:t>
      </w:r>
      <w:r w:rsidR="00F61F84">
        <w:rPr>
          <w:rFonts w:ascii="Times New Roman" w:hAnsi="Times New Roman"/>
          <w:sz w:val="24"/>
          <w:szCs w:val="24"/>
        </w:rPr>
        <w:t xml:space="preserve"> </w:t>
      </w:r>
      <w:proofErr w:type="gramStart"/>
      <w:r w:rsidRPr="00390A1A">
        <w:rPr>
          <w:rFonts w:ascii="Times New Roman" w:hAnsi="Times New Roman"/>
          <w:sz w:val="24"/>
          <w:szCs w:val="24"/>
        </w:rPr>
        <w:t>dana</w:t>
      </w:r>
      <w:proofErr w:type="gramEnd"/>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menyimpan</w:t>
      </w:r>
      <w:r w:rsidR="00F61F84">
        <w:rPr>
          <w:rFonts w:ascii="Times New Roman" w:hAnsi="Times New Roman"/>
          <w:sz w:val="24"/>
          <w:szCs w:val="24"/>
        </w:rPr>
        <w:t xml:space="preserve"> </w:t>
      </w:r>
      <w:r w:rsidRPr="00390A1A">
        <w:rPr>
          <w:rFonts w:ascii="Times New Roman" w:hAnsi="Times New Roman"/>
          <w:sz w:val="24"/>
          <w:szCs w:val="24"/>
        </w:rPr>
        <w:t>dananya</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BUMD</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Lampung</w:t>
      </w:r>
      <w:r w:rsidR="00F61F84">
        <w:rPr>
          <w:rFonts w:ascii="Times New Roman" w:hAnsi="Times New Roman"/>
          <w:sz w:val="24"/>
          <w:szCs w:val="24"/>
        </w:rPr>
        <w:t xml:space="preserve"> </w:t>
      </w:r>
      <w:r w:rsidRPr="00390A1A">
        <w:rPr>
          <w:rFonts w:ascii="Times New Roman" w:hAnsi="Times New Roman"/>
          <w:sz w:val="24"/>
          <w:szCs w:val="24"/>
        </w:rPr>
        <w:t>yaitu</w:t>
      </w:r>
      <w:r w:rsidR="00F61F84">
        <w:rPr>
          <w:rFonts w:ascii="Times New Roman" w:hAnsi="Times New Roman"/>
          <w:sz w:val="24"/>
          <w:szCs w:val="24"/>
        </w:rPr>
        <w:t xml:space="preserve"> </w:t>
      </w:r>
      <w:r w:rsidRPr="00390A1A">
        <w:rPr>
          <w:rFonts w:ascii="Times New Roman" w:hAnsi="Times New Roman"/>
          <w:sz w:val="24"/>
          <w:szCs w:val="24"/>
        </w:rPr>
        <w:t>proliferasi</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terkait</w:t>
      </w:r>
      <w:r w:rsidR="00F61F84">
        <w:rPr>
          <w:rFonts w:ascii="Times New Roman" w:hAnsi="Times New Roman"/>
          <w:sz w:val="24"/>
          <w:szCs w:val="24"/>
        </w:rPr>
        <w:t xml:space="preserve"> </w:t>
      </w:r>
      <w:r w:rsidRPr="00390A1A">
        <w:rPr>
          <w:rFonts w:ascii="Times New Roman" w:hAnsi="Times New Roman"/>
          <w:sz w:val="24"/>
          <w:szCs w:val="24"/>
        </w:rPr>
        <w:t>penghimpunan</w:t>
      </w:r>
      <w:r w:rsidR="00F61F84">
        <w:rPr>
          <w:rFonts w:ascii="Times New Roman" w:hAnsi="Times New Roman"/>
          <w:sz w:val="24"/>
          <w:szCs w:val="24"/>
        </w:rPr>
        <w:t xml:space="preserve"> </w:t>
      </w:r>
      <w:r w:rsidRPr="00390A1A">
        <w:rPr>
          <w:rFonts w:ascii="Times New Roman" w:hAnsi="Times New Roman"/>
          <w:sz w:val="24"/>
          <w:szCs w:val="24"/>
        </w:rPr>
        <w:t>dana</w:t>
      </w:r>
      <w:r w:rsidR="00F61F84">
        <w:rPr>
          <w:rFonts w:ascii="Times New Roman" w:hAnsi="Times New Roman"/>
          <w:sz w:val="24"/>
          <w:szCs w:val="24"/>
        </w:rPr>
        <w:t xml:space="preserve"> </w:t>
      </w:r>
      <w:r w:rsidRPr="00390A1A">
        <w:rPr>
          <w:rFonts w:ascii="Times New Roman" w:hAnsi="Times New Roman"/>
          <w:sz w:val="24"/>
          <w:szCs w:val="24"/>
        </w:rPr>
        <w:t>rakyat</w:t>
      </w:r>
      <w:r w:rsidR="00F61F84">
        <w:rPr>
          <w:rFonts w:ascii="Times New Roman" w:hAnsi="Times New Roman"/>
          <w:sz w:val="24"/>
          <w:szCs w:val="24"/>
        </w:rPr>
        <w:t xml:space="preserve"> </w:t>
      </w:r>
      <w:r w:rsidRPr="00390A1A">
        <w:rPr>
          <w:rFonts w:ascii="Times New Roman" w:hAnsi="Times New Roman"/>
          <w:sz w:val="24"/>
          <w:szCs w:val="24"/>
        </w:rPr>
        <w:t>melalui</w:t>
      </w:r>
      <w:r w:rsidR="00F61F84">
        <w:rPr>
          <w:rFonts w:ascii="Times New Roman" w:hAnsi="Times New Roman"/>
          <w:sz w:val="24"/>
          <w:szCs w:val="24"/>
        </w:rPr>
        <w:t xml:space="preserve"> </w:t>
      </w:r>
      <w:r w:rsidR="006049FA">
        <w:rPr>
          <w:rFonts w:ascii="Times New Roman" w:hAnsi="Times New Roman"/>
          <w:sz w:val="24"/>
          <w:szCs w:val="24"/>
        </w:rPr>
        <w:t>tabungan,</w:t>
      </w:r>
      <w:r w:rsidR="00F61F84">
        <w:rPr>
          <w:rFonts w:ascii="Times New Roman" w:hAnsi="Times New Roman"/>
          <w:sz w:val="24"/>
          <w:szCs w:val="24"/>
        </w:rPr>
        <w:t xml:space="preserve"> </w:t>
      </w:r>
      <w:r w:rsidR="006049FA">
        <w:rPr>
          <w:rFonts w:ascii="Times New Roman" w:hAnsi="Times New Roman"/>
          <w:sz w:val="24"/>
          <w:szCs w:val="24"/>
        </w:rPr>
        <w:t>mutasi</w:t>
      </w:r>
      <w:r w:rsidR="00F61F84">
        <w:rPr>
          <w:rFonts w:ascii="Times New Roman" w:hAnsi="Times New Roman"/>
          <w:sz w:val="24"/>
          <w:szCs w:val="24"/>
        </w:rPr>
        <w:t xml:space="preserve"> </w:t>
      </w:r>
      <w:r w:rsidR="006049FA">
        <w:rPr>
          <w:rFonts w:ascii="Times New Roman" w:hAnsi="Times New Roman"/>
          <w:sz w:val="24"/>
          <w:szCs w:val="24"/>
        </w:rPr>
        <w:t>rekening,</w:t>
      </w:r>
      <w:r w:rsidR="00F61F84">
        <w:rPr>
          <w:rFonts w:ascii="Times New Roman" w:hAnsi="Times New Roman"/>
          <w:sz w:val="24"/>
          <w:szCs w:val="24"/>
        </w:rPr>
        <w:t xml:space="preserve"> </w:t>
      </w:r>
      <w:r w:rsidR="006049FA">
        <w:rPr>
          <w:rFonts w:ascii="Times New Roman" w:hAnsi="Times New Roman"/>
          <w:sz w:val="24"/>
          <w:szCs w:val="24"/>
        </w:rPr>
        <w:t>d</w:t>
      </w:r>
      <w:r w:rsidRPr="00390A1A">
        <w:rPr>
          <w:rFonts w:ascii="Times New Roman" w:hAnsi="Times New Roman"/>
          <w:sz w:val="24"/>
          <w:szCs w:val="24"/>
        </w:rPr>
        <w:t>eposito</w:t>
      </w:r>
      <w:r w:rsidR="00F61F84">
        <w:rPr>
          <w:rFonts w:ascii="Times New Roman" w:hAnsi="Times New Roman"/>
          <w:sz w:val="24"/>
          <w:szCs w:val="24"/>
        </w:rPr>
        <w:t xml:space="preserve"> </w:t>
      </w:r>
      <w:r w:rsidRPr="00390A1A">
        <w:rPr>
          <w:rFonts w:ascii="Times New Roman" w:hAnsi="Times New Roman"/>
          <w:sz w:val="24"/>
          <w:szCs w:val="24"/>
        </w:rPr>
        <w:t>dll.</w:t>
      </w:r>
      <w:r w:rsidR="00F61F84">
        <w:rPr>
          <w:rFonts w:ascii="Times New Roman" w:hAnsi="Times New Roman"/>
          <w:sz w:val="24"/>
          <w:szCs w:val="24"/>
        </w:rPr>
        <w:t xml:space="preserve"> </w:t>
      </w:r>
      <w:r w:rsidRPr="00390A1A">
        <w:rPr>
          <w:rFonts w:ascii="Times New Roman" w:hAnsi="Times New Roman"/>
          <w:sz w:val="24"/>
          <w:szCs w:val="24"/>
        </w:rPr>
        <w:t>Sedangkan</w:t>
      </w:r>
      <w:r w:rsidR="00F61F84">
        <w:rPr>
          <w:rFonts w:ascii="Times New Roman" w:hAnsi="Times New Roman"/>
          <w:sz w:val="24"/>
          <w:szCs w:val="24"/>
        </w:rPr>
        <w:t xml:space="preserve"> </w:t>
      </w:r>
      <w:r w:rsidRPr="00390A1A">
        <w:rPr>
          <w:rFonts w:ascii="Times New Roman" w:hAnsi="Times New Roman"/>
          <w:sz w:val="24"/>
          <w:szCs w:val="24"/>
        </w:rPr>
        <w:t>selesainya</w:t>
      </w:r>
      <w:r w:rsidR="00F61F84">
        <w:rPr>
          <w:rFonts w:ascii="Times New Roman" w:hAnsi="Times New Roman"/>
          <w:sz w:val="24"/>
          <w:szCs w:val="24"/>
        </w:rPr>
        <w:t xml:space="preserve"> </w:t>
      </w:r>
      <w:proofErr w:type="gramStart"/>
      <w:r w:rsidRPr="00390A1A">
        <w:rPr>
          <w:rFonts w:ascii="Times New Roman" w:hAnsi="Times New Roman"/>
          <w:sz w:val="24"/>
          <w:szCs w:val="24"/>
        </w:rPr>
        <w:t>dana</w:t>
      </w:r>
      <w:proofErr w:type="gramEnd"/>
      <w:r w:rsidR="00F61F84">
        <w:rPr>
          <w:rFonts w:ascii="Times New Roman" w:hAnsi="Times New Roman"/>
          <w:sz w:val="24"/>
          <w:szCs w:val="24"/>
        </w:rPr>
        <w:t xml:space="preserve"> </w:t>
      </w:r>
      <w:r w:rsidRPr="00390A1A">
        <w:rPr>
          <w:rFonts w:ascii="Times New Roman" w:hAnsi="Times New Roman"/>
          <w:sz w:val="24"/>
          <w:szCs w:val="24"/>
        </w:rPr>
        <w:t>terkumpul,</w:t>
      </w:r>
      <w:r w:rsidR="00F61F84">
        <w:rPr>
          <w:rFonts w:ascii="Times New Roman" w:hAnsi="Times New Roman"/>
          <w:sz w:val="24"/>
          <w:szCs w:val="24"/>
        </w:rPr>
        <w:t xml:space="preserve"> </w:t>
      </w:r>
      <w:r w:rsidRPr="00390A1A">
        <w:rPr>
          <w:rFonts w:ascii="Times New Roman" w:hAnsi="Times New Roman"/>
          <w:sz w:val="24"/>
          <w:szCs w:val="24"/>
        </w:rPr>
        <w:lastRenderedPageBreak/>
        <w:t>bank</w:t>
      </w:r>
      <w:r w:rsidR="00F61F84">
        <w:rPr>
          <w:rFonts w:ascii="Times New Roman" w:hAnsi="Times New Roman"/>
          <w:sz w:val="24"/>
          <w:szCs w:val="24"/>
        </w:rPr>
        <w:t xml:space="preserve"> </w:t>
      </w:r>
      <w:r w:rsidRPr="00390A1A">
        <w:rPr>
          <w:rFonts w:ascii="Times New Roman" w:hAnsi="Times New Roman"/>
          <w:sz w:val="24"/>
          <w:szCs w:val="24"/>
        </w:rPr>
        <w:t>harus</w:t>
      </w:r>
      <w:r w:rsidR="00F61F84">
        <w:rPr>
          <w:rFonts w:ascii="Times New Roman" w:hAnsi="Times New Roman"/>
          <w:sz w:val="24"/>
          <w:szCs w:val="24"/>
        </w:rPr>
        <w:t xml:space="preserve"> </w:t>
      </w:r>
      <w:r w:rsidRPr="00390A1A">
        <w:rPr>
          <w:rFonts w:ascii="Times New Roman" w:hAnsi="Times New Roman"/>
          <w:sz w:val="24"/>
          <w:szCs w:val="24"/>
        </w:rPr>
        <w:t>menyalurkan</w:t>
      </w:r>
      <w:r w:rsidR="00F61F84">
        <w:rPr>
          <w:rFonts w:ascii="Times New Roman" w:hAnsi="Times New Roman"/>
          <w:sz w:val="24"/>
          <w:szCs w:val="24"/>
        </w:rPr>
        <w:t xml:space="preserve"> </w:t>
      </w:r>
      <w:r w:rsidRPr="00390A1A">
        <w:rPr>
          <w:rFonts w:ascii="Times New Roman" w:hAnsi="Times New Roman"/>
          <w:sz w:val="24"/>
          <w:szCs w:val="24"/>
        </w:rPr>
        <w:t>dana</w:t>
      </w:r>
      <w:r w:rsidR="00F61F84">
        <w:rPr>
          <w:rFonts w:ascii="Times New Roman" w:hAnsi="Times New Roman"/>
          <w:sz w:val="24"/>
          <w:szCs w:val="24"/>
        </w:rPr>
        <w:t xml:space="preserve"> </w:t>
      </w:r>
      <w:r w:rsidRPr="00390A1A">
        <w:rPr>
          <w:rFonts w:ascii="Times New Roman" w:hAnsi="Times New Roman"/>
          <w:sz w:val="24"/>
          <w:szCs w:val="24"/>
        </w:rPr>
        <w:t>tadi</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rakyat</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cara</w:t>
      </w:r>
      <w:r w:rsidR="00F61F84">
        <w:rPr>
          <w:rFonts w:ascii="Times New Roman" w:hAnsi="Times New Roman"/>
          <w:sz w:val="24"/>
          <w:szCs w:val="24"/>
        </w:rPr>
        <w:t xml:space="preserve"> </w:t>
      </w:r>
      <w:r w:rsidRPr="00390A1A">
        <w:rPr>
          <w:rFonts w:ascii="Times New Roman" w:hAnsi="Times New Roman"/>
          <w:sz w:val="24"/>
          <w:szCs w:val="24"/>
        </w:rPr>
        <w:t>meminjamkan.</w:t>
      </w:r>
      <w:r w:rsidR="00F61F84">
        <w:rPr>
          <w:rFonts w:ascii="Times New Roman" w:hAnsi="Times New Roman"/>
          <w:sz w:val="24"/>
          <w:szCs w:val="24"/>
        </w:rPr>
        <w:t xml:space="preserve"> </w:t>
      </w:r>
      <w:r w:rsidRPr="00390A1A">
        <w:rPr>
          <w:rFonts w:ascii="Times New Roman" w:hAnsi="Times New Roman"/>
          <w:sz w:val="24"/>
          <w:szCs w:val="24"/>
        </w:rPr>
        <w:t>Upaya</w:t>
      </w:r>
      <w:r w:rsidR="00F61F84">
        <w:rPr>
          <w:rFonts w:ascii="Times New Roman" w:hAnsi="Times New Roman"/>
          <w:sz w:val="24"/>
          <w:szCs w:val="24"/>
        </w:rPr>
        <w:t xml:space="preserve"> </w:t>
      </w:r>
      <w:r w:rsidRPr="00390A1A">
        <w:rPr>
          <w:rFonts w:ascii="Times New Roman" w:hAnsi="Times New Roman"/>
          <w:sz w:val="24"/>
          <w:szCs w:val="24"/>
        </w:rPr>
        <w:t>lebih</w:t>
      </w:r>
      <w:r w:rsidR="00F61F84">
        <w:rPr>
          <w:rFonts w:ascii="Times New Roman" w:hAnsi="Times New Roman"/>
          <w:sz w:val="24"/>
          <w:szCs w:val="24"/>
        </w:rPr>
        <w:t xml:space="preserve"> </w:t>
      </w:r>
      <w:r w:rsidRPr="00390A1A">
        <w:rPr>
          <w:rFonts w:ascii="Times New Roman" w:hAnsi="Times New Roman"/>
          <w:sz w:val="24"/>
          <w:szCs w:val="24"/>
        </w:rPr>
        <w:t>lanjut</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t>menangkap</w:t>
      </w:r>
      <w:r w:rsidR="00F61F84">
        <w:rPr>
          <w:rFonts w:ascii="Times New Roman" w:hAnsi="Times New Roman"/>
          <w:sz w:val="24"/>
          <w:szCs w:val="24"/>
        </w:rPr>
        <w:t xml:space="preserve"> </w:t>
      </w:r>
      <w:r w:rsidRPr="00390A1A">
        <w:rPr>
          <w:rFonts w:ascii="Times New Roman" w:hAnsi="Times New Roman"/>
          <w:sz w:val="24"/>
          <w:szCs w:val="24"/>
        </w:rPr>
        <w:t>baik</w:t>
      </w:r>
      <w:r w:rsidR="00F61F84">
        <w:rPr>
          <w:rFonts w:ascii="Times New Roman" w:hAnsi="Times New Roman"/>
          <w:sz w:val="24"/>
          <w:szCs w:val="24"/>
        </w:rPr>
        <w:t xml:space="preserve"> </w:t>
      </w:r>
      <w:r w:rsidRPr="00390A1A">
        <w:rPr>
          <w:rFonts w:ascii="Times New Roman" w:hAnsi="Times New Roman"/>
          <w:sz w:val="24"/>
          <w:szCs w:val="24"/>
        </w:rPr>
        <w:t>transaksi</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juga</w:t>
      </w:r>
      <w:r w:rsidR="00F61F84">
        <w:rPr>
          <w:rFonts w:ascii="Times New Roman" w:hAnsi="Times New Roman"/>
          <w:sz w:val="24"/>
          <w:szCs w:val="24"/>
        </w:rPr>
        <w:t xml:space="preserve"> </w:t>
      </w:r>
      <w:r w:rsidRPr="00390A1A">
        <w:rPr>
          <w:rFonts w:ascii="Times New Roman" w:hAnsi="Times New Roman"/>
          <w:sz w:val="24"/>
          <w:szCs w:val="24"/>
        </w:rPr>
        <w:t>transaksi</w:t>
      </w:r>
      <w:r w:rsidR="00F61F84">
        <w:rPr>
          <w:rFonts w:ascii="Times New Roman" w:hAnsi="Times New Roman"/>
          <w:sz w:val="24"/>
          <w:szCs w:val="24"/>
        </w:rPr>
        <w:t xml:space="preserve"> </w:t>
      </w:r>
      <w:r w:rsidRPr="00390A1A">
        <w:rPr>
          <w:rFonts w:ascii="Times New Roman" w:hAnsi="Times New Roman"/>
          <w:sz w:val="24"/>
          <w:szCs w:val="24"/>
        </w:rPr>
        <w:t>dilakukan</w:t>
      </w:r>
      <w:r w:rsidR="00F61F84">
        <w:rPr>
          <w:rFonts w:ascii="Times New Roman" w:hAnsi="Times New Roman"/>
          <w:sz w:val="24"/>
          <w:szCs w:val="24"/>
        </w:rPr>
        <w:t xml:space="preserve"> </w:t>
      </w:r>
      <w:r w:rsidRPr="00390A1A">
        <w:rPr>
          <w:rFonts w:ascii="Times New Roman" w:hAnsi="Times New Roman"/>
          <w:sz w:val="24"/>
          <w:szCs w:val="24"/>
        </w:rPr>
        <w:t>oleh</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sebagai</w:t>
      </w:r>
      <w:r w:rsidR="00F61F84">
        <w:rPr>
          <w:rFonts w:ascii="Times New Roman" w:hAnsi="Times New Roman"/>
          <w:sz w:val="24"/>
          <w:szCs w:val="24"/>
        </w:rPr>
        <w:t xml:space="preserve"> </w:t>
      </w:r>
      <w:r w:rsidRPr="00390A1A">
        <w:rPr>
          <w:rFonts w:ascii="Times New Roman" w:hAnsi="Times New Roman"/>
          <w:sz w:val="24"/>
          <w:szCs w:val="24"/>
        </w:rPr>
        <w:t>suatu</w:t>
      </w:r>
      <w:r w:rsidR="00F61F84">
        <w:rPr>
          <w:rFonts w:ascii="Times New Roman" w:hAnsi="Times New Roman"/>
          <w:sz w:val="24"/>
          <w:szCs w:val="24"/>
        </w:rPr>
        <w:t xml:space="preserve"> </w:t>
      </w:r>
      <w:r w:rsidRPr="00390A1A">
        <w:rPr>
          <w:rFonts w:ascii="Times New Roman" w:hAnsi="Times New Roman"/>
          <w:sz w:val="24"/>
          <w:szCs w:val="24"/>
        </w:rPr>
        <w:t>keharusan.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sanksi</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pegawai</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membocorkan</w:t>
      </w:r>
      <w:r w:rsidR="00F61F84">
        <w:rPr>
          <w:rFonts w:ascii="Times New Roman" w:hAnsi="Times New Roman"/>
          <w:sz w:val="24"/>
          <w:szCs w:val="24"/>
        </w:rPr>
        <w:t xml:space="preserve"> </w:t>
      </w:r>
      <w:r w:rsidRPr="00390A1A">
        <w:rPr>
          <w:rFonts w:ascii="Times New Roman" w:hAnsi="Times New Roman"/>
          <w:sz w:val="24"/>
          <w:szCs w:val="24"/>
        </w:rPr>
        <w:t>rahasia</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BUMD</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Lampung</w:t>
      </w:r>
      <w:r w:rsidR="00F61F84">
        <w:rPr>
          <w:rFonts w:ascii="Times New Roman" w:hAnsi="Times New Roman"/>
          <w:sz w:val="24"/>
          <w:szCs w:val="24"/>
        </w:rPr>
        <w:t xml:space="preserve"> </w:t>
      </w:r>
      <w:r w:rsidRPr="00390A1A">
        <w:rPr>
          <w:rFonts w:ascii="Times New Roman" w:hAnsi="Times New Roman"/>
          <w:sz w:val="24"/>
          <w:szCs w:val="24"/>
        </w:rPr>
        <w:t>sudah</w:t>
      </w:r>
      <w:r w:rsidR="00F61F84">
        <w:rPr>
          <w:rFonts w:ascii="Times New Roman" w:hAnsi="Times New Roman"/>
          <w:sz w:val="24"/>
          <w:szCs w:val="24"/>
        </w:rPr>
        <w:t xml:space="preserve"> </w:t>
      </w:r>
      <w:r w:rsidRPr="00390A1A">
        <w:rPr>
          <w:rFonts w:ascii="Times New Roman" w:hAnsi="Times New Roman"/>
          <w:sz w:val="24"/>
          <w:szCs w:val="24"/>
        </w:rPr>
        <w:t>diatur</w:t>
      </w:r>
      <w:r w:rsidR="00F61F84">
        <w:rPr>
          <w:rFonts w:ascii="Times New Roman" w:hAnsi="Times New Roman"/>
          <w:sz w:val="24"/>
          <w:szCs w:val="24"/>
        </w:rPr>
        <w:t xml:space="preserve"> </w:t>
      </w:r>
      <w:r w:rsidRPr="00390A1A">
        <w:rPr>
          <w:rFonts w:ascii="Times New Roman" w:hAnsi="Times New Roman"/>
          <w:sz w:val="24"/>
          <w:szCs w:val="24"/>
        </w:rPr>
        <w:t>secara</w:t>
      </w:r>
      <w:r w:rsidR="00F61F84">
        <w:rPr>
          <w:rFonts w:ascii="Times New Roman" w:hAnsi="Times New Roman"/>
          <w:sz w:val="24"/>
          <w:szCs w:val="24"/>
        </w:rPr>
        <w:t xml:space="preserve"> </w:t>
      </w:r>
      <w:r w:rsidRPr="00390A1A">
        <w:rPr>
          <w:rFonts w:ascii="Times New Roman" w:hAnsi="Times New Roman"/>
          <w:sz w:val="24"/>
          <w:szCs w:val="24"/>
        </w:rPr>
        <w:t>tegas</w:t>
      </w:r>
      <w:r w:rsidR="00F61F84">
        <w:rPr>
          <w:rFonts w:ascii="Times New Roman" w:hAnsi="Times New Roman"/>
          <w:sz w:val="24"/>
          <w:szCs w:val="24"/>
        </w:rPr>
        <w:t xml:space="preserve"> </w:t>
      </w:r>
      <w:r w:rsidRPr="00390A1A">
        <w:rPr>
          <w:rFonts w:ascii="Times New Roman" w:hAnsi="Times New Roman"/>
          <w:sz w:val="24"/>
          <w:szCs w:val="24"/>
        </w:rPr>
        <w:t>yaitu</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UU</w:t>
      </w:r>
      <w:r w:rsidR="00F61F84">
        <w:rPr>
          <w:rFonts w:ascii="Times New Roman" w:hAnsi="Times New Roman"/>
          <w:sz w:val="24"/>
          <w:szCs w:val="24"/>
        </w:rPr>
        <w:t xml:space="preserve"> </w:t>
      </w:r>
      <w:r w:rsidRPr="00390A1A">
        <w:rPr>
          <w:rFonts w:ascii="Times New Roman" w:hAnsi="Times New Roman"/>
          <w:sz w:val="24"/>
          <w:szCs w:val="24"/>
        </w:rPr>
        <w:t>No.10</w:t>
      </w:r>
      <w:r w:rsidR="00F61F84">
        <w:rPr>
          <w:rFonts w:ascii="Times New Roman" w:hAnsi="Times New Roman"/>
          <w:sz w:val="24"/>
          <w:szCs w:val="24"/>
        </w:rPr>
        <w:t xml:space="preserve"> </w:t>
      </w:r>
      <w:r w:rsidRPr="00390A1A">
        <w:rPr>
          <w:rFonts w:ascii="Times New Roman" w:hAnsi="Times New Roman"/>
          <w:sz w:val="24"/>
          <w:szCs w:val="24"/>
        </w:rPr>
        <w:t>Tahun</w:t>
      </w:r>
      <w:r w:rsidR="00F61F84">
        <w:rPr>
          <w:rFonts w:ascii="Times New Roman" w:hAnsi="Times New Roman"/>
          <w:sz w:val="24"/>
          <w:szCs w:val="24"/>
        </w:rPr>
        <w:t xml:space="preserve"> </w:t>
      </w:r>
      <w:r w:rsidRPr="00390A1A">
        <w:rPr>
          <w:rFonts w:ascii="Times New Roman" w:hAnsi="Times New Roman"/>
          <w:sz w:val="24"/>
          <w:szCs w:val="24"/>
        </w:rPr>
        <w:t>1998</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baik</w:t>
      </w:r>
      <w:r w:rsidR="00F61F84">
        <w:rPr>
          <w:rFonts w:ascii="Times New Roman" w:hAnsi="Times New Roman"/>
          <w:sz w:val="24"/>
          <w:szCs w:val="24"/>
        </w:rPr>
        <w:t xml:space="preserve"> </w:t>
      </w:r>
      <w:r w:rsidRPr="00390A1A">
        <w:rPr>
          <w:rFonts w:ascii="Times New Roman" w:hAnsi="Times New Roman"/>
          <w:sz w:val="24"/>
          <w:szCs w:val="24"/>
        </w:rPr>
        <w:t>berupa</w:t>
      </w:r>
      <w:r w:rsidR="00F61F84">
        <w:rPr>
          <w:rFonts w:ascii="Times New Roman" w:hAnsi="Times New Roman"/>
          <w:sz w:val="24"/>
          <w:szCs w:val="24"/>
        </w:rPr>
        <w:t xml:space="preserve"> </w:t>
      </w:r>
      <w:r w:rsidRPr="00390A1A">
        <w:rPr>
          <w:rFonts w:ascii="Times New Roman" w:hAnsi="Times New Roman"/>
          <w:sz w:val="24"/>
          <w:szCs w:val="24"/>
        </w:rPr>
        <w:t>ancaman</w:t>
      </w:r>
      <w:r w:rsidR="00F61F84">
        <w:rPr>
          <w:rFonts w:ascii="Times New Roman" w:hAnsi="Times New Roman"/>
          <w:sz w:val="24"/>
          <w:szCs w:val="24"/>
        </w:rPr>
        <w:t xml:space="preserve"> </w:t>
      </w:r>
      <w:r w:rsidRPr="00390A1A">
        <w:rPr>
          <w:rFonts w:ascii="Times New Roman" w:hAnsi="Times New Roman"/>
          <w:sz w:val="24"/>
          <w:szCs w:val="24"/>
        </w:rPr>
        <w:t>pidana</w:t>
      </w:r>
      <w:r w:rsidR="00F61F84">
        <w:rPr>
          <w:rFonts w:ascii="Times New Roman" w:hAnsi="Times New Roman"/>
          <w:sz w:val="24"/>
          <w:szCs w:val="24"/>
        </w:rPr>
        <w:t xml:space="preserve"> </w:t>
      </w:r>
      <w:r w:rsidRPr="00390A1A">
        <w:rPr>
          <w:rFonts w:ascii="Times New Roman" w:hAnsi="Times New Roman"/>
          <w:sz w:val="24"/>
          <w:szCs w:val="24"/>
        </w:rPr>
        <w:t>juga</w:t>
      </w:r>
      <w:r w:rsidR="00F61F84">
        <w:rPr>
          <w:rFonts w:ascii="Times New Roman" w:hAnsi="Times New Roman"/>
          <w:sz w:val="24"/>
          <w:szCs w:val="24"/>
        </w:rPr>
        <w:t xml:space="preserve"> </w:t>
      </w:r>
      <w:r w:rsidRPr="00390A1A">
        <w:rPr>
          <w:rFonts w:ascii="Times New Roman" w:hAnsi="Times New Roman"/>
          <w:sz w:val="24"/>
          <w:szCs w:val="24"/>
        </w:rPr>
        <w:t>sanksi</w:t>
      </w:r>
      <w:r w:rsidR="00F61F84">
        <w:rPr>
          <w:rFonts w:ascii="Times New Roman" w:hAnsi="Times New Roman"/>
          <w:sz w:val="24"/>
          <w:szCs w:val="24"/>
        </w:rPr>
        <w:t xml:space="preserve"> </w:t>
      </w:r>
      <w:r w:rsidRPr="00390A1A">
        <w:rPr>
          <w:rFonts w:ascii="Times New Roman" w:hAnsi="Times New Roman"/>
          <w:sz w:val="24"/>
          <w:szCs w:val="24"/>
        </w:rPr>
        <w:t>administratif.</w:t>
      </w:r>
      <w:r w:rsidR="00F61F84">
        <w:rPr>
          <w:rFonts w:ascii="Times New Roman" w:hAnsi="Times New Roman"/>
          <w:sz w:val="24"/>
          <w:szCs w:val="24"/>
        </w:rPr>
        <w:t xml:space="preserve"> </w:t>
      </w:r>
      <w:r w:rsidRPr="00390A1A">
        <w:rPr>
          <w:rFonts w:ascii="Times New Roman" w:hAnsi="Times New Roman"/>
          <w:sz w:val="24"/>
          <w:szCs w:val="24"/>
        </w:rPr>
        <w:t>Hukuman</w:t>
      </w:r>
      <w:r w:rsidR="00F61F84">
        <w:rPr>
          <w:rFonts w:ascii="Times New Roman" w:hAnsi="Times New Roman"/>
          <w:sz w:val="24"/>
          <w:szCs w:val="24"/>
        </w:rPr>
        <w:t xml:space="preserve"> </w:t>
      </w:r>
      <w:r w:rsidRPr="00390A1A">
        <w:rPr>
          <w:rFonts w:ascii="Times New Roman" w:hAnsi="Times New Roman"/>
          <w:sz w:val="24"/>
          <w:szCs w:val="24"/>
        </w:rPr>
        <w:t>pidana</w:t>
      </w:r>
      <w:r w:rsidR="00F61F84">
        <w:rPr>
          <w:rFonts w:ascii="Times New Roman" w:hAnsi="Times New Roman"/>
          <w:sz w:val="24"/>
          <w:szCs w:val="24"/>
        </w:rPr>
        <w:t xml:space="preserve"> </w:t>
      </w:r>
      <w:r w:rsidRPr="00390A1A">
        <w:rPr>
          <w:rFonts w:ascii="Times New Roman" w:hAnsi="Times New Roman"/>
          <w:sz w:val="24"/>
          <w:szCs w:val="24"/>
        </w:rPr>
        <w:t>penjara</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hukuman</w:t>
      </w:r>
      <w:r w:rsidR="00F61F84">
        <w:rPr>
          <w:rFonts w:ascii="Times New Roman" w:hAnsi="Times New Roman"/>
          <w:sz w:val="24"/>
          <w:szCs w:val="24"/>
        </w:rPr>
        <w:t xml:space="preserve"> </w:t>
      </w:r>
      <w:r w:rsidRPr="00390A1A">
        <w:rPr>
          <w:rFonts w:ascii="Times New Roman" w:hAnsi="Times New Roman"/>
          <w:sz w:val="24"/>
          <w:szCs w:val="24"/>
        </w:rPr>
        <w:t>dikenakan</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siapapun</w:t>
      </w:r>
      <w:r w:rsidR="00F61F84">
        <w:rPr>
          <w:rFonts w:ascii="Times New Roman" w:hAnsi="Times New Roman"/>
          <w:sz w:val="24"/>
          <w:szCs w:val="24"/>
        </w:rPr>
        <w:t xml:space="preserve"> </w:t>
      </w:r>
      <w:r w:rsidRPr="00390A1A">
        <w:rPr>
          <w:rFonts w:ascii="Times New Roman" w:hAnsi="Times New Roman"/>
          <w:sz w:val="24"/>
          <w:szCs w:val="24"/>
        </w:rPr>
        <w:t>memaksa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atau</w:t>
      </w:r>
      <w:r w:rsidR="00F61F84">
        <w:rPr>
          <w:rFonts w:ascii="Times New Roman" w:hAnsi="Times New Roman"/>
          <w:sz w:val="24"/>
          <w:szCs w:val="24"/>
        </w:rPr>
        <w:t xml:space="preserve"> </w:t>
      </w:r>
      <w:r w:rsidRPr="00390A1A">
        <w:rPr>
          <w:rFonts w:ascii="Times New Roman" w:hAnsi="Times New Roman"/>
          <w:sz w:val="24"/>
          <w:szCs w:val="24"/>
        </w:rPr>
        <w:t>pihak</w:t>
      </w:r>
      <w:r w:rsidR="00F61F84">
        <w:rPr>
          <w:rFonts w:ascii="Times New Roman" w:hAnsi="Times New Roman"/>
          <w:sz w:val="24"/>
          <w:szCs w:val="24"/>
        </w:rPr>
        <w:t xml:space="preserve"> </w:t>
      </w:r>
      <w:r w:rsidRPr="00390A1A">
        <w:rPr>
          <w:rFonts w:ascii="Times New Roman" w:hAnsi="Times New Roman"/>
          <w:sz w:val="24"/>
          <w:szCs w:val="24"/>
        </w:rPr>
        <w:t>terkait</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t>menyampaikan</w:t>
      </w:r>
      <w:r w:rsidR="00F61F84">
        <w:rPr>
          <w:rFonts w:ascii="Times New Roman" w:hAnsi="Times New Roman"/>
          <w:sz w:val="24"/>
          <w:szCs w:val="24"/>
        </w:rPr>
        <w:t xml:space="preserve"> </w:t>
      </w:r>
      <w:r w:rsidRPr="00390A1A">
        <w:rPr>
          <w:rFonts w:ascii="Times New Roman" w:hAnsi="Times New Roman"/>
          <w:sz w:val="24"/>
          <w:szCs w:val="24"/>
        </w:rPr>
        <w:t>informasi</w:t>
      </w:r>
      <w:r w:rsidR="00F61F84">
        <w:rPr>
          <w:rFonts w:ascii="Times New Roman" w:hAnsi="Times New Roman"/>
          <w:sz w:val="24"/>
          <w:szCs w:val="24"/>
        </w:rPr>
        <w:t xml:space="preserve"> </w:t>
      </w:r>
      <w:r w:rsidRPr="00390A1A">
        <w:rPr>
          <w:rFonts w:ascii="Times New Roman" w:hAnsi="Times New Roman"/>
          <w:sz w:val="24"/>
          <w:szCs w:val="24"/>
        </w:rPr>
        <w:t>sesuai</w:t>
      </w:r>
      <w:r w:rsidR="00F61F84">
        <w:rPr>
          <w:rFonts w:ascii="Times New Roman" w:hAnsi="Times New Roman"/>
          <w:sz w:val="24"/>
          <w:szCs w:val="24"/>
        </w:rPr>
        <w:t xml:space="preserve"> </w:t>
      </w:r>
      <w:r w:rsidRPr="00390A1A">
        <w:rPr>
          <w:rFonts w:ascii="Times New Roman" w:hAnsi="Times New Roman"/>
          <w:sz w:val="24"/>
          <w:szCs w:val="24"/>
        </w:rPr>
        <w:t>Pasal</w:t>
      </w:r>
      <w:r w:rsidR="00F61F84">
        <w:rPr>
          <w:rFonts w:ascii="Times New Roman" w:hAnsi="Times New Roman"/>
          <w:sz w:val="24"/>
          <w:szCs w:val="24"/>
        </w:rPr>
        <w:t xml:space="preserve"> </w:t>
      </w:r>
      <w:r w:rsidRPr="00390A1A">
        <w:rPr>
          <w:rFonts w:ascii="Times New Roman" w:hAnsi="Times New Roman"/>
          <w:sz w:val="24"/>
          <w:szCs w:val="24"/>
        </w:rPr>
        <w:t>40.</w:t>
      </w:r>
      <w:r w:rsidR="00F61F84">
        <w:rPr>
          <w:rFonts w:ascii="Times New Roman" w:hAnsi="Times New Roman"/>
          <w:sz w:val="24"/>
          <w:szCs w:val="24"/>
        </w:rPr>
        <w:t xml:space="preserve"> </w:t>
      </w:r>
      <w:r w:rsidRPr="00390A1A">
        <w:rPr>
          <w:rFonts w:ascii="Times New Roman" w:hAnsi="Times New Roman"/>
          <w:sz w:val="24"/>
          <w:szCs w:val="24"/>
        </w:rPr>
        <w:t>Adapun</w:t>
      </w:r>
      <w:r w:rsidR="00F61F84">
        <w:rPr>
          <w:rFonts w:ascii="Times New Roman" w:hAnsi="Times New Roman"/>
          <w:sz w:val="24"/>
          <w:szCs w:val="24"/>
        </w:rPr>
        <w:t xml:space="preserve"> </w:t>
      </w:r>
      <w:r w:rsidRPr="00390A1A">
        <w:rPr>
          <w:rFonts w:ascii="Times New Roman" w:hAnsi="Times New Roman"/>
          <w:sz w:val="24"/>
          <w:szCs w:val="24"/>
        </w:rPr>
        <w:t>saran</w:t>
      </w:r>
      <w:r w:rsidR="00F61F84">
        <w:rPr>
          <w:rFonts w:ascii="Times New Roman" w:hAnsi="Times New Roman"/>
          <w:sz w:val="24"/>
          <w:szCs w:val="24"/>
        </w:rPr>
        <w:t xml:space="preserve"> </w:t>
      </w:r>
      <w:r w:rsidRPr="00390A1A">
        <w:rPr>
          <w:rFonts w:ascii="Times New Roman" w:hAnsi="Times New Roman"/>
          <w:sz w:val="24"/>
          <w:szCs w:val="24"/>
        </w:rPr>
        <w:t>penulis</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manajemen</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usahakan</w:t>
      </w:r>
      <w:r w:rsidR="00F61F84">
        <w:rPr>
          <w:rFonts w:ascii="Times New Roman" w:hAnsi="Times New Roman"/>
          <w:sz w:val="24"/>
          <w:szCs w:val="24"/>
        </w:rPr>
        <w:t xml:space="preserve"> </w:t>
      </w:r>
      <w:r w:rsidRPr="00390A1A">
        <w:rPr>
          <w:rFonts w:ascii="Times New Roman" w:hAnsi="Times New Roman"/>
          <w:sz w:val="24"/>
          <w:szCs w:val="24"/>
        </w:rPr>
        <w:t>berhati-hati,</w:t>
      </w:r>
      <w:r w:rsidR="00F61F84">
        <w:rPr>
          <w:rFonts w:ascii="Times New Roman" w:hAnsi="Times New Roman"/>
          <w:sz w:val="24"/>
          <w:szCs w:val="24"/>
        </w:rPr>
        <w:t xml:space="preserve"> </w:t>
      </w:r>
      <w:r w:rsidRPr="00390A1A">
        <w:rPr>
          <w:rFonts w:ascii="Times New Roman" w:hAnsi="Times New Roman"/>
          <w:sz w:val="24"/>
          <w:szCs w:val="24"/>
        </w:rPr>
        <w:t>terapkan</w:t>
      </w:r>
      <w:r w:rsidR="00F61F84">
        <w:rPr>
          <w:rFonts w:ascii="Times New Roman" w:hAnsi="Times New Roman"/>
          <w:sz w:val="24"/>
          <w:szCs w:val="24"/>
        </w:rPr>
        <w:t xml:space="preserve"> </w:t>
      </w:r>
      <w:r w:rsidRPr="00390A1A">
        <w:rPr>
          <w:rFonts w:ascii="Times New Roman" w:hAnsi="Times New Roman"/>
          <w:sz w:val="24"/>
          <w:szCs w:val="24"/>
        </w:rPr>
        <w:t>prinsip</w:t>
      </w:r>
      <w:r w:rsidR="00F61F84">
        <w:rPr>
          <w:rFonts w:ascii="Times New Roman" w:hAnsi="Times New Roman"/>
          <w:sz w:val="24"/>
          <w:szCs w:val="24"/>
        </w:rPr>
        <w:t xml:space="preserve"> </w:t>
      </w:r>
      <w:r w:rsidRPr="00390A1A">
        <w:rPr>
          <w:rFonts w:ascii="Times New Roman" w:hAnsi="Times New Roman"/>
          <w:sz w:val="24"/>
          <w:szCs w:val="24"/>
        </w:rPr>
        <w:t>kehati-hatian</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paling</w:t>
      </w:r>
      <w:r w:rsidR="00F61F84">
        <w:rPr>
          <w:rFonts w:ascii="Times New Roman" w:hAnsi="Times New Roman"/>
          <w:sz w:val="24"/>
          <w:szCs w:val="24"/>
        </w:rPr>
        <w:t xml:space="preserve"> </w:t>
      </w:r>
      <w:r w:rsidRPr="00390A1A">
        <w:rPr>
          <w:rFonts w:ascii="Times New Roman" w:hAnsi="Times New Roman"/>
          <w:sz w:val="24"/>
          <w:szCs w:val="24"/>
        </w:rPr>
        <w:t>penting,</w:t>
      </w:r>
      <w:r w:rsidR="00F61F84">
        <w:rPr>
          <w:rFonts w:ascii="Times New Roman" w:hAnsi="Times New Roman"/>
          <w:sz w:val="24"/>
          <w:szCs w:val="24"/>
        </w:rPr>
        <w:t xml:space="preserve"> </w:t>
      </w:r>
      <w:r w:rsidRPr="00390A1A">
        <w:rPr>
          <w:rFonts w:ascii="Times New Roman" w:hAnsi="Times New Roman"/>
          <w:sz w:val="24"/>
          <w:szCs w:val="24"/>
        </w:rPr>
        <w:t>terima</w:t>
      </w:r>
      <w:r w:rsidR="00F61F84">
        <w:rPr>
          <w:rFonts w:ascii="Times New Roman" w:hAnsi="Times New Roman"/>
          <w:sz w:val="24"/>
          <w:szCs w:val="24"/>
        </w:rPr>
        <w:t xml:space="preserve"> </w:t>
      </w:r>
      <w:proofErr w:type="gramStart"/>
      <w:r w:rsidRPr="00390A1A">
        <w:rPr>
          <w:rFonts w:ascii="Times New Roman" w:hAnsi="Times New Roman"/>
          <w:sz w:val="24"/>
          <w:szCs w:val="24"/>
        </w:rPr>
        <w:t>dana</w:t>
      </w:r>
      <w:proofErr w:type="gramEnd"/>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t>disimpan</w:t>
      </w:r>
      <w:r w:rsidR="00F61F84">
        <w:rPr>
          <w:rFonts w:ascii="Times New Roman" w:hAnsi="Times New Roman"/>
          <w:sz w:val="24"/>
          <w:szCs w:val="24"/>
        </w:rPr>
        <w:t xml:space="preserve"> </w:t>
      </w:r>
      <w:r w:rsidRPr="00390A1A">
        <w:rPr>
          <w:rFonts w:ascii="Times New Roman" w:hAnsi="Times New Roman"/>
          <w:sz w:val="24"/>
          <w:szCs w:val="24"/>
        </w:rPr>
        <w:t>oleh</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Direkomendasikan</w:t>
      </w:r>
      <w:r w:rsidR="00F61F84">
        <w:rPr>
          <w:rFonts w:ascii="Times New Roman" w:hAnsi="Times New Roman"/>
          <w:sz w:val="24"/>
          <w:szCs w:val="24"/>
        </w:rPr>
        <w:t xml:space="preserve"> </w:t>
      </w:r>
      <w:r w:rsidRPr="00390A1A">
        <w:rPr>
          <w:rFonts w:ascii="Times New Roman" w:hAnsi="Times New Roman"/>
          <w:sz w:val="24"/>
          <w:szCs w:val="24"/>
        </w:rPr>
        <w:t>supaya</w:t>
      </w:r>
      <w:r w:rsidR="00F61F84">
        <w:rPr>
          <w:rFonts w:ascii="Times New Roman" w:hAnsi="Times New Roman"/>
          <w:sz w:val="24"/>
          <w:szCs w:val="24"/>
        </w:rPr>
        <w:t xml:space="preserve"> </w:t>
      </w:r>
      <w:r w:rsidRPr="00390A1A">
        <w:rPr>
          <w:rFonts w:ascii="Times New Roman" w:hAnsi="Times New Roman"/>
          <w:sz w:val="24"/>
          <w:szCs w:val="24"/>
        </w:rPr>
        <w:t>manajemen</w:t>
      </w:r>
      <w:r w:rsidR="00F61F84">
        <w:rPr>
          <w:rFonts w:ascii="Times New Roman" w:hAnsi="Times New Roman"/>
          <w:sz w:val="24"/>
          <w:szCs w:val="24"/>
        </w:rPr>
        <w:t xml:space="preserve"> </w:t>
      </w:r>
      <w:r w:rsidRPr="00390A1A">
        <w:rPr>
          <w:rFonts w:ascii="Times New Roman" w:hAnsi="Times New Roman"/>
          <w:sz w:val="24"/>
          <w:szCs w:val="24"/>
        </w:rPr>
        <w:t>senior</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termasuk</w:t>
      </w:r>
      <w:r w:rsidR="00F61F84">
        <w:rPr>
          <w:rFonts w:ascii="Times New Roman" w:hAnsi="Times New Roman"/>
          <w:sz w:val="24"/>
          <w:szCs w:val="24"/>
        </w:rPr>
        <w:t xml:space="preserve"> </w:t>
      </w:r>
      <w:r w:rsidRPr="00390A1A">
        <w:rPr>
          <w:rFonts w:ascii="Times New Roman" w:hAnsi="Times New Roman"/>
          <w:sz w:val="24"/>
          <w:szCs w:val="24"/>
        </w:rPr>
        <w:t>direksi,</w:t>
      </w:r>
      <w:r w:rsidR="00F61F84">
        <w:rPr>
          <w:rFonts w:ascii="Times New Roman" w:hAnsi="Times New Roman"/>
          <w:sz w:val="24"/>
          <w:szCs w:val="24"/>
        </w:rPr>
        <w:t xml:space="preserve"> </w:t>
      </w:r>
      <w:r w:rsidRPr="00390A1A">
        <w:rPr>
          <w:rFonts w:ascii="Times New Roman" w:hAnsi="Times New Roman"/>
          <w:sz w:val="24"/>
          <w:szCs w:val="24"/>
        </w:rPr>
        <w:t>pejabat</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karyawan</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menjalankan</w:t>
      </w:r>
      <w:r w:rsidR="00F61F84">
        <w:rPr>
          <w:rFonts w:ascii="Times New Roman" w:hAnsi="Times New Roman"/>
          <w:sz w:val="24"/>
          <w:szCs w:val="24"/>
        </w:rPr>
        <w:t xml:space="preserve"> </w:t>
      </w:r>
      <w:r w:rsidRPr="00390A1A">
        <w:rPr>
          <w:rFonts w:ascii="Times New Roman" w:hAnsi="Times New Roman"/>
          <w:sz w:val="24"/>
          <w:szCs w:val="24"/>
        </w:rPr>
        <w:t>usaha</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berupaya</w:t>
      </w:r>
      <w:r w:rsidR="00F61F84">
        <w:rPr>
          <w:rFonts w:ascii="Times New Roman" w:hAnsi="Times New Roman"/>
          <w:sz w:val="24"/>
          <w:szCs w:val="24"/>
        </w:rPr>
        <w:t xml:space="preserve"> </w:t>
      </w:r>
      <w:r w:rsidRPr="00390A1A">
        <w:rPr>
          <w:rFonts w:ascii="Times New Roman" w:hAnsi="Times New Roman"/>
          <w:sz w:val="24"/>
          <w:szCs w:val="24"/>
        </w:rPr>
        <w:t>untuk</w:t>
      </w:r>
      <w:r w:rsidR="00F61F84">
        <w:rPr>
          <w:rFonts w:ascii="Times New Roman" w:hAnsi="Times New Roman"/>
          <w:sz w:val="24"/>
          <w:szCs w:val="24"/>
        </w:rPr>
        <w:t xml:space="preserve"> </w:t>
      </w:r>
      <w:r w:rsidRPr="00390A1A">
        <w:rPr>
          <w:rFonts w:ascii="Times New Roman" w:hAnsi="Times New Roman"/>
          <w:sz w:val="24"/>
          <w:szCs w:val="24"/>
        </w:rPr>
        <w:t>menjaga</w:t>
      </w:r>
      <w:r w:rsidR="00F61F84">
        <w:rPr>
          <w:rFonts w:ascii="Times New Roman" w:hAnsi="Times New Roman"/>
          <w:sz w:val="24"/>
          <w:szCs w:val="24"/>
        </w:rPr>
        <w:t xml:space="preserve"> </w:t>
      </w:r>
      <w:r w:rsidRPr="00390A1A">
        <w:rPr>
          <w:rFonts w:ascii="Times New Roman" w:hAnsi="Times New Roman"/>
          <w:sz w:val="24"/>
          <w:szCs w:val="24"/>
        </w:rPr>
        <w:t>kerahasiaan</w:t>
      </w:r>
      <w:r w:rsidR="00F61F84">
        <w:rPr>
          <w:rFonts w:ascii="Times New Roman" w:hAnsi="Times New Roman"/>
          <w:sz w:val="24"/>
          <w:szCs w:val="24"/>
        </w:rPr>
        <w:t xml:space="preserve"> </w:t>
      </w:r>
      <w:r w:rsidRPr="00390A1A">
        <w:rPr>
          <w:rFonts w:ascii="Times New Roman" w:hAnsi="Times New Roman"/>
          <w:sz w:val="24"/>
          <w:szCs w:val="24"/>
        </w:rPr>
        <w:t>Bank,</w:t>
      </w:r>
      <w:r w:rsidR="00F61F84">
        <w:rPr>
          <w:rFonts w:ascii="Times New Roman" w:hAnsi="Times New Roman"/>
          <w:sz w:val="24"/>
          <w:szCs w:val="24"/>
        </w:rPr>
        <w:t xml:space="preserve"> </w:t>
      </w:r>
      <w:r w:rsidRPr="00390A1A">
        <w:rPr>
          <w:rFonts w:ascii="Times New Roman" w:hAnsi="Times New Roman"/>
          <w:sz w:val="24"/>
          <w:szCs w:val="24"/>
        </w:rPr>
        <w:t>termasuk</w:t>
      </w:r>
      <w:r w:rsidR="00F61F84">
        <w:rPr>
          <w:rFonts w:ascii="Times New Roman" w:hAnsi="Times New Roman"/>
          <w:sz w:val="24"/>
          <w:szCs w:val="24"/>
        </w:rPr>
        <w:t xml:space="preserve"> </w:t>
      </w:r>
      <w:r w:rsidRPr="00390A1A">
        <w:rPr>
          <w:rFonts w:ascii="Times New Roman" w:hAnsi="Times New Roman"/>
          <w:sz w:val="24"/>
          <w:szCs w:val="24"/>
        </w:rPr>
        <w:t>pada</w:t>
      </w:r>
      <w:r w:rsidR="00F61F84">
        <w:rPr>
          <w:rFonts w:ascii="Times New Roman" w:hAnsi="Times New Roman"/>
          <w:sz w:val="24"/>
          <w:szCs w:val="24"/>
        </w:rPr>
        <w:t xml:space="preserve"> </w:t>
      </w:r>
      <w:r w:rsidRPr="00390A1A">
        <w:rPr>
          <w:rFonts w:ascii="Times New Roman" w:hAnsi="Times New Roman"/>
          <w:sz w:val="24"/>
          <w:szCs w:val="24"/>
        </w:rPr>
        <w:t>kaitannya</w:t>
      </w:r>
      <w:r w:rsidR="00F61F84">
        <w:rPr>
          <w:rFonts w:ascii="Times New Roman" w:hAnsi="Times New Roman"/>
          <w:sz w:val="24"/>
          <w:szCs w:val="24"/>
        </w:rPr>
        <w:t xml:space="preserve"> </w:t>
      </w:r>
      <w:r w:rsidRPr="00390A1A">
        <w:rPr>
          <w:rFonts w:ascii="Times New Roman" w:hAnsi="Times New Roman"/>
          <w:sz w:val="24"/>
          <w:szCs w:val="24"/>
        </w:rPr>
        <w:t>menggunakan</w:t>
      </w:r>
      <w:r w:rsidR="00F61F84">
        <w:rPr>
          <w:rFonts w:ascii="Times New Roman" w:hAnsi="Times New Roman"/>
          <w:sz w:val="24"/>
          <w:szCs w:val="24"/>
        </w:rPr>
        <w:t xml:space="preserve"> </w:t>
      </w:r>
      <w:r w:rsidRPr="00390A1A">
        <w:rPr>
          <w:rFonts w:ascii="Times New Roman" w:hAnsi="Times New Roman"/>
          <w:sz w:val="24"/>
          <w:szCs w:val="24"/>
        </w:rPr>
        <w:t>menjaga</w:t>
      </w:r>
      <w:r w:rsidR="00F61F84">
        <w:rPr>
          <w:rFonts w:ascii="Times New Roman" w:hAnsi="Times New Roman"/>
          <w:sz w:val="24"/>
          <w:szCs w:val="24"/>
        </w:rPr>
        <w:t xml:space="preserve"> </w:t>
      </w:r>
      <w:r w:rsidRPr="00390A1A">
        <w:rPr>
          <w:rFonts w:ascii="Times New Roman" w:hAnsi="Times New Roman"/>
          <w:sz w:val="24"/>
          <w:szCs w:val="24"/>
        </w:rPr>
        <w:t>semua</w:t>
      </w:r>
      <w:r w:rsidR="00F61F84">
        <w:rPr>
          <w:rFonts w:ascii="Times New Roman" w:hAnsi="Times New Roman"/>
          <w:sz w:val="24"/>
          <w:szCs w:val="24"/>
        </w:rPr>
        <w:t xml:space="preserve"> </w:t>
      </w:r>
      <w:r w:rsidRPr="00390A1A">
        <w:rPr>
          <w:rFonts w:ascii="Times New Roman" w:hAnsi="Times New Roman"/>
          <w:sz w:val="24"/>
          <w:szCs w:val="24"/>
        </w:rPr>
        <w:t>informasi</w:t>
      </w:r>
      <w:r w:rsidR="00F61F84">
        <w:rPr>
          <w:rFonts w:ascii="Times New Roman" w:hAnsi="Times New Roman"/>
          <w:sz w:val="24"/>
          <w:szCs w:val="24"/>
        </w:rPr>
        <w:t xml:space="preserve"> </w:t>
      </w:r>
      <w:r w:rsidRPr="00390A1A">
        <w:rPr>
          <w:rFonts w:ascii="Times New Roman" w:hAnsi="Times New Roman"/>
          <w:sz w:val="24"/>
          <w:szCs w:val="24"/>
        </w:rPr>
        <w:t>perihal</w:t>
      </w:r>
      <w:r w:rsidR="00F61F84">
        <w:rPr>
          <w:rFonts w:ascii="Times New Roman" w:hAnsi="Times New Roman"/>
          <w:sz w:val="24"/>
          <w:szCs w:val="24"/>
        </w:rPr>
        <w:t xml:space="preserve"> </w:t>
      </w:r>
      <w:r w:rsidRPr="00390A1A">
        <w:rPr>
          <w:rFonts w:ascii="Times New Roman" w:hAnsi="Times New Roman"/>
          <w:sz w:val="24"/>
          <w:szCs w:val="24"/>
        </w:rPr>
        <w:t>deposan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simpanan</w:t>
      </w:r>
      <w:r w:rsidR="00F61F84">
        <w:rPr>
          <w:rFonts w:ascii="Times New Roman" w:hAnsi="Times New Roman"/>
          <w:sz w:val="24"/>
          <w:szCs w:val="24"/>
        </w:rPr>
        <w:t xml:space="preserve"> </w:t>
      </w:r>
      <w:r w:rsidRPr="00390A1A">
        <w:rPr>
          <w:rFonts w:ascii="Times New Roman" w:hAnsi="Times New Roman"/>
          <w:sz w:val="24"/>
          <w:szCs w:val="24"/>
        </w:rPr>
        <w:t>mereka.</w:t>
      </w:r>
      <w:r w:rsidR="00F61F84">
        <w:rPr>
          <w:rFonts w:ascii="Times New Roman" w:hAnsi="Times New Roman"/>
          <w:sz w:val="24"/>
          <w:szCs w:val="24"/>
        </w:rPr>
        <w:t xml:space="preserve"> </w:t>
      </w:r>
      <w:r w:rsidRPr="00390A1A">
        <w:rPr>
          <w:rFonts w:ascii="Times New Roman" w:hAnsi="Times New Roman"/>
          <w:sz w:val="24"/>
          <w:szCs w:val="24"/>
        </w:rPr>
        <w:t>Sebagai</w:t>
      </w:r>
      <w:r w:rsidR="00F61F84">
        <w:rPr>
          <w:rFonts w:ascii="Times New Roman" w:hAnsi="Times New Roman"/>
          <w:sz w:val="24"/>
          <w:szCs w:val="24"/>
        </w:rPr>
        <w:t xml:space="preserve"> </w:t>
      </w:r>
      <w:r w:rsidRPr="00390A1A">
        <w:rPr>
          <w:rFonts w:ascii="Times New Roman" w:hAnsi="Times New Roman"/>
          <w:sz w:val="24"/>
          <w:szCs w:val="24"/>
        </w:rPr>
        <w:t>akibatnya</w:t>
      </w:r>
      <w:r w:rsidR="00F61F84">
        <w:rPr>
          <w:rFonts w:ascii="Times New Roman" w:hAnsi="Times New Roman"/>
          <w:sz w:val="24"/>
          <w:szCs w:val="24"/>
        </w:rPr>
        <w:t xml:space="preserve"> </w:t>
      </w:r>
      <w:r w:rsidRPr="00390A1A">
        <w:rPr>
          <w:rFonts w:ascii="Times New Roman" w:hAnsi="Times New Roman"/>
          <w:sz w:val="24"/>
          <w:szCs w:val="24"/>
        </w:rPr>
        <w:t>nasabah</w:t>
      </w:r>
      <w:r w:rsidR="00F61F84">
        <w:rPr>
          <w:rFonts w:ascii="Times New Roman" w:hAnsi="Times New Roman"/>
          <w:sz w:val="24"/>
          <w:szCs w:val="24"/>
        </w:rPr>
        <w:t xml:space="preserve"> </w:t>
      </w:r>
      <w:r w:rsidRPr="00390A1A">
        <w:rPr>
          <w:rFonts w:ascii="Times New Roman" w:hAnsi="Times New Roman"/>
          <w:sz w:val="24"/>
          <w:szCs w:val="24"/>
        </w:rPr>
        <w:t>merasa</w:t>
      </w:r>
      <w:r w:rsidR="00F61F84">
        <w:rPr>
          <w:rFonts w:ascii="Times New Roman" w:hAnsi="Times New Roman"/>
          <w:sz w:val="24"/>
          <w:szCs w:val="24"/>
        </w:rPr>
        <w:t xml:space="preserve"> </w:t>
      </w:r>
      <w:r w:rsidRPr="00390A1A">
        <w:rPr>
          <w:rFonts w:ascii="Times New Roman" w:hAnsi="Times New Roman"/>
          <w:sz w:val="24"/>
          <w:szCs w:val="24"/>
        </w:rPr>
        <w:t>aman</w:t>
      </w:r>
      <w:r w:rsidR="00F61F84">
        <w:rPr>
          <w:rFonts w:ascii="Times New Roman" w:hAnsi="Times New Roman"/>
          <w:sz w:val="24"/>
          <w:szCs w:val="24"/>
        </w:rPr>
        <w:t xml:space="preserve"> </w:t>
      </w:r>
      <w:r w:rsidRPr="00390A1A">
        <w:rPr>
          <w:rFonts w:ascii="Times New Roman" w:hAnsi="Times New Roman"/>
          <w:sz w:val="24"/>
          <w:szCs w:val="24"/>
        </w:rPr>
        <w:t>serta</w:t>
      </w:r>
      <w:r w:rsidR="00F61F84">
        <w:rPr>
          <w:rFonts w:ascii="Times New Roman" w:hAnsi="Times New Roman"/>
          <w:sz w:val="24"/>
          <w:szCs w:val="24"/>
        </w:rPr>
        <w:t xml:space="preserve"> </w:t>
      </w:r>
      <w:r w:rsidRPr="00390A1A">
        <w:rPr>
          <w:rFonts w:ascii="Times New Roman" w:hAnsi="Times New Roman"/>
          <w:sz w:val="24"/>
          <w:szCs w:val="24"/>
        </w:rPr>
        <w:t>kepercayaan</w:t>
      </w:r>
      <w:r w:rsidR="00F61F84">
        <w:rPr>
          <w:rFonts w:ascii="Times New Roman" w:hAnsi="Times New Roman"/>
          <w:sz w:val="24"/>
          <w:szCs w:val="24"/>
        </w:rPr>
        <w:t xml:space="preserve"> </w:t>
      </w:r>
      <w:r w:rsidRPr="00390A1A">
        <w:rPr>
          <w:rFonts w:ascii="Times New Roman" w:hAnsi="Times New Roman"/>
          <w:sz w:val="24"/>
          <w:szCs w:val="24"/>
        </w:rPr>
        <w:t>rakyat</w:t>
      </w:r>
      <w:r w:rsidR="00F61F84">
        <w:rPr>
          <w:rFonts w:ascii="Times New Roman" w:hAnsi="Times New Roman"/>
          <w:sz w:val="24"/>
          <w:szCs w:val="24"/>
        </w:rPr>
        <w:t xml:space="preserve"> </w:t>
      </w:r>
      <w:r w:rsidRPr="00390A1A">
        <w:rPr>
          <w:rFonts w:ascii="Times New Roman" w:hAnsi="Times New Roman"/>
          <w:sz w:val="24"/>
          <w:szCs w:val="24"/>
        </w:rPr>
        <w:t>terhadap</w:t>
      </w:r>
      <w:r w:rsidR="00F61F84">
        <w:rPr>
          <w:rFonts w:ascii="Times New Roman" w:hAnsi="Times New Roman"/>
          <w:sz w:val="24"/>
          <w:szCs w:val="24"/>
        </w:rPr>
        <w:t xml:space="preserve"> </w:t>
      </w:r>
      <w:r w:rsidRPr="00390A1A">
        <w:rPr>
          <w:rFonts w:ascii="Times New Roman" w:hAnsi="Times New Roman"/>
          <w:sz w:val="24"/>
          <w:szCs w:val="24"/>
        </w:rPr>
        <w:t>perbankan</w:t>
      </w:r>
      <w:r w:rsidR="00F61F84">
        <w:rPr>
          <w:rFonts w:ascii="Times New Roman" w:hAnsi="Times New Roman"/>
          <w:sz w:val="24"/>
          <w:szCs w:val="24"/>
        </w:rPr>
        <w:t xml:space="preserve"> </w:t>
      </w:r>
      <w:r w:rsidRPr="00390A1A">
        <w:rPr>
          <w:rFonts w:ascii="Times New Roman" w:hAnsi="Times New Roman"/>
          <w:sz w:val="24"/>
          <w:szCs w:val="24"/>
        </w:rPr>
        <w:t>nasional</w:t>
      </w:r>
      <w:r w:rsidR="00F61F84">
        <w:rPr>
          <w:rFonts w:ascii="Times New Roman" w:hAnsi="Times New Roman"/>
          <w:sz w:val="24"/>
          <w:szCs w:val="24"/>
        </w:rPr>
        <w:t xml:space="preserve"> </w:t>
      </w:r>
      <w:r w:rsidRPr="00390A1A">
        <w:rPr>
          <w:rFonts w:ascii="Times New Roman" w:hAnsi="Times New Roman"/>
          <w:sz w:val="24"/>
          <w:szCs w:val="24"/>
        </w:rPr>
        <w:t>semakin</w:t>
      </w:r>
      <w:r w:rsidR="00F61F84">
        <w:rPr>
          <w:rFonts w:ascii="Times New Roman" w:hAnsi="Times New Roman"/>
          <w:sz w:val="24"/>
          <w:szCs w:val="24"/>
        </w:rPr>
        <w:t xml:space="preserve"> </w:t>
      </w:r>
      <w:r w:rsidRPr="00390A1A">
        <w:rPr>
          <w:rFonts w:ascii="Times New Roman" w:hAnsi="Times New Roman"/>
          <w:sz w:val="24"/>
          <w:szCs w:val="24"/>
        </w:rPr>
        <w:t>kuat.</w:t>
      </w:r>
    </w:p>
    <w:p w:rsidR="00D14284" w:rsidRDefault="00D14284" w:rsidP="00390A1A">
      <w:pPr>
        <w:spacing w:after="0" w:line="240" w:lineRule="auto"/>
        <w:jc w:val="both"/>
        <w:rPr>
          <w:rFonts w:ascii="Times New Roman" w:hAnsi="Times New Roman"/>
          <w:sz w:val="24"/>
          <w:szCs w:val="24"/>
        </w:rPr>
      </w:pPr>
    </w:p>
    <w:p w:rsidR="002B5A7D" w:rsidRPr="00390A1A" w:rsidRDefault="002B5A7D" w:rsidP="00390A1A">
      <w:pPr>
        <w:spacing w:after="0" w:line="240" w:lineRule="auto"/>
        <w:jc w:val="both"/>
        <w:rPr>
          <w:rFonts w:ascii="Times New Roman" w:hAnsi="Times New Roman"/>
          <w:sz w:val="24"/>
          <w:szCs w:val="24"/>
        </w:rPr>
      </w:pPr>
    </w:p>
    <w:p w:rsidR="00D14284" w:rsidRPr="00390A1A" w:rsidRDefault="00D14284" w:rsidP="00390A1A">
      <w:pPr>
        <w:spacing w:after="0" w:line="240" w:lineRule="auto"/>
        <w:jc w:val="both"/>
        <w:rPr>
          <w:rFonts w:ascii="Times New Roman" w:hAnsi="Times New Roman"/>
          <w:b/>
          <w:sz w:val="24"/>
          <w:szCs w:val="24"/>
        </w:rPr>
      </w:pPr>
      <w:r w:rsidRPr="00390A1A">
        <w:rPr>
          <w:rFonts w:ascii="Times New Roman" w:hAnsi="Times New Roman"/>
          <w:b/>
          <w:sz w:val="24"/>
          <w:szCs w:val="24"/>
        </w:rPr>
        <w:t>DAFTAR</w:t>
      </w:r>
      <w:r w:rsidR="00F61F84">
        <w:rPr>
          <w:rFonts w:ascii="Times New Roman" w:hAnsi="Times New Roman"/>
          <w:b/>
          <w:sz w:val="24"/>
          <w:szCs w:val="24"/>
        </w:rPr>
        <w:t xml:space="preserve"> </w:t>
      </w:r>
      <w:r w:rsidRPr="00390A1A">
        <w:rPr>
          <w:rFonts w:ascii="Times New Roman" w:hAnsi="Times New Roman"/>
          <w:b/>
          <w:sz w:val="24"/>
          <w:szCs w:val="24"/>
        </w:rPr>
        <w:t>PUSTAKA</w:t>
      </w:r>
    </w:p>
    <w:p w:rsidR="00E77A03" w:rsidRPr="00390A1A" w:rsidRDefault="00E77A03" w:rsidP="00390A1A">
      <w:pPr>
        <w:spacing w:after="0" w:line="240" w:lineRule="auto"/>
        <w:jc w:val="both"/>
        <w:rPr>
          <w:rFonts w:ascii="Times New Roman" w:hAnsi="Times New Roman"/>
          <w:b/>
          <w:sz w:val="24"/>
          <w:szCs w:val="24"/>
        </w:rPr>
        <w:sectPr w:rsidR="00E77A03" w:rsidRPr="00390A1A" w:rsidSect="00DD6454">
          <w:type w:val="continuous"/>
          <w:pgSz w:w="12240" w:h="15840"/>
          <w:pgMar w:top="1701" w:right="1701" w:bottom="1701" w:left="2268" w:header="708" w:footer="708" w:gutter="0"/>
          <w:cols w:space="708"/>
          <w:docGrid w:linePitch="360"/>
        </w:sectPr>
      </w:pPr>
    </w:p>
    <w:p w:rsidR="00E77A03" w:rsidRPr="00390A1A" w:rsidRDefault="00E77A03" w:rsidP="00390A1A">
      <w:pPr>
        <w:widowControl w:val="0"/>
        <w:autoSpaceDE w:val="0"/>
        <w:autoSpaceDN w:val="0"/>
        <w:adjustRightInd w:val="0"/>
        <w:spacing w:after="0" w:line="240" w:lineRule="auto"/>
        <w:ind w:left="480" w:hanging="480"/>
        <w:jc w:val="both"/>
        <w:rPr>
          <w:rFonts w:ascii="Times New Roman" w:hAnsi="Times New Roman"/>
          <w:noProof/>
          <w:sz w:val="24"/>
          <w:szCs w:val="24"/>
        </w:rPr>
      </w:pPr>
      <w:r w:rsidRPr="00390A1A">
        <w:rPr>
          <w:rFonts w:ascii="Times New Roman" w:hAnsi="Times New Roman"/>
          <w:sz w:val="24"/>
          <w:szCs w:val="24"/>
        </w:rPr>
        <w:lastRenderedPageBreak/>
        <w:fldChar w:fldCharType="begin" w:fldLock="1"/>
      </w:r>
      <w:r w:rsidRPr="00390A1A">
        <w:rPr>
          <w:rFonts w:ascii="Times New Roman" w:hAnsi="Times New Roman"/>
          <w:sz w:val="24"/>
          <w:szCs w:val="24"/>
        </w:rPr>
        <w:instrText xml:space="preserve">ADDIN Mendeley Bibliography CSL_BIBLIOGRAPHY </w:instrText>
      </w:r>
      <w:r w:rsidRPr="00390A1A">
        <w:rPr>
          <w:rFonts w:ascii="Times New Roman" w:hAnsi="Times New Roman"/>
          <w:sz w:val="24"/>
          <w:szCs w:val="24"/>
        </w:rPr>
        <w:fldChar w:fldCharType="separate"/>
      </w:r>
      <w:r w:rsidRPr="00390A1A">
        <w:rPr>
          <w:rFonts w:ascii="Times New Roman" w:hAnsi="Times New Roman"/>
          <w:noProof/>
          <w:sz w:val="24"/>
          <w:szCs w:val="24"/>
        </w:rPr>
        <w:t>Susanto,</w:t>
      </w:r>
      <w:r w:rsidR="00F61F84">
        <w:rPr>
          <w:rFonts w:ascii="Times New Roman" w:hAnsi="Times New Roman"/>
          <w:noProof/>
          <w:sz w:val="24"/>
          <w:szCs w:val="24"/>
        </w:rPr>
        <w:t xml:space="preserve"> </w:t>
      </w:r>
      <w:r w:rsidRPr="00390A1A">
        <w:rPr>
          <w:rFonts w:ascii="Times New Roman" w:hAnsi="Times New Roman"/>
          <w:noProof/>
          <w:sz w:val="24"/>
          <w:szCs w:val="24"/>
        </w:rPr>
        <w:t>Lukmman,</w:t>
      </w:r>
      <w:r w:rsidR="00F61F84">
        <w:rPr>
          <w:rFonts w:ascii="Times New Roman" w:hAnsi="Times New Roman"/>
          <w:noProof/>
          <w:sz w:val="24"/>
          <w:szCs w:val="24"/>
        </w:rPr>
        <w:t xml:space="preserve"> </w:t>
      </w:r>
      <w:r w:rsidRPr="00390A1A">
        <w:rPr>
          <w:rFonts w:ascii="Times New Roman" w:hAnsi="Times New Roman"/>
          <w:noProof/>
          <w:sz w:val="24"/>
          <w:szCs w:val="24"/>
        </w:rPr>
        <w:t>Az</w:t>
      </w:r>
      <w:r w:rsidR="00F61F84">
        <w:rPr>
          <w:rFonts w:ascii="Times New Roman" w:hAnsi="Times New Roman"/>
          <w:noProof/>
          <w:sz w:val="24"/>
          <w:szCs w:val="24"/>
        </w:rPr>
        <w:t xml:space="preserve"> </w:t>
      </w:r>
      <w:r w:rsidRPr="00390A1A">
        <w:rPr>
          <w:rFonts w:ascii="Times New Roman" w:hAnsi="Times New Roman"/>
          <w:noProof/>
          <w:sz w:val="24"/>
          <w:szCs w:val="24"/>
        </w:rPr>
        <w:t>,</w:t>
      </w:r>
      <w:r w:rsidRPr="00390A1A">
        <w:rPr>
          <w:rFonts w:ascii="Times New Roman" w:hAnsi="Times New Roman"/>
          <w:i/>
          <w:iCs/>
          <w:noProof/>
          <w:sz w:val="24"/>
          <w:szCs w:val="24"/>
        </w:rPr>
        <w:t>Hak</w:t>
      </w:r>
      <w:r w:rsidR="00F61F84">
        <w:rPr>
          <w:rFonts w:ascii="Times New Roman" w:hAnsi="Times New Roman"/>
          <w:i/>
          <w:iCs/>
          <w:noProof/>
          <w:sz w:val="24"/>
          <w:szCs w:val="24"/>
        </w:rPr>
        <w:t xml:space="preserve"> </w:t>
      </w:r>
      <w:r w:rsidRPr="00390A1A">
        <w:rPr>
          <w:rFonts w:ascii="Times New Roman" w:hAnsi="Times New Roman"/>
          <w:i/>
          <w:iCs/>
          <w:noProof/>
          <w:sz w:val="24"/>
          <w:szCs w:val="24"/>
        </w:rPr>
        <w:t>Serta</w:t>
      </w:r>
      <w:r w:rsidR="00F61F84">
        <w:rPr>
          <w:rFonts w:ascii="Times New Roman" w:hAnsi="Times New Roman"/>
          <w:i/>
          <w:iCs/>
          <w:noProof/>
          <w:sz w:val="24"/>
          <w:szCs w:val="24"/>
        </w:rPr>
        <w:t xml:space="preserve"> </w:t>
      </w:r>
      <w:r w:rsidRPr="00390A1A">
        <w:rPr>
          <w:rFonts w:ascii="Times New Roman" w:hAnsi="Times New Roman"/>
          <w:i/>
          <w:iCs/>
          <w:noProof/>
          <w:sz w:val="24"/>
          <w:szCs w:val="24"/>
        </w:rPr>
        <w:t>Kewajiban</w:t>
      </w:r>
      <w:r w:rsidR="00F61F84">
        <w:rPr>
          <w:rFonts w:ascii="Times New Roman" w:hAnsi="Times New Roman"/>
          <w:i/>
          <w:iCs/>
          <w:noProof/>
          <w:sz w:val="24"/>
          <w:szCs w:val="24"/>
        </w:rPr>
        <w:t xml:space="preserve"> </w:t>
      </w:r>
      <w:r w:rsidRPr="00390A1A">
        <w:rPr>
          <w:rFonts w:ascii="Times New Roman" w:hAnsi="Times New Roman"/>
          <w:i/>
          <w:iCs/>
          <w:noProof/>
          <w:sz w:val="24"/>
          <w:szCs w:val="24"/>
        </w:rPr>
        <w:t>Hukum</w:t>
      </w:r>
      <w:r w:rsidR="00F61F84">
        <w:rPr>
          <w:rFonts w:ascii="Times New Roman" w:hAnsi="Times New Roman"/>
          <w:i/>
          <w:iCs/>
          <w:noProof/>
          <w:sz w:val="24"/>
          <w:szCs w:val="24"/>
        </w:rPr>
        <w:t xml:space="preserve"> </w:t>
      </w:r>
      <w:r w:rsidRPr="00390A1A">
        <w:rPr>
          <w:rFonts w:ascii="Times New Roman" w:hAnsi="Times New Roman"/>
          <w:i/>
          <w:iCs/>
          <w:noProof/>
          <w:sz w:val="24"/>
          <w:szCs w:val="24"/>
        </w:rPr>
        <w:t>Nasabah</w:t>
      </w:r>
      <w:r w:rsidR="00F61F84">
        <w:rPr>
          <w:rFonts w:ascii="Times New Roman" w:hAnsi="Times New Roman"/>
          <w:i/>
          <w:iCs/>
          <w:noProof/>
          <w:sz w:val="24"/>
          <w:szCs w:val="24"/>
        </w:rPr>
        <w:t xml:space="preserve"> </w:t>
      </w:r>
      <w:r w:rsidRPr="00390A1A">
        <w:rPr>
          <w:rFonts w:ascii="Times New Roman" w:hAnsi="Times New Roman"/>
          <w:i/>
          <w:iCs/>
          <w:noProof/>
          <w:sz w:val="24"/>
          <w:szCs w:val="24"/>
        </w:rPr>
        <w:t>Bank</w:t>
      </w:r>
      <w:r w:rsidR="00F61F84">
        <w:rPr>
          <w:rFonts w:ascii="Times New Roman" w:hAnsi="Times New Roman"/>
          <w:noProof/>
          <w:sz w:val="24"/>
          <w:szCs w:val="24"/>
        </w:rPr>
        <w:t xml:space="preserve"> </w:t>
      </w:r>
      <w:r w:rsidRPr="00390A1A">
        <w:rPr>
          <w:rFonts w:ascii="Times New Roman" w:hAnsi="Times New Roman"/>
          <w:noProof/>
          <w:sz w:val="24"/>
          <w:szCs w:val="24"/>
        </w:rPr>
        <w:t>(Jakarta:</w:t>
      </w:r>
      <w:r w:rsidR="00F61F84">
        <w:rPr>
          <w:rFonts w:ascii="Times New Roman" w:hAnsi="Times New Roman"/>
          <w:noProof/>
          <w:sz w:val="24"/>
          <w:szCs w:val="24"/>
        </w:rPr>
        <w:t xml:space="preserve"> </w:t>
      </w:r>
      <w:r w:rsidRPr="00390A1A">
        <w:rPr>
          <w:rFonts w:ascii="Times New Roman" w:hAnsi="Times New Roman"/>
          <w:noProof/>
          <w:sz w:val="24"/>
          <w:szCs w:val="24"/>
        </w:rPr>
        <w:t>Pustaka</w:t>
      </w:r>
      <w:r w:rsidR="00F61F84">
        <w:rPr>
          <w:rFonts w:ascii="Times New Roman" w:hAnsi="Times New Roman"/>
          <w:noProof/>
          <w:sz w:val="24"/>
          <w:szCs w:val="24"/>
        </w:rPr>
        <w:t xml:space="preserve"> </w:t>
      </w:r>
      <w:r w:rsidRPr="00390A1A">
        <w:rPr>
          <w:rFonts w:ascii="Times New Roman" w:hAnsi="Times New Roman"/>
          <w:noProof/>
          <w:sz w:val="24"/>
          <w:szCs w:val="24"/>
        </w:rPr>
        <w:t>Yusthisia,</w:t>
      </w:r>
      <w:r w:rsidR="00F61F84">
        <w:rPr>
          <w:rFonts w:ascii="Times New Roman" w:hAnsi="Times New Roman"/>
          <w:noProof/>
          <w:sz w:val="24"/>
          <w:szCs w:val="24"/>
        </w:rPr>
        <w:t xml:space="preserve"> </w:t>
      </w:r>
      <w:r w:rsidRPr="00390A1A">
        <w:rPr>
          <w:rFonts w:ascii="Times New Roman" w:hAnsi="Times New Roman"/>
          <w:noProof/>
          <w:sz w:val="24"/>
          <w:szCs w:val="24"/>
        </w:rPr>
        <w:t>2011)</w:t>
      </w:r>
    </w:p>
    <w:p w:rsidR="00E77A03" w:rsidRPr="00390A1A" w:rsidRDefault="00E77A03" w:rsidP="00390A1A">
      <w:pPr>
        <w:widowControl w:val="0"/>
        <w:autoSpaceDE w:val="0"/>
        <w:autoSpaceDN w:val="0"/>
        <w:adjustRightInd w:val="0"/>
        <w:spacing w:after="0" w:line="240" w:lineRule="auto"/>
        <w:ind w:left="480" w:hanging="480"/>
        <w:jc w:val="both"/>
        <w:rPr>
          <w:rFonts w:ascii="Times New Roman" w:hAnsi="Times New Roman"/>
          <w:noProof/>
          <w:sz w:val="24"/>
          <w:szCs w:val="24"/>
        </w:rPr>
      </w:pPr>
      <w:r w:rsidRPr="00390A1A">
        <w:rPr>
          <w:rFonts w:ascii="Times New Roman" w:hAnsi="Times New Roman"/>
          <w:noProof/>
          <w:sz w:val="24"/>
          <w:szCs w:val="24"/>
        </w:rPr>
        <w:t>Dasrol,</w:t>
      </w:r>
      <w:r w:rsidR="00F61F84">
        <w:rPr>
          <w:rFonts w:ascii="Times New Roman" w:hAnsi="Times New Roman"/>
          <w:noProof/>
          <w:sz w:val="24"/>
          <w:szCs w:val="24"/>
        </w:rPr>
        <w:t xml:space="preserve"> </w:t>
      </w:r>
      <w:r w:rsidRPr="00390A1A">
        <w:rPr>
          <w:rFonts w:ascii="Times New Roman" w:hAnsi="Times New Roman"/>
          <w:i/>
          <w:iCs/>
          <w:noProof/>
          <w:sz w:val="24"/>
          <w:szCs w:val="24"/>
        </w:rPr>
        <w:t>Hukum</w:t>
      </w:r>
      <w:r w:rsidR="00F61F84">
        <w:rPr>
          <w:rFonts w:ascii="Times New Roman" w:hAnsi="Times New Roman"/>
          <w:i/>
          <w:iCs/>
          <w:noProof/>
          <w:sz w:val="24"/>
          <w:szCs w:val="24"/>
        </w:rPr>
        <w:t xml:space="preserve"> </w:t>
      </w:r>
      <w:r w:rsidRPr="00390A1A">
        <w:rPr>
          <w:rFonts w:ascii="Times New Roman" w:hAnsi="Times New Roman"/>
          <w:i/>
          <w:iCs/>
          <w:noProof/>
          <w:sz w:val="24"/>
          <w:szCs w:val="24"/>
        </w:rPr>
        <w:t>Perbankan</w:t>
      </w:r>
      <w:r w:rsidR="00F61F84">
        <w:rPr>
          <w:rFonts w:ascii="Times New Roman" w:hAnsi="Times New Roman"/>
          <w:i/>
          <w:iCs/>
          <w:noProof/>
          <w:sz w:val="24"/>
          <w:szCs w:val="24"/>
        </w:rPr>
        <w:t xml:space="preserve"> </w:t>
      </w:r>
      <w:r w:rsidRPr="00390A1A">
        <w:rPr>
          <w:rFonts w:ascii="Times New Roman" w:hAnsi="Times New Roman"/>
          <w:i/>
          <w:iCs/>
          <w:noProof/>
          <w:sz w:val="24"/>
          <w:szCs w:val="24"/>
        </w:rPr>
        <w:t>Perbankan</w:t>
      </w:r>
      <w:r w:rsidR="00F61F84">
        <w:rPr>
          <w:rFonts w:ascii="Times New Roman" w:hAnsi="Times New Roman"/>
          <w:i/>
          <w:iCs/>
          <w:noProof/>
          <w:sz w:val="24"/>
          <w:szCs w:val="24"/>
        </w:rPr>
        <w:t xml:space="preserve"> </w:t>
      </w:r>
      <w:r w:rsidRPr="00390A1A">
        <w:rPr>
          <w:rFonts w:ascii="Times New Roman" w:hAnsi="Times New Roman"/>
          <w:i/>
          <w:iCs/>
          <w:noProof/>
          <w:sz w:val="24"/>
          <w:szCs w:val="24"/>
        </w:rPr>
        <w:t>Syariah</w:t>
      </w:r>
      <w:r w:rsidR="00F61F84">
        <w:rPr>
          <w:rFonts w:ascii="Times New Roman" w:hAnsi="Times New Roman"/>
          <w:noProof/>
          <w:sz w:val="24"/>
          <w:szCs w:val="24"/>
        </w:rPr>
        <w:t xml:space="preserve"> </w:t>
      </w:r>
      <w:r w:rsidRPr="00390A1A">
        <w:rPr>
          <w:rFonts w:ascii="Times New Roman" w:hAnsi="Times New Roman"/>
          <w:noProof/>
          <w:sz w:val="24"/>
          <w:szCs w:val="24"/>
        </w:rPr>
        <w:t>(Pekanbaru.:</w:t>
      </w:r>
      <w:r w:rsidR="00F61F84">
        <w:rPr>
          <w:rFonts w:ascii="Times New Roman" w:hAnsi="Times New Roman"/>
          <w:noProof/>
          <w:sz w:val="24"/>
          <w:szCs w:val="24"/>
        </w:rPr>
        <w:t xml:space="preserve"> </w:t>
      </w:r>
      <w:r w:rsidRPr="00390A1A">
        <w:rPr>
          <w:rFonts w:ascii="Times New Roman" w:hAnsi="Times New Roman"/>
          <w:noProof/>
          <w:sz w:val="24"/>
          <w:szCs w:val="24"/>
        </w:rPr>
        <w:t>Taman</w:t>
      </w:r>
      <w:r w:rsidR="00F61F84">
        <w:rPr>
          <w:rFonts w:ascii="Times New Roman" w:hAnsi="Times New Roman"/>
          <w:noProof/>
          <w:sz w:val="24"/>
          <w:szCs w:val="24"/>
        </w:rPr>
        <w:t xml:space="preserve"> </w:t>
      </w:r>
      <w:r w:rsidRPr="00390A1A">
        <w:rPr>
          <w:rFonts w:ascii="Times New Roman" w:hAnsi="Times New Roman"/>
          <w:noProof/>
          <w:sz w:val="24"/>
          <w:szCs w:val="24"/>
        </w:rPr>
        <w:t>Karya,</w:t>
      </w:r>
      <w:r w:rsidR="00F61F84">
        <w:rPr>
          <w:rFonts w:ascii="Times New Roman" w:hAnsi="Times New Roman"/>
          <w:noProof/>
          <w:sz w:val="24"/>
          <w:szCs w:val="24"/>
        </w:rPr>
        <w:t xml:space="preserve"> </w:t>
      </w:r>
      <w:r w:rsidRPr="00390A1A">
        <w:rPr>
          <w:rFonts w:ascii="Times New Roman" w:hAnsi="Times New Roman"/>
          <w:noProof/>
          <w:sz w:val="24"/>
          <w:szCs w:val="24"/>
        </w:rPr>
        <w:t>2019)</w:t>
      </w:r>
    </w:p>
    <w:p w:rsidR="00E77A03" w:rsidRPr="00390A1A" w:rsidRDefault="00E77A03" w:rsidP="00390A1A">
      <w:pPr>
        <w:widowControl w:val="0"/>
        <w:autoSpaceDE w:val="0"/>
        <w:autoSpaceDN w:val="0"/>
        <w:adjustRightInd w:val="0"/>
        <w:spacing w:after="0" w:line="240" w:lineRule="auto"/>
        <w:ind w:left="480" w:hanging="480"/>
        <w:jc w:val="both"/>
        <w:rPr>
          <w:rFonts w:ascii="Times New Roman" w:hAnsi="Times New Roman"/>
          <w:noProof/>
          <w:sz w:val="24"/>
          <w:szCs w:val="24"/>
        </w:rPr>
      </w:pPr>
      <w:r w:rsidRPr="00390A1A">
        <w:rPr>
          <w:rFonts w:ascii="Times New Roman" w:hAnsi="Times New Roman"/>
          <w:noProof/>
          <w:sz w:val="24"/>
          <w:szCs w:val="24"/>
        </w:rPr>
        <w:t>Djumhanna,</w:t>
      </w:r>
      <w:r w:rsidR="00F61F84">
        <w:rPr>
          <w:rFonts w:ascii="Times New Roman" w:hAnsi="Times New Roman"/>
          <w:noProof/>
          <w:sz w:val="24"/>
          <w:szCs w:val="24"/>
        </w:rPr>
        <w:t xml:space="preserve"> </w:t>
      </w:r>
      <w:r w:rsidRPr="00390A1A">
        <w:rPr>
          <w:rFonts w:ascii="Times New Roman" w:hAnsi="Times New Roman"/>
          <w:noProof/>
          <w:sz w:val="24"/>
          <w:szCs w:val="24"/>
        </w:rPr>
        <w:t>Muhanad,</w:t>
      </w:r>
      <w:r w:rsidR="00F61F84">
        <w:rPr>
          <w:rFonts w:ascii="Times New Roman" w:hAnsi="Times New Roman"/>
          <w:noProof/>
          <w:sz w:val="24"/>
          <w:szCs w:val="24"/>
        </w:rPr>
        <w:t xml:space="preserve"> </w:t>
      </w:r>
      <w:r w:rsidRPr="00390A1A">
        <w:rPr>
          <w:rFonts w:ascii="Times New Roman" w:hAnsi="Times New Roman"/>
          <w:i/>
          <w:iCs/>
          <w:noProof/>
          <w:sz w:val="24"/>
          <w:szCs w:val="24"/>
        </w:rPr>
        <w:t>Rahasia</w:t>
      </w:r>
      <w:r w:rsidR="00F61F84">
        <w:rPr>
          <w:rFonts w:ascii="Times New Roman" w:hAnsi="Times New Roman"/>
          <w:i/>
          <w:iCs/>
          <w:noProof/>
          <w:sz w:val="24"/>
          <w:szCs w:val="24"/>
        </w:rPr>
        <w:t xml:space="preserve"> </w:t>
      </w:r>
      <w:r w:rsidRPr="00390A1A">
        <w:rPr>
          <w:rFonts w:ascii="Times New Roman" w:hAnsi="Times New Roman"/>
          <w:i/>
          <w:iCs/>
          <w:noProof/>
          <w:sz w:val="24"/>
          <w:szCs w:val="24"/>
        </w:rPr>
        <w:t>Bank</w:t>
      </w:r>
      <w:r w:rsidR="00F61F84">
        <w:rPr>
          <w:rFonts w:ascii="Times New Roman" w:hAnsi="Times New Roman"/>
          <w:i/>
          <w:iCs/>
          <w:noProof/>
          <w:sz w:val="24"/>
          <w:szCs w:val="24"/>
        </w:rPr>
        <w:t xml:space="preserve"> </w:t>
      </w:r>
      <w:r w:rsidRPr="00390A1A">
        <w:rPr>
          <w:rFonts w:ascii="Times New Roman" w:hAnsi="Times New Roman"/>
          <w:i/>
          <w:iCs/>
          <w:noProof/>
          <w:sz w:val="24"/>
          <w:szCs w:val="24"/>
        </w:rPr>
        <w:t>(Ketentuan,</w:t>
      </w:r>
      <w:r w:rsidR="00F61F84">
        <w:rPr>
          <w:rFonts w:ascii="Times New Roman" w:hAnsi="Times New Roman"/>
          <w:i/>
          <w:iCs/>
          <w:noProof/>
          <w:sz w:val="24"/>
          <w:szCs w:val="24"/>
        </w:rPr>
        <w:t xml:space="preserve"> </w:t>
      </w:r>
      <w:r w:rsidRPr="00390A1A">
        <w:rPr>
          <w:rFonts w:ascii="Times New Roman" w:hAnsi="Times New Roman"/>
          <w:i/>
          <w:iCs/>
          <w:noProof/>
          <w:sz w:val="24"/>
          <w:szCs w:val="24"/>
        </w:rPr>
        <w:t>Penerapannya</w:t>
      </w:r>
      <w:r w:rsidR="00F61F84">
        <w:rPr>
          <w:rFonts w:ascii="Times New Roman" w:hAnsi="Times New Roman"/>
          <w:i/>
          <w:iCs/>
          <w:noProof/>
          <w:sz w:val="24"/>
          <w:szCs w:val="24"/>
        </w:rPr>
        <w:t xml:space="preserve"> </w:t>
      </w:r>
      <w:r w:rsidRPr="00390A1A">
        <w:rPr>
          <w:rFonts w:ascii="Times New Roman" w:hAnsi="Times New Roman"/>
          <w:i/>
          <w:iCs/>
          <w:noProof/>
          <w:sz w:val="24"/>
          <w:szCs w:val="24"/>
        </w:rPr>
        <w:t>Indonesia),</w:t>
      </w:r>
      <w:r w:rsidR="00F61F84">
        <w:rPr>
          <w:rFonts w:ascii="Times New Roman" w:hAnsi="Times New Roman"/>
          <w:noProof/>
          <w:sz w:val="24"/>
          <w:szCs w:val="24"/>
        </w:rPr>
        <w:t xml:space="preserve"> </w:t>
      </w:r>
      <w:r w:rsidRPr="00390A1A">
        <w:rPr>
          <w:rFonts w:ascii="Times New Roman" w:hAnsi="Times New Roman"/>
          <w:noProof/>
          <w:sz w:val="24"/>
          <w:szCs w:val="24"/>
        </w:rPr>
        <w:t>(Bandung.:</w:t>
      </w:r>
      <w:r w:rsidR="00F61F84">
        <w:rPr>
          <w:rFonts w:ascii="Times New Roman" w:hAnsi="Times New Roman"/>
          <w:noProof/>
          <w:sz w:val="24"/>
          <w:szCs w:val="24"/>
        </w:rPr>
        <w:t xml:space="preserve"> </w:t>
      </w:r>
      <w:r w:rsidRPr="00390A1A">
        <w:rPr>
          <w:rFonts w:ascii="Times New Roman" w:hAnsi="Times New Roman"/>
          <w:noProof/>
          <w:sz w:val="24"/>
          <w:szCs w:val="24"/>
        </w:rPr>
        <w:t>Citra</w:t>
      </w:r>
      <w:r w:rsidR="00F61F84">
        <w:rPr>
          <w:rFonts w:ascii="Times New Roman" w:hAnsi="Times New Roman"/>
          <w:noProof/>
          <w:sz w:val="24"/>
          <w:szCs w:val="24"/>
        </w:rPr>
        <w:t xml:space="preserve"> </w:t>
      </w:r>
      <w:r w:rsidRPr="00390A1A">
        <w:rPr>
          <w:rFonts w:ascii="Times New Roman" w:hAnsi="Times New Roman"/>
          <w:noProof/>
          <w:sz w:val="24"/>
          <w:szCs w:val="24"/>
        </w:rPr>
        <w:t>Aditya</w:t>
      </w:r>
      <w:r w:rsidR="00F61F84">
        <w:rPr>
          <w:rFonts w:ascii="Times New Roman" w:hAnsi="Times New Roman"/>
          <w:noProof/>
          <w:sz w:val="24"/>
          <w:szCs w:val="24"/>
        </w:rPr>
        <w:t xml:space="preserve"> </w:t>
      </w:r>
      <w:r w:rsidRPr="00390A1A">
        <w:rPr>
          <w:rFonts w:ascii="Times New Roman" w:hAnsi="Times New Roman"/>
          <w:noProof/>
          <w:sz w:val="24"/>
          <w:szCs w:val="24"/>
        </w:rPr>
        <w:t>Bakhti,</w:t>
      </w:r>
      <w:r w:rsidR="00F61F84">
        <w:rPr>
          <w:rFonts w:ascii="Times New Roman" w:hAnsi="Times New Roman"/>
          <w:noProof/>
          <w:sz w:val="24"/>
          <w:szCs w:val="24"/>
        </w:rPr>
        <w:t xml:space="preserve"> </w:t>
      </w:r>
      <w:r w:rsidRPr="00390A1A">
        <w:rPr>
          <w:rFonts w:ascii="Times New Roman" w:hAnsi="Times New Roman"/>
          <w:noProof/>
          <w:sz w:val="24"/>
          <w:szCs w:val="24"/>
        </w:rPr>
        <w:t>2009)</w:t>
      </w:r>
    </w:p>
    <w:p w:rsidR="00E77A03" w:rsidRPr="00390A1A" w:rsidRDefault="00E77A03" w:rsidP="00390A1A">
      <w:pPr>
        <w:widowControl w:val="0"/>
        <w:autoSpaceDE w:val="0"/>
        <w:autoSpaceDN w:val="0"/>
        <w:adjustRightInd w:val="0"/>
        <w:spacing w:after="0" w:line="240" w:lineRule="auto"/>
        <w:ind w:left="480" w:hanging="480"/>
        <w:jc w:val="both"/>
        <w:rPr>
          <w:rFonts w:ascii="Times New Roman" w:hAnsi="Times New Roman"/>
          <w:noProof/>
          <w:sz w:val="24"/>
          <w:szCs w:val="24"/>
        </w:rPr>
      </w:pPr>
      <w:r w:rsidRPr="00390A1A">
        <w:rPr>
          <w:rFonts w:ascii="Times New Roman" w:hAnsi="Times New Roman"/>
          <w:noProof/>
          <w:sz w:val="24"/>
          <w:szCs w:val="24"/>
        </w:rPr>
        <w:t>Febriansyah,</w:t>
      </w:r>
      <w:r w:rsidR="00F61F84">
        <w:rPr>
          <w:rFonts w:ascii="Times New Roman" w:hAnsi="Times New Roman"/>
          <w:noProof/>
          <w:sz w:val="24"/>
          <w:szCs w:val="24"/>
        </w:rPr>
        <w:t xml:space="preserve"> </w:t>
      </w:r>
      <w:r w:rsidRPr="00390A1A">
        <w:rPr>
          <w:rFonts w:ascii="Times New Roman" w:hAnsi="Times New Roman"/>
          <w:noProof/>
          <w:sz w:val="24"/>
          <w:szCs w:val="24"/>
        </w:rPr>
        <w:t>Zulfi</w:t>
      </w:r>
      <w:r w:rsidR="00F61F84">
        <w:rPr>
          <w:rFonts w:ascii="Times New Roman" w:hAnsi="Times New Roman"/>
          <w:noProof/>
          <w:sz w:val="24"/>
          <w:szCs w:val="24"/>
        </w:rPr>
        <w:t xml:space="preserve"> </w:t>
      </w:r>
      <w:r w:rsidRPr="00390A1A">
        <w:rPr>
          <w:rFonts w:ascii="Times New Roman" w:hAnsi="Times New Roman"/>
          <w:noProof/>
          <w:sz w:val="24"/>
          <w:szCs w:val="24"/>
        </w:rPr>
        <w:t>Diane</w:t>
      </w:r>
      <w:r w:rsidR="00F61F84">
        <w:rPr>
          <w:rFonts w:ascii="Times New Roman" w:hAnsi="Times New Roman"/>
          <w:noProof/>
          <w:sz w:val="24"/>
          <w:szCs w:val="24"/>
        </w:rPr>
        <w:t xml:space="preserve"> </w:t>
      </w:r>
      <w:r w:rsidRPr="00390A1A">
        <w:rPr>
          <w:rFonts w:ascii="Times New Roman" w:hAnsi="Times New Roman"/>
          <w:noProof/>
          <w:sz w:val="24"/>
          <w:szCs w:val="24"/>
        </w:rPr>
        <w:t>Zaini,</w:t>
      </w:r>
      <w:r w:rsidR="00F61F84">
        <w:rPr>
          <w:rFonts w:ascii="Times New Roman" w:hAnsi="Times New Roman"/>
          <w:noProof/>
          <w:sz w:val="24"/>
          <w:szCs w:val="24"/>
        </w:rPr>
        <w:t xml:space="preserve"> </w:t>
      </w:r>
      <w:r w:rsidRPr="00390A1A">
        <w:rPr>
          <w:rFonts w:ascii="Times New Roman" w:hAnsi="Times New Roman"/>
          <w:noProof/>
          <w:sz w:val="24"/>
          <w:szCs w:val="24"/>
        </w:rPr>
        <w:t>serta</w:t>
      </w:r>
      <w:r w:rsidR="00F61F84">
        <w:rPr>
          <w:rFonts w:ascii="Times New Roman" w:hAnsi="Times New Roman"/>
          <w:noProof/>
          <w:sz w:val="24"/>
          <w:szCs w:val="24"/>
        </w:rPr>
        <w:t xml:space="preserve"> </w:t>
      </w:r>
      <w:r w:rsidRPr="00390A1A">
        <w:rPr>
          <w:rFonts w:ascii="Times New Roman" w:hAnsi="Times New Roman"/>
          <w:noProof/>
          <w:sz w:val="24"/>
          <w:szCs w:val="24"/>
        </w:rPr>
        <w:t>Syopian,</w:t>
      </w:r>
      <w:r w:rsidR="00F61F84">
        <w:rPr>
          <w:rFonts w:ascii="Times New Roman" w:hAnsi="Times New Roman"/>
          <w:noProof/>
          <w:sz w:val="24"/>
          <w:szCs w:val="24"/>
        </w:rPr>
        <w:t xml:space="preserve"> </w:t>
      </w:r>
      <w:r w:rsidRPr="00390A1A">
        <w:rPr>
          <w:rFonts w:ascii="Times New Roman" w:hAnsi="Times New Roman"/>
          <w:i/>
          <w:iCs/>
          <w:noProof/>
          <w:sz w:val="24"/>
          <w:szCs w:val="24"/>
        </w:rPr>
        <w:t>Aspek</w:t>
      </w:r>
      <w:r w:rsidR="00F61F84">
        <w:rPr>
          <w:rFonts w:ascii="Times New Roman" w:hAnsi="Times New Roman"/>
          <w:i/>
          <w:iCs/>
          <w:noProof/>
          <w:sz w:val="24"/>
          <w:szCs w:val="24"/>
        </w:rPr>
        <w:t xml:space="preserve"> </w:t>
      </w:r>
      <w:r w:rsidRPr="00390A1A">
        <w:rPr>
          <w:rFonts w:ascii="Times New Roman" w:hAnsi="Times New Roman"/>
          <w:i/>
          <w:iCs/>
          <w:noProof/>
          <w:sz w:val="24"/>
          <w:szCs w:val="24"/>
        </w:rPr>
        <w:t>Hukum</w:t>
      </w:r>
      <w:r w:rsidR="00F61F84">
        <w:rPr>
          <w:rFonts w:ascii="Times New Roman" w:hAnsi="Times New Roman"/>
          <w:i/>
          <w:iCs/>
          <w:noProof/>
          <w:sz w:val="24"/>
          <w:szCs w:val="24"/>
        </w:rPr>
        <w:t xml:space="preserve"> </w:t>
      </w:r>
      <w:r w:rsidRPr="00390A1A">
        <w:rPr>
          <w:rFonts w:ascii="Times New Roman" w:hAnsi="Times New Roman"/>
          <w:i/>
          <w:iCs/>
          <w:noProof/>
          <w:sz w:val="24"/>
          <w:szCs w:val="24"/>
        </w:rPr>
        <w:t>Serta</w:t>
      </w:r>
      <w:r w:rsidR="00F61F84">
        <w:rPr>
          <w:rFonts w:ascii="Times New Roman" w:hAnsi="Times New Roman"/>
          <w:i/>
          <w:iCs/>
          <w:noProof/>
          <w:sz w:val="24"/>
          <w:szCs w:val="24"/>
        </w:rPr>
        <w:t xml:space="preserve"> </w:t>
      </w:r>
      <w:r w:rsidRPr="00390A1A">
        <w:rPr>
          <w:rFonts w:ascii="Times New Roman" w:hAnsi="Times New Roman"/>
          <w:i/>
          <w:iCs/>
          <w:noProof/>
          <w:sz w:val="24"/>
          <w:szCs w:val="24"/>
        </w:rPr>
        <w:t>Fungsi</w:t>
      </w:r>
      <w:r w:rsidR="00F61F84">
        <w:rPr>
          <w:rFonts w:ascii="Times New Roman" w:hAnsi="Times New Roman"/>
          <w:i/>
          <w:iCs/>
          <w:noProof/>
          <w:sz w:val="24"/>
          <w:szCs w:val="24"/>
        </w:rPr>
        <w:t xml:space="preserve"> </w:t>
      </w:r>
      <w:r w:rsidRPr="00390A1A">
        <w:rPr>
          <w:rFonts w:ascii="Times New Roman" w:hAnsi="Times New Roman"/>
          <w:i/>
          <w:iCs/>
          <w:noProof/>
          <w:sz w:val="24"/>
          <w:szCs w:val="24"/>
        </w:rPr>
        <w:t>Lembaga</w:t>
      </w:r>
      <w:r w:rsidR="00F61F84">
        <w:rPr>
          <w:rFonts w:ascii="Times New Roman" w:hAnsi="Times New Roman"/>
          <w:i/>
          <w:iCs/>
          <w:noProof/>
          <w:sz w:val="24"/>
          <w:szCs w:val="24"/>
        </w:rPr>
        <w:t xml:space="preserve"> </w:t>
      </w:r>
      <w:r w:rsidRPr="00390A1A">
        <w:rPr>
          <w:rFonts w:ascii="Times New Roman" w:hAnsi="Times New Roman"/>
          <w:i/>
          <w:iCs/>
          <w:noProof/>
          <w:sz w:val="24"/>
          <w:szCs w:val="24"/>
        </w:rPr>
        <w:t>Penjamin</w:t>
      </w:r>
      <w:r w:rsidR="00F61F84">
        <w:rPr>
          <w:rFonts w:ascii="Times New Roman" w:hAnsi="Times New Roman"/>
          <w:i/>
          <w:iCs/>
          <w:noProof/>
          <w:sz w:val="24"/>
          <w:szCs w:val="24"/>
        </w:rPr>
        <w:t xml:space="preserve"> </w:t>
      </w:r>
      <w:r w:rsidRPr="00390A1A">
        <w:rPr>
          <w:rFonts w:ascii="Times New Roman" w:hAnsi="Times New Roman"/>
          <w:i/>
          <w:iCs/>
          <w:noProof/>
          <w:sz w:val="24"/>
          <w:szCs w:val="24"/>
        </w:rPr>
        <w:t>Simpanan</w:t>
      </w:r>
      <w:r w:rsidR="00F61F84">
        <w:rPr>
          <w:rFonts w:ascii="Times New Roman" w:hAnsi="Times New Roman"/>
          <w:noProof/>
          <w:sz w:val="24"/>
          <w:szCs w:val="24"/>
        </w:rPr>
        <w:t xml:space="preserve"> </w:t>
      </w:r>
      <w:r w:rsidRPr="00390A1A">
        <w:rPr>
          <w:rFonts w:ascii="Times New Roman" w:hAnsi="Times New Roman"/>
          <w:noProof/>
          <w:sz w:val="24"/>
          <w:szCs w:val="24"/>
        </w:rPr>
        <w:t>(Bandung.:</w:t>
      </w:r>
      <w:r w:rsidR="00F61F84">
        <w:rPr>
          <w:rFonts w:ascii="Times New Roman" w:hAnsi="Times New Roman"/>
          <w:noProof/>
          <w:sz w:val="24"/>
          <w:szCs w:val="24"/>
        </w:rPr>
        <w:t xml:space="preserve"> </w:t>
      </w:r>
      <w:r w:rsidRPr="00390A1A">
        <w:rPr>
          <w:rFonts w:ascii="Times New Roman" w:hAnsi="Times New Roman"/>
          <w:noProof/>
          <w:sz w:val="24"/>
          <w:szCs w:val="24"/>
        </w:rPr>
        <w:t>Keni</w:t>
      </w:r>
      <w:r w:rsidR="00F61F84">
        <w:rPr>
          <w:rFonts w:ascii="Times New Roman" w:hAnsi="Times New Roman"/>
          <w:noProof/>
          <w:sz w:val="24"/>
          <w:szCs w:val="24"/>
        </w:rPr>
        <w:t xml:space="preserve"> </w:t>
      </w:r>
      <w:r w:rsidRPr="00390A1A">
        <w:rPr>
          <w:rFonts w:ascii="Times New Roman" w:hAnsi="Times New Roman"/>
          <w:noProof/>
          <w:sz w:val="24"/>
          <w:szCs w:val="24"/>
        </w:rPr>
        <w:t>Media,</w:t>
      </w:r>
      <w:r w:rsidR="00F61F84">
        <w:rPr>
          <w:rFonts w:ascii="Times New Roman" w:hAnsi="Times New Roman"/>
          <w:noProof/>
          <w:sz w:val="24"/>
          <w:szCs w:val="24"/>
        </w:rPr>
        <w:t xml:space="preserve"> </w:t>
      </w:r>
      <w:r w:rsidRPr="00390A1A">
        <w:rPr>
          <w:rFonts w:ascii="Times New Roman" w:hAnsi="Times New Roman"/>
          <w:noProof/>
          <w:sz w:val="24"/>
          <w:szCs w:val="24"/>
        </w:rPr>
        <w:t>2013)</w:t>
      </w:r>
    </w:p>
    <w:p w:rsidR="00E77A03" w:rsidRPr="00390A1A" w:rsidRDefault="00E77A03" w:rsidP="00390A1A">
      <w:pPr>
        <w:widowControl w:val="0"/>
        <w:autoSpaceDE w:val="0"/>
        <w:autoSpaceDN w:val="0"/>
        <w:adjustRightInd w:val="0"/>
        <w:spacing w:after="0" w:line="240" w:lineRule="auto"/>
        <w:ind w:left="480" w:hanging="480"/>
        <w:jc w:val="both"/>
        <w:rPr>
          <w:rFonts w:ascii="Times New Roman" w:hAnsi="Times New Roman"/>
          <w:noProof/>
          <w:sz w:val="24"/>
          <w:szCs w:val="24"/>
        </w:rPr>
      </w:pPr>
      <w:r w:rsidRPr="00390A1A">
        <w:rPr>
          <w:rFonts w:ascii="Times New Roman" w:hAnsi="Times New Roman"/>
          <w:noProof/>
          <w:sz w:val="24"/>
          <w:szCs w:val="24"/>
        </w:rPr>
        <w:t>Hermansyah.,</w:t>
      </w:r>
      <w:r w:rsidR="00F61F84">
        <w:rPr>
          <w:rFonts w:ascii="Times New Roman" w:hAnsi="Times New Roman"/>
          <w:noProof/>
          <w:sz w:val="24"/>
          <w:szCs w:val="24"/>
        </w:rPr>
        <w:t xml:space="preserve"> </w:t>
      </w:r>
      <w:r w:rsidRPr="00390A1A">
        <w:rPr>
          <w:rFonts w:ascii="Times New Roman" w:hAnsi="Times New Roman"/>
          <w:i/>
          <w:iCs/>
          <w:noProof/>
          <w:sz w:val="24"/>
          <w:szCs w:val="24"/>
        </w:rPr>
        <w:t>Hukum</w:t>
      </w:r>
      <w:r w:rsidR="00F61F84">
        <w:rPr>
          <w:rFonts w:ascii="Times New Roman" w:hAnsi="Times New Roman"/>
          <w:i/>
          <w:iCs/>
          <w:noProof/>
          <w:sz w:val="24"/>
          <w:szCs w:val="24"/>
        </w:rPr>
        <w:t xml:space="preserve"> </w:t>
      </w:r>
      <w:r w:rsidRPr="00390A1A">
        <w:rPr>
          <w:rFonts w:ascii="Times New Roman" w:hAnsi="Times New Roman"/>
          <w:i/>
          <w:iCs/>
          <w:noProof/>
          <w:sz w:val="24"/>
          <w:szCs w:val="24"/>
        </w:rPr>
        <w:t>Perbankan</w:t>
      </w:r>
      <w:r w:rsidR="00F61F84">
        <w:rPr>
          <w:rFonts w:ascii="Times New Roman" w:hAnsi="Times New Roman"/>
          <w:i/>
          <w:iCs/>
          <w:noProof/>
          <w:sz w:val="24"/>
          <w:szCs w:val="24"/>
        </w:rPr>
        <w:t xml:space="preserve"> </w:t>
      </w:r>
      <w:r w:rsidRPr="00390A1A">
        <w:rPr>
          <w:rFonts w:ascii="Times New Roman" w:hAnsi="Times New Roman"/>
          <w:i/>
          <w:iCs/>
          <w:noProof/>
          <w:sz w:val="24"/>
          <w:szCs w:val="24"/>
        </w:rPr>
        <w:t>Nasional</w:t>
      </w:r>
      <w:r w:rsidR="00F61F84">
        <w:rPr>
          <w:rFonts w:ascii="Times New Roman" w:hAnsi="Times New Roman"/>
          <w:i/>
          <w:iCs/>
          <w:noProof/>
          <w:sz w:val="24"/>
          <w:szCs w:val="24"/>
        </w:rPr>
        <w:t xml:space="preserve"> </w:t>
      </w:r>
      <w:r w:rsidRPr="00390A1A">
        <w:rPr>
          <w:rFonts w:ascii="Times New Roman" w:hAnsi="Times New Roman"/>
          <w:i/>
          <w:iCs/>
          <w:noProof/>
          <w:sz w:val="24"/>
          <w:szCs w:val="24"/>
        </w:rPr>
        <w:t>Indonesia</w:t>
      </w:r>
      <w:r w:rsidR="00F61F84">
        <w:rPr>
          <w:rFonts w:ascii="Times New Roman" w:hAnsi="Times New Roman"/>
          <w:noProof/>
          <w:sz w:val="24"/>
          <w:szCs w:val="24"/>
        </w:rPr>
        <w:t xml:space="preserve"> </w:t>
      </w:r>
      <w:r w:rsidRPr="00390A1A">
        <w:rPr>
          <w:rFonts w:ascii="Times New Roman" w:hAnsi="Times New Roman"/>
          <w:noProof/>
          <w:sz w:val="24"/>
          <w:szCs w:val="24"/>
        </w:rPr>
        <w:t>(Jakarta.:</w:t>
      </w:r>
      <w:r w:rsidR="00F61F84">
        <w:rPr>
          <w:rFonts w:ascii="Times New Roman" w:hAnsi="Times New Roman"/>
          <w:noProof/>
          <w:sz w:val="24"/>
          <w:szCs w:val="24"/>
        </w:rPr>
        <w:t xml:space="preserve"> </w:t>
      </w:r>
      <w:r w:rsidRPr="00390A1A">
        <w:rPr>
          <w:rFonts w:ascii="Times New Roman" w:hAnsi="Times New Roman"/>
          <w:noProof/>
          <w:sz w:val="24"/>
          <w:szCs w:val="24"/>
        </w:rPr>
        <w:t>Kencana,</w:t>
      </w:r>
      <w:r w:rsidR="00F61F84">
        <w:rPr>
          <w:rFonts w:ascii="Times New Roman" w:hAnsi="Times New Roman"/>
          <w:noProof/>
          <w:sz w:val="24"/>
          <w:szCs w:val="24"/>
        </w:rPr>
        <w:t xml:space="preserve"> </w:t>
      </w:r>
      <w:r w:rsidRPr="00390A1A">
        <w:rPr>
          <w:rFonts w:ascii="Times New Roman" w:hAnsi="Times New Roman"/>
          <w:noProof/>
          <w:sz w:val="24"/>
          <w:szCs w:val="24"/>
        </w:rPr>
        <w:t>2006)</w:t>
      </w:r>
    </w:p>
    <w:p w:rsidR="00E77A03" w:rsidRPr="00390A1A" w:rsidRDefault="00E77A03" w:rsidP="00390A1A">
      <w:pPr>
        <w:widowControl w:val="0"/>
        <w:autoSpaceDE w:val="0"/>
        <w:autoSpaceDN w:val="0"/>
        <w:adjustRightInd w:val="0"/>
        <w:spacing w:after="0" w:line="240" w:lineRule="auto"/>
        <w:ind w:left="480" w:hanging="480"/>
        <w:jc w:val="both"/>
        <w:rPr>
          <w:rFonts w:ascii="Times New Roman" w:hAnsi="Times New Roman"/>
          <w:noProof/>
          <w:sz w:val="24"/>
          <w:szCs w:val="24"/>
        </w:rPr>
      </w:pPr>
      <w:r w:rsidRPr="00390A1A">
        <w:rPr>
          <w:rFonts w:ascii="Times New Roman" w:hAnsi="Times New Roman"/>
          <w:noProof/>
          <w:sz w:val="24"/>
          <w:szCs w:val="24"/>
        </w:rPr>
        <w:t>Immaniyati,</w:t>
      </w:r>
      <w:r w:rsidR="00F61F84">
        <w:rPr>
          <w:rFonts w:ascii="Times New Roman" w:hAnsi="Times New Roman"/>
          <w:noProof/>
          <w:sz w:val="24"/>
          <w:szCs w:val="24"/>
        </w:rPr>
        <w:t xml:space="preserve"> </w:t>
      </w:r>
      <w:r w:rsidRPr="00390A1A">
        <w:rPr>
          <w:rFonts w:ascii="Times New Roman" w:hAnsi="Times New Roman"/>
          <w:noProof/>
          <w:sz w:val="24"/>
          <w:szCs w:val="24"/>
        </w:rPr>
        <w:t>Neni</w:t>
      </w:r>
      <w:r w:rsidR="00F61F84">
        <w:rPr>
          <w:rFonts w:ascii="Times New Roman" w:hAnsi="Times New Roman"/>
          <w:noProof/>
          <w:sz w:val="24"/>
          <w:szCs w:val="24"/>
        </w:rPr>
        <w:t xml:space="preserve"> </w:t>
      </w:r>
      <w:r w:rsidRPr="00390A1A">
        <w:rPr>
          <w:rFonts w:ascii="Times New Roman" w:hAnsi="Times New Roman"/>
          <w:noProof/>
          <w:sz w:val="24"/>
          <w:szCs w:val="24"/>
        </w:rPr>
        <w:t>Sri,</w:t>
      </w:r>
      <w:r w:rsidR="00F61F84">
        <w:rPr>
          <w:rFonts w:ascii="Times New Roman" w:hAnsi="Times New Roman"/>
          <w:noProof/>
          <w:sz w:val="24"/>
          <w:szCs w:val="24"/>
        </w:rPr>
        <w:t xml:space="preserve"> </w:t>
      </w:r>
      <w:r w:rsidRPr="00390A1A">
        <w:rPr>
          <w:rFonts w:ascii="Times New Roman" w:hAnsi="Times New Roman"/>
          <w:i/>
          <w:iCs/>
          <w:noProof/>
          <w:sz w:val="24"/>
          <w:szCs w:val="24"/>
        </w:rPr>
        <w:t>Pengantar</w:t>
      </w:r>
      <w:r w:rsidR="00F61F84">
        <w:rPr>
          <w:rFonts w:ascii="Times New Roman" w:hAnsi="Times New Roman"/>
          <w:i/>
          <w:iCs/>
          <w:noProof/>
          <w:sz w:val="24"/>
          <w:szCs w:val="24"/>
        </w:rPr>
        <w:t xml:space="preserve"> </w:t>
      </w:r>
      <w:r w:rsidRPr="00390A1A">
        <w:rPr>
          <w:rFonts w:ascii="Times New Roman" w:hAnsi="Times New Roman"/>
          <w:i/>
          <w:iCs/>
          <w:noProof/>
          <w:sz w:val="24"/>
          <w:szCs w:val="24"/>
        </w:rPr>
        <w:t>Hukum</w:t>
      </w:r>
      <w:r w:rsidR="00F61F84">
        <w:rPr>
          <w:rFonts w:ascii="Times New Roman" w:hAnsi="Times New Roman"/>
          <w:i/>
          <w:iCs/>
          <w:noProof/>
          <w:sz w:val="24"/>
          <w:szCs w:val="24"/>
        </w:rPr>
        <w:t xml:space="preserve"> </w:t>
      </w:r>
      <w:r w:rsidRPr="00390A1A">
        <w:rPr>
          <w:rFonts w:ascii="Times New Roman" w:hAnsi="Times New Roman"/>
          <w:i/>
          <w:iCs/>
          <w:noProof/>
          <w:sz w:val="24"/>
          <w:szCs w:val="24"/>
        </w:rPr>
        <w:t>Bisnis</w:t>
      </w:r>
      <w:r w:rsidR="00F61F84">
        <w:rPr>
          <w:rFonts w:ascii="Times New Roman" w:hAnsi="Times New Roman"/>
          <w:noProof/>
          <w:sz w:val="24"/>
          <w:szCs w:val="24"/>
        </w:rPr>
        <w:t xml:space="preserve"> </w:t>
      </w:r>
      <w:r w:rsidRPr="00390A1A">
        <w:rPr>
          <w:rFonts w:ascii="Times New Roman" w:hAnsi="Times New Roman"/>
          <w:noProof/>
          <w:sz w:val="24"/>
          <w:szCs w:val="24"/>
        </w:rPr>
        <w:t>(Bandung:</w:t>
      </w:r>
      <w:r w:rsidR="00F61F84">
        <w:rPr>
          <w:rFonts w:ascii="Times New Roman" w:hAnsi="Times New Roman"/>
          <w:noProof/>
          <w:sz w:val="24"/>
          <w:szCs w:val="24"/>
        </w:rPr>
        <w:t xml:space="preserve"> </w:t>
      </w:r>
      <w:r w:rsidRPr="00390A1A">
        <w:rPr>
          <w:rFonts w:ascii="Times New Roman" w:hAnsi="Times New Roman"/>
          <w:noProof/>
          <w:sz w:val="24"/>
          <w:szCs w:val="24"/>
        </w:rPr>
        <w:t>Refikka</w:t>
      </w:r>
      <w:r w:rsidR="00F61F84">
        <w:rPr>
          <w:rFonts w:ascii="Times New Roman" w:hAnsi="Times New Roman"/>
          <w:noProof/>
          <w:sz w:val="24"/>
          <w:szCs w:val="24"/>
        </w:rPr>
        <w:t xml:space="preserve"> </w:t>
      </w:r>
      <w:r w:rsidRPr="00390A1A">
        <w:rPr>
          <w:rFonts w:ascii="Times New Roman" w:hAnsi="Times New Roman"/>
          <w:noProof/>
          <w:sz w:val="24"/>
          <w:szCs w:val="24"/>
        </w:rPr>
        <w:t>Aditama,)</w:t>
      </w:r>
    </w:p>
    <w:p w:rsidR="00E77A03" w:rsidRPr="00390A1A" w:rsidRDefault="00E77A03" w:rsidP="00390A1A">
      <w:pPr>
        <w:widowControl w:val="0"/>
        <w:autoSpaceDE w:val="0"/>
        <w:autoSpaceDN w:val="0"/>
        <w:adjustRightInd w:val="0"/>
        <w:spacing w:after="0" w:line="240" w:lineRule="auto"/>
        <w:ind w:left="480" w:hanging="480"/>
        <w:jc w:val="both"/>
        <w:rPr>
          <w:rFonts w:ascii="Times New Roman" w:hAnsi="Times New Roman"/>
          <w:noProof/>
          <w:sz w:val="24"/>
          <w:szCs w:val="24"/>
        </w:rPr>
      </w:pPr>
      <w:r w:rsidRPr="00390A1A">
        <w:rPr>
          <w:rFonts w:ascii="Times New Roman" w:hAnsi="Times New Roman"/>
          <w:noProof/>
          <w:sz w:val="24"/>
          <w:szCs w:val="24"/>
        </w:rPr>
        <w:t>Kasmir,</w:t>
      </w:r>
      <w:r w:rsidR="00F61F84">
        <w:rPr>
          <w:rFonts w:ascii="Times New Roman" w:hAnsi="Times New Roman"/>
          <w:noProof/>
          <w:sz w:val="24"/>
          <w:szCs w:val="24"/>
        </w:rPr>
        <w:t xml:space="preserve"> </w:t>
      </w:r>
      <w:r w:rsidRPr="00390A1A">
        <w:rPr>
          <w:rFonts w:ascii="Times New Roman" w:hAnsi="Times New Roman"/>
          <w:i/>
          <w:iCs/>
          <w:noProof/>
          <w:sz w:val="24"/>
          <w:szCs w:val="24"/>
        </w:rPr>
        <w:t>Pemasaran</w:t>
      </w:r>
      <w:r w:rsidR="00F61F84">
        <w:rPr>
          <w:rFonts w:ascii="Times New Roman" w:hAnsi="Times New Roman"/>
          <w:i/>
          <w:iCs/>
          <w:noProof/>
          <w:sz w:val="24"/>
          <w:szCs w:val="24"/>
        </w:rPr>
        <w:t xml:space="preserve"> </w:t>
      </w:r>
      <w:r w:rsidRPr="00390A1A">
        <w:rPr>
          <w:rFonts w:ascii="Times New Roman" w:hAnsi="Times New Roman"/>
          <w:i/>
          <w:iCs/>
          <w:noProof/>
          <w:sz w:val="24"/>
          <w:szCs w:val="24"/>
        </w:rPr>
        <w:t>Bank</w:t>
      </w:r>
      <w:r w:rsidR="00F61F84">
        <w:rPr>
          <w:rFonts w:ascii="Times New Roman" w:hAnsi="Times New Roman"/>
          <w:noProof/>
          <w:sz w:val="24"/>
          <w:szCs w:val="24"/>
        </w:rPr>
        <w:t xml:space="preserve"> </w:t>
      </w:r>
      <w:r w:rsidRPr="00390A1A">
        <w:rPr>
          <w:rFonts w:ascii="Times New Roman" w:hAnsi="Times New Roman"/>
          <w:noProof/>
          <w:sz w:val="24"/>
          <w:szCs w:val="24"/>
        </w:rPr>
        <w:t>(Jakarta.:</w:t>
      </w:r>
      <w:r w:rsidR="00F61F84">
        <w:rPr>
          <w:rFonts w:ascii="Times New Roman" w:hAnsi="Times New Roman"/>
          <w:noProof/>
          <w:sz w:val="24"/>
          <w:szCs w:val="24"/>
        </w:rPr>
        <w:t xml:space="preserve"> </w:t>
      </w:r>
      <w:r w:rsidRPr="00390A1A">
        <w:rPr>
          <w:rFonts w:ascii="Times New Roman" w:hAnsi="Times New Roman"/>
          <w:noProof/>
          <w:sz w:val="24"/>
          <w:szCs w:val="24"/>
        </w:rPr>
        <w:t>Raja</w:t>
      </w:r>
      <w:r w:rsidR="00F61F84">
        <w:rPr>
          <w:rFonts w:ascii="Times New Roman" w:hAnsi="Times New Roman"/>
          <w:noProof/>
          <w:sz w:val="24"/>
          <w:szCs w:val="24"/>
        </w:rPr>
        <w:t xml:space="preserve"> </w:t>
      </w:r>
      <w:r w:rsidRPr="00390A1A">
        <w:rPr>
          <w:rFonts w:ascii="Times New Roman" w:hAnsi="Times New Roman"/>
          <w:noProof/>
          <w:sz w:val="24"/>
          <w:szCs w:val="24"/>
        </w:rPr>
        <w:t>Grafindo,</w:t>
      </w:r>
      <w:r w:rsidR="00F61F84">
        <w:rPr>
          <w:rFonts w:ascii="Times New Roman" w:hAnsi="Times New Roman"/>
          <w:noProof/>
          <w:sz w:val="24"/>
          <w:szCs w:val="24"/>
        </w:rPr>
        <w:t xml:space="preserve"> </w:t>
      </w:r>
      <w:r w:rsidRPr="00390A1A">
        <w:rPr>
          <w:rFonts w:ascii="Times New Roman" w:hAnsi="Times New Roman"/>
          <w:noProof/>
          <w:sz w:val="24"/>
          <w:szCs w:val="24"/>
        </w:rPr>
        <w:t>2012)</w:t>
      </w:r>
    </w:p>
    <w:p w:rsidR="00E77A03" w:rsidRPr="00390A1A" w:rsidRDefault="00E77A03" w:rsidP="00390A1A">
      <w:pPr>
        <w:widowControl w:val="0"/>
        <w:autoSpaceDE w:val="0"/>
        <w:autoSpaceDN w:val="0"/>
        <w:adjustRightInd w:val="0"/>
        <w:spacing w:after="0" w:line="240" w:lineRule="auto"/>
        <w:ind w:left="480" w:hanging="480"/>
        <w:jc w:val="both"/>
        <w:rPr>
          <w:rFonts w:ascii="Times New Roman" w:hAnsi="Times New Roman"/>
          <w:noProof/>
          <w:sz w:val="24"/>
          <w:szCs w:val="24"/>
        </w:rPr>
      </w:pPr>
      <w:r w:rsidRPr="00390A1A">
        <w:rPr>
          <w:rFonts w:ascii="Times New Roman" w:hAnsi="Times New Roman"/>
          <w:noProof/>
          <w:sz w:val="24"/>
          <w:szCs w:val="24"/>
        </w:rPr>
        <w:t>Kasmir,</w:t>
      </w:r>
      <w:r w:rsidR="00F61F84">
        <w:rPr>
          <w:rFonts w:ascii="Times New Roman" w:hAnsi="Times New Roman"/>
          <w:noProof/>
          <w:sz w:val="24"/>
          <w:szCs w:val="24"/>
        </w:rPr>
        <w:t xml:space="preserve"> </w:t>
      </w:r>
      <w:r w:rsidRPr="00390A1A">
        <w:rPr>
          <w:rFonts w:ascii="Times New Roman" w:hAnsi="Times New Roman"/>
          <w:i/>
          <w:iCs/>
          <w:noProof/>
          <w:sz w:val="24"/>
          <w:szCs w:val="24"/>
        </w:rPr>
        <w:t>Analisis</w:t>
      </w:r>
      <w:r w:rsidR="00F61F84">
        <w:rPr>
          <w:rFonts w:ascii="Times New Roman" w:hAnsi="Times New Roman"/>
          <w:i/>
          <w:iCs/>
          <w:noProof/>
          <w:sz w:val="24"/>
          <w:szCs w:val="24"/>
        </w:rPr>
        <w:t xml:space="preserve"> </w:t>
      </w:r>
      <w:r w:rsidRPr="00390A1A">
        <w:rPr>
          <w:rFonts w:ascii="Times New Roman" w:hAnsi="Times New Roman"/>
          <w:i/>
          <w:iCs/>
          <w:noProof/>
          <w:sz w:val="24"/>
          <w:szCs w:val="24"/>
        </w:rPr>
        <w:t>Laporan</w:t>
      </w:r>
      <w:r w:rsidR="00F61F84">
        <w:rPr>
          <w:rFonts w:ascii="Times New Roman" w:hAnsi="Times New Roman"/>
          <w:i/>
          <w:iCs/>
          <w:noProof/>
          <w:sz w:val="24"/>
          <w:szCs w:val="24"/>
        </w:rPr>
        <w:t xml:space="preserve"> </w:t>
      </w:r>
      <w:r w:rsidRPr="00390A1A">
        <w:rPr>
          <w:rFonts w:ascii="Times New Roman" w:hAnsi="Times New Roman"/>
          <w:i/>
          <w:iCs/>
          <w:noProof/>
          <w:sz w:val="24"/>
          <w:szCs w:val="24"/>
        </w:rPr>
        <w:t>Keuangan</w:t>
      </w:r>
      <w:r w:rsidR="00F61F84">
        <w:rPr>
          <w:rFonts w:ascii="Times New Roman" w:hAnsi="Times New Roman"/>
          <w:noProof/>
          <w:sz w:val="24"/>
          <w:szCs w:val="24"/>
        </w:rPr>
        <w:t xml:space="preserve"> </w:t>
      </w:r>
      <w:r w:rsidRPr="00390A1A">
        <w:rPr>
          <w:rFonts w:ascii="Times New Roman" w:hAnsi="Times New Roman"/>
          <w:noProof/>
          <w:sz w:val="24"/>
          <w:szCs w:val="24"/>
        </w:rPr>
        <w:t>(Jakarta.:</w:t>
      </w:r>
      <w:r w:rsidR="00F61F84">
        <w:rPr>
          <w:rFonts w:ascii="Times New Roman" w:hAnsi="Times New Roman"/>
          <w:noProof/>
          <w:sz w:val="24"/>
          <w:szCs w:val="24"/>
        </w:rPr>
        <w:t xml:space="preserve"> </w:t>
      </w:r>
      <w:r w:rsidRPr="00390A1A">
        <w:rPr>
          <w:rFonts w:ascii="Times New Roman" w:hAnsi="Times New Roman"/>
          <w:noProof/>
          <w:sz w:val="24"/>
          <w:szCs w:val="24"/>
        </w:rPr>
        <w:t>Rajawali</w:t>
      </w:r>
      <w:r w:rsidR="00F61F84">
        <w:rPr>
          <w:rFonts w:ascii="Times New Roman" w:hAnsi="Times New Roman"/>
          <w:noProof/>
          <w:sz w:val="24"/>
          <w:szCs w:val="24"/>
        </w:rPr>
        <w:t xml:space="preserve"> </w:t>
      </w:r>
      <w:r w:rsidRPr="00390A1A">
        <w:rPr>
          <w:rFonts w:ascii="Times New Roman" w:hAnsi="Times New Roman"/>
          <w:noProof/>
          <w:sz w:val="24"/>
          <w:szCs w:val="24"/>
        </w:rPr>
        <w:t>Pers,</w:t>
      </w:r>
      <w:r w:rsidR="00F61F84">
        <w:rPr>
          <w:rFonts w:ascii="Times New Roman" w:hAnsi="Times New Roman"/>
          <w:noProof/>
          <w:sz w:val="24"/>
          <w:szCs w:val="24"/>
        </w:rPr>
        <w:t xml:space="preserve"> </w:t>
      </w:r>
      <w:r w:rsidRPr="00390A1A">
        <w:rPr>
          <w:rFonts w:ascii="Times New Roman" w:hAnsi="Times New Roman"/>
          <w:noProof/>
          <w:sz w:val="24"/>
          <w:szCs w:val="24"/>
        </w:rPr>
        <w:t>2016)</w:t>
      </w:r>
    </w:p>
    <w:p w:rsidR="00E77A03" w:rsidRPr="00390A1A" w:rsidRDefault="00E77A03" w:rsidP="00390A1A">
      <w:pPr>
        <w:widowControl w:val="0"/>
        <w:autoSpaceDE w:val="0"/>
        <w:autoSpaceDN w:val="0"/>
        <w:adjustRightInd w:val="0"/>
        <w:spacing w:after="0" w:line="240" w:lineRule="auto"/>
        <w:ind w:left="480" w:hanging="480"/>
        <w:jc w:val="both"/>
        <w:rPr>
          <w:rFonts w:ascii="Times New Roman" w:hAnsi="Times New Roman"/>
          <w:noProof/>
          <w:sz w:val="24"/>
          <w:szCs w:val="24"/>
        </w:rPr>
      </w:pPr>
      <w:r w:rsidRPr="00390A1A">
        <w:rPr>
          <w:rFonts w:ascii="Times New Roman" w:hAnsi="Times New Roman"/>
          <w:noProof/>
          <w:sz w:val="24"/>
          <w:szCs w:val="24"/>
        </w:rPr>
        <w:t>Kusuma,</w:t>
      </w:r>
      <w:r w:rsidR="00F61F84">
        <w:rPr>
          <w:rFonts w:ascii="Times New Roman" w:hAnsi="Times New Roman"/>
          <w:noProof/>
          <w:sz w:val="24"/>
          <w:szCs w:val="24"/>
        </w:rPr>
        <w:t xml:space="preserve"> </w:t>
      </w:r>
      <w:r w:rsidRPr="00390A1A">
        <w:rPr>
          <w:rFonts w:ascii="Times New Roman" w:hAnsi="Times New Roman"/>
          <w:noProof/>
          <w:sz w:val="24"/>
          <w:szCs w:val="24"/>
        </w:rPr>
        <w:t>Mahesa</w:t>
      </w:r>
      <w:r w:rsidR="00F61F84">
        <w:rPr>
          <w:rFonts w:ascii="Times New Roman" w:hAnsi="Times New Roman"/>
          <w:noProof/>
          <w:sz w:val="24"/>
          <w:szCs w:val="24"/>
        </w:rPr>
        <w:t xml:space="preserve"> </w:t>
      </w:r>
      <w:r w:rsidRPr="00390A1A">
        <w:rPr>
          <w:rFonts w:ascii="Times New Roman" w:hAnsi="Times New Roman"/>
          <w:noProof/>
          <w:sz w:val="24"/>
          <w:szCs w:val="24"/>
        </w:rPr>
        <w:t>Jati,</w:t>
      </w:r>
      <w:r w:rsidR="00F61F84">
        <w:rPr>
          <w:rFonts w:ascii="Times New Roman" w:hAnsi="Times New Roman"/>
          <w:noProof/>
          <w:sz w:val="24"/>
          <w:szCs w:val="24"/>
        </w:rPr>
        <w:t xml:space="preserve"> </w:t>
      </w:r>
      <w:r w:rsidRPr="00390A1A">
        <w:rPr>
          <w:rFonts w:ascii="Times New Roman" w:hAnsi="Times New Roman"/>
          <w:i/>
          <w:iCs/>
          <w:noProof/>
          <w:sz w:val="24"/>
          <w:szCs w:val="24"/>
        </w:rPr>
        <w:t>Hukum</w:t>
      </w:r>
      <w:r w:rsidR="00F61F84">
        <w:rPr>
          <w:rFonts w:ascii="Times New Roman" w:hAnsi="Times New Roman"/>
          <w:i/>
          <w:iCs/>
          <w:noProof/>
          <w:sz w:val="24"/>
          <w:szCs w:val="24"/>
        </w:rPr>
        <w:t xml:space="preserve"> </w:t>
      </w:r>
      <w:r w:rsidRPr="00390A1A">
        <w:rPr>
          <w:rFonts w:ascii="Times New Roman" w:hAnsi="Times New Roman"/>
          <w:i/>
          <w:iCs/>
          <w:noProof/>
          <w:sz w:val="24"/>
          <w:szCs w:val="24"/>
        </w:rPr>
        <w:t>Perlindungan</w:t>
      </w:r>
      <w:r w:rsidR="00F61F84">
        <w:rPr>
          <w:rFonts w:ascii="Times New Roman" w:hAnsi="Times New Roman"/>
          <w:i/>
          <w:iCs/>
          <w:noProof/>
          <w:sz w:val="24"/>
          <w:szCs w:val="24"/>
        </w:rPr>
        <w:t xml:space="preserve"> </w:t>
      </w:r>
      <w:r w:rsidRPr="00390A1A">
        <w:rPr>
          <w:rFonts w:ascii="Times New Roman" w:hAnsi="Times New Roman"/>
          <w:i/>
          <w:iCs/>
          <w:noProof/>
          <w:sz w:val="24"/>
          <w:szCs w:val="24"/>
        </w:rPr>
        <w:t>Nasabah</w:t>
      </w:r>
      <w:r w:rsidR="00F61F84">
        <w:rPr>
          <w:rFonts w:ascii="Times New Roman" w:hAnsi="Times New Roman"/>
          <w:i/>
          <w:iCs/>
          <w:noProof/>
          <w:sz w:val="24"/>
          <w:szCs w:val="24"/>
        </w:rPr>
        <w:t xml:space="preserve"> </w:t>
      </w:r>
      <w:r w:rsidRPr="00390A1A">
        <w:rPr>
          <w:rFonts w:ascii="Times New Roman" w:hAnsi="Times New Roman"/>
          <w:i/>
          <w:iCs/>
          <w:noProof/>
          <w:sz w:val="24"/>
          <w:szCs w:val="24"/>
        </w:rPr>
        <w:t>Bank</w:t>
      </w:r>
      <w:r w:rsidR="00F61F84">
        <w:rPr>
          <w:rFonts w:ascii="Times New Roman" w:hAnsi="Times New Roman"/>
          <w:noProof/>
          <w:sz w:val="24"/>
          <w:szCs w:val="24"/>
        </w:rPr>
        <w:t xml:space="preserve"> </w:t>
      </w:r>
      <w:r w:rsidRPr="00390A1A">
        <w:rPr>
          <w:rFonts w:ascii="Times New Roman" w:hAnsi="Times New Roman"/>
          <w:noProof/>
          <w:sz w:val="24"/>
          <w:szCs w:val="24"/>
        </w:rPr>
        <w:t>(Bandung:</w:t>
      </w:r>
      <w:r w:rsidR="00F61F84">
        <w:rPr>
          <w:rFonts w:ascii="Times New Roman" w:hAnsi="Times New Roman"/>
          <w:noProof/>
          <w:sz w:val="24"/>
          <w:szCs w:val="24"/>
        </w:rPr>
        <w:t xml:space="preserve"> </w:t>
      </w:r>
      <w:r w:rsidRPr="00390A1A">
        <w:rPr>
          <w:rFonts w:ascii="Times New Roman" w:hAnsi="Times New Roman"/>
          <w:noProof/>
          <w:sz w:val="24"/>
          <w:szCs w:val="24"/>
        </w:rPr>
        <w:t>Nusa</w:t>
      </w:r>
      <w:r w:rsidR="00F61F84">
        <w:rPr>
          <w:rFonts w:ascii="Times New Roman" w:hAnsi="Times New Roman"/>
          <w:noProof/>
          <w:sz w:val="24"/>
          <w:szCs w:val="24"/>
        </w:rPr>
        <w:t xml:space="preserve"> </w:t>
      </w:r>
      <w:r w:rsidRPr="00390A1A">
        <w:rPr>
          <w:rFonts w:ascii="Times New Roman" w:hAnsi="Times New Roman"/>
          <w:noProof/>
          <w:sz w:val="24"/>
          <w:szCs w:val="24"/>
        </w:rPr>
        <w:t>Media,</w:t>
      </w:r>
      <w:r w:rsidR="00F61F84">
        <w:rPr>
          <w:rFonts w:ascii="Times New Roman" w:hAnsi="Times New Roman"/>
          <w:noProof/>
          <w:sz w:val="24"/>
          <w:szCs w:val="24"/>
        </w:rPr>
        <w:t xml:space="preserve"> </w:t>
      </w:r>
      <w:r w:rsidRPr="00390A1A">
        <w:rPr>
          <w:rFonts w:ascii="Times New Roman" w:hAnsi="Times New Roman"/>
          <w:noProof/>
          <w:sz w:val="24"/>
          <w:szCs w:val="24"/>
        </w:rPr>
        <w:t>2012)</w:t>
      </w:r>
    </w:p>
    <w:p w:rsidR="00E77A03" w:rsidRPr="00390A1A" w:rsidRDefault="00E77A03" w:rsidP="00390A1A">
      <w:pPr>
        <w:widowControl w:val="0"/>
        <w:autoSpaceDE w:val="0"/>
        <w:autoSpaceDN w:val="0"/>
        <w:adjustRightInd w:val="0"/>
        <w:spacing w:after="0" w:line="240" w:lineRule="auto"/>
        <w:ind w:left="480" w:hanging="480"/>
        <w:jc w:val="both"/>
        <w:rPr>
          <w:rFonts w:ascii="Times New Roman" w:hAnsi="Times New Roman"/>
          <w:noProof/>
          <w:sz w:val="24"/>
          <w:szCs w:val="24"/>
        </w:rPr>
      </w:pPr>
      <w:r w:rsidRPr="00390A1A">
        <w:rPr>
          <w:rFonts w:ascii="Times New Roman" w:hAnsi="Times New Roman"/>
          <w:noProof/>
          <w:sz w:val="24"/>
          <w:szCs w:val="24"/>
        </w:rPr>
        <w:t>Mudrajad</w:t>
      </w:r>
      <w:r w:rsidR="00F61F84">
        <w:rPr>
          <w:rFonts w:ascii="Times New Roman" w:hAnsi="Times New Roman"/>
          <w:noProof/>
          <w:sz w:val="24"/>
          <w:szCs w:val="24"/>
        </w:rPr>
        <w:t xml:space="preserve"> </w:t>
      </w:r>
      <w:r w:rsidRPr="00390A1A">
        <w:rPr>
          <w:rFonts w:ascii="Times New Roman" w:hAnsi="Times New Roman"/>
          <w:noProof/>
          <w:sz w:val="24"/>
          <w:szCs w:val="24"/>
        </w:rPr>
        <w:t>Kuncoro,</w:t>
      </w:r>
      <w:r w:rsidR="00F61F84">
        <w:rPr>
          <w:rFonts w:ascii="Times New Roman" w:hAnsi="Times New Roman"/>
          <w:noProof/>
          <w:sz w:val="24"/>
          <w:szCs w:val="24"/>
        </w:rPr>
        <w:t xml:space="preserve"> </w:t>
      </w:r>
      <w:r w:rsidRPr="00390A1A">
        <w:rPr>
          <w:rFonts w:ascii="Times New Roman" w:hAnsi="Times New Roman"/>
          <w:noProof/>
          <w:sz w:val="24"/>
          <w:szCs w:val="24"/>
        </w:rPr>
        <w:t>Suhardjono.,</w:t>
      </w:r>
      <w:r w:rsidR="00F61F84">
        <w:rPr>
          <w:rFonts w:ascii="Times New Roman" w:hAnsi="Times New Roman"/>
          <w:noProof/>
          <w:sz w:val="24"/>
          <w:szCs w:val="24"/>
        </w:rPr>
        <w:t xml:space="preserve"> </w:t>
      </w:r>
      <w:r w:rsidRPr="00390A1A">
        <w:rPr>
          <w:rFonts w:ascii="Times New Roman" w:hAnsi="Times New Roman"/>
          <w:i/>
          <w:iCs/>
          <w:noProof/>
          <w:sz w:val="24"/>
          <w:szCs w:val="24"/>
        </w:rPr>
        <w:t>Manajemen</w:t>
      </w:r>
      <w:r w:rsidR="00F61F84">
        <w:rPr>
          <w:rFonts w:ascii="Times New Roman" w:hAnsi="Times New Roman"/>
          <w:i/>
          <w:iCs/>
          <w:noProof/>
          <w:sz w:val="24"/>
          <w:szCs w:val="24"/>
        </w:rPr>
        <w:t xml:space="preserve"> </w:t>
      </w:r>
      <w:r w:rsidRPr="00390A1A">
        <w:rPr>
          <w:rFonts w:ascii="Times New Roman" w:hAnsi="Times New Roman"/>
          <w:i/>
          <w:iCs/>
          <w:noProof/>
          <w:sz w:val="24"/>
          <w:szCs w:val="24"/>
        </w:rPr>
        <w:t>Perbankan,</w:t>
      </w:r>
      <w:r w:rsidR="00F61F84">
        <w:rPr>
          <w:rFonts w:ascii="Times New Roman" w:hAnsi="Times New Roman"/>
          <w:i/>
          <w:iCs/>
          <w:noProof/>
          <w:sz w:val="24"/>
          <w:szCs w:val="24"/>
        </w:rPr>
        <w:t xml:space="preserve"> </w:t>
      </w:r>
      <w:r w:rsidRPr="00390A1A">
        <w:rPr>
          <w:rFonts w:ascii="Times New Roman" w:hAnsi="Times New Roman"/>
          <w:i/>
          <w:iCs/>
          <w:noProof/>
          <w:sz w:val="24"/>
          <w:szCs w:val="24"/>
        </w:rPr>
        <w:t>Teori</w:t>
      </w:r>
      <w:r w:rsidR="00F61F84">
        <w:rPr>
          <w:rFonts w:ascii="Times New Roman" w:hAnsi="Times New Roman"/>
          <w:i/>
          <w:iCs/>
          <w:noProof/>
          <w:sz w:val="24"/>
          <w:szCs w:val="24"/>
        </w:rPr>
        <w:t xml:space="preserve"> </w:t>
      </w:r>
      <w:r w:rsidRPr="00390A1A">
        <w:rPr>
          <w:rFonts w:ascii="Times New Roman" w:hAnsi="Times New Roman"/>
          <w:i/>
          <w:iCs/>
          <w:noProof/>
          <w:sz w:val="24"/>
          <w:szCs w:val="24"/>
        </w:rPr>
        <w:t>Dan</w:t>
      </w:r>
      <w:r w:rsidR="00F61F84">
        <w:rPr>
          <w:rFonts w:ascii="Times New Roman" w:hAnsi="Times New Roman"/>
          <w:i/>
          <w:iCs/>
          <w:noProof/>
          <w:sz w:val="24"/>
          <w:szCs w:val="24"/>
        </w:rPr>
        <w:t xml:space="preserve"> </w:t>
      </w:r>
      <w:r w:rsidRPr="00390A1A">
        <w:rPr>
          <w:rFonts w:ascii="Times New Roman" w:hAnsi="Times New Roman"/>
          <w:i/>
          <w:iCs/>
          <w:noProof/>
          <w:sz w:val="24"/>
          <w:szCs w:val="24"/>
        </w:rPr>
        <w:t>Aplikasi,</w:t>
      </w:r>
      <w:r w:rsidR="00F61F84">
        <w:rPr>
          <w:rFonts w:ascii="Times New Roman" w:hAnsi="Times New Roman"/>
          <w:noProof/>
          <w:sz w:val="24"/>
          <w:szCs w:val="24"/>
        </w:rPr>
        <w:t xml:space="preserve"> </w:t>
      </w:r>
      <w:r w:rsidRPr="00390A1A">
        <w:rPr>
          <w:rFonts w:ascii="Times New Roman" w:hAnsi="Times New Roman"/>
          <w:noProof/>
          <w:sz w:val="24"/>
          <w:szCs w:val="24"/>
        </w:rPr>
        <w:t>(Jakarta.:</w:t>
      </w:r>
      <w:r w:rsidR="00F61F84">
        <w:rPr>
          <w:rFonts w:ascii="Times New Roman" w:hAnsi="Times New Roman"/>
          <w:noProof/>
          <w:sz w:val="24"/>
          <w:szCs w:val="24"/>
        </w:rPr>
        <w:t xml:space="preserve"> </w:t>
      </w:r>
      <w:r w:rsidRPr="00390A1A">
        <w:rPr>
          <w:rFonts w:ascii="Times New Roman" w:hAnsi="Times New Roman"/>
          <w:noProof/>
          <w:sz w:val="24"/>
          <w:szCs w:val="24"/>
        </w:rPr>
        <w:t>Indeks</w:t>
      </w:r>
      <w:r w:rsidR="00F61F84">
        <w:rPr>
          <w:rFonts w:ascii="Times New Roman" w:hAnsi="Times New Roman"/>
          <w:noProof/>
          <w:sz w:val="24"/>
          <w:szCs w:val="24"/>
        </w:rPr>
        <w:t xml:space="preserve"> </w:t>
      </w:r>
      <w:r w:rsidRPr="00390A1A">
        <w:rPr>
          <w:rFonts w:ascii="Times New Roman" w:hAnsi="Times New Roman"/>
          <w:noProof/>
          <w:sz w:val="24"/>
          <w:szCs w:val="24"/>
        </w:rPr>
        <w:t>Kelompok</w:t>
      </w:r>
      <w:r w:rsidR="00F61F84">
        <w:rPr>
          <w:rFonts w:ascii="Times New Roman" w:hAnsi="Times New Roman"/>
          <w:noProof/>
          <w:sz w:val="24"/>
          <w:szCs w:val="24"/>
        </w:rPr>
        <w:t xml:space="preserve"> </w:t>
      </w:r>
      <w:r w:rsidRPr="00390A1A">
        <w:rPr>
          <w:rFonts w:ascii="Times New Roman" w:hAnsi="Times New Roman"/>
          <w:noProof/>
          <w:sz w:val="24"/>
          <w:szCs w:val="24"/>
        </w:rPr>
        <w:t>Gramedia,</w:t>
      </w:r>
      <w:r w:rsidR="00F61F84">
        <w:rPr>
          <w:rFonts w:ascii="Times New Roman" w:hAnsi="Times New Roman"/>
          <w:noProof/>
          <w:sz w:val="24"/>
          <w:szCs w:val="24"/>
        </w:rPr>
        <w:t xml:space="preserve"> </w:t>
      </w:r>
      <w:r w:rsidRPr="00390A1A">
        <w:rPr>
          <w:rFonts w:ascii="Times New Roman" w:hAnsi="Times New Roman"/>
          <w:noProof/>
          <w:sz w:val="24"/>
          <w:szCs w:val="24"/>
        </w:rPr>
        <w:t>2011)</w:t>
      </w:r>
    </w:p>
    <w:p w:rsidR="00E77A03" w:rsidRPr="00390A1A" w:rsidRDefault="00E77A03" w:rsidP="00390A1A">
      <w:pPr>
        <w:widowControl w:val="0"/>
        <w:autoSpaceDE w:val="0"/>
        <w:autoSpaceDN w:val="0"/>
        <w:adjustRightInd w:val="0"/>
        <w:spacing w:after="0" w:line="240" w:lineRule="auto"/>
        <w:ind w:left="480" w:hanging="480"/>
        <w:jc w:val="both"/>
        <w:rPr>
          <w:rFonts w:ascii="Times New Roman" w:hAnsi="Times New Roman"/>
          <w:noProof/>
          <w:sz w:val="24"/>
          <w:szCs w:val="24"/>
        </w:rPr>
      </w:pPr>
      <w:r w:rsidRPr="00390A1A">
        <w:rPr>
          <w:rFonts w:ascii="Times New Roman" w:hAnsi="Times New Roman"/>
          <w:i/>
          <w:iCs/>
          <w:noProof/>
          <w:sz w:val="24"/>
          <w:szCs w:val="24"/>
        </w:rPr>
        <w:t>Undang-Undang</w:t>
      </w:r>
      <w:r w:rsidR="00F61F84">
        <w:rPr>
          <w:rFonts w:ascii="Times New Roman" w:hAnsi="Times New Roman"/>
          <w:i/>
          <w:iCs/>
          <w:noProof/>
          <w:sz w:val="24"/>
          <w:szCs w:val="24"/>
        </w:rPr>
        <w:t xml:space="preserve"> </w:t>
      </w:r>
      <w:r w:rsidRPr="00390A1A">
        <w:rPr>
          <w:rFonts w:ascii="Times New Roman" w:hAnsi="Times New Roman"/>
          <w:i/>
          <w:iCs/>
          <w:noProof/>
          <w:sz w:val="24"/>
          <w:szCs w:val="24"/>
        </w:rPr>
        <w:t>Negara</w:t>
      </w:r>
      <w:r w:rsidR="00F61F84">
        <w:rPr>
          <w:rFonts w:ascii="Times New Roman" w:hAnsi="Times New Roman"/>
          <w:i/>
          <w:iCs/>
          <w:noProof/>
          <w:sz w:val="24"/>
          <w:szCs w:val="24"/>
        </w:rPr>
        <w:t xml:space="preserve"> </w:t>
      </w:r>
      <w:r w:rsidRPr="00390A1A">
        <w:rPr>
          <w:rFonts w:ascii="Times New Roman" w:hAnsi="Times New Roman"/>
          <w:i/>
          <w:iCs/>
          <w:noProof/>
          <w:sz w:val="24"/>
          <w:szCs w:val="24"/>
        </w:rPr>
        <w:t>Republik</w:t>
      </w:r>
      <w:r w:rsidR="00F61F84">
        <w:rPr>
          <w:rFonts w:ascii="Times New Roman" w:hAnsi="Times New Roman"/>
          <w:i/>
          <w:iCs/>
          <w:noProof/>
          <w:sz w:val="24"/>
          <w:szCs w:val="24"/>
        </w:rPr>
        <w:t xml:space="preserve"> </w:t>
      </w:r>
      <w:r w:rsidRPr="00390A1A">
        <w:rPr>
          <w:rFonts w:ascii="Times New Roman" w:hAnsi="Times New Roman"/>
          <w:i/>
          <w:iCs/>
          <w:noProof/>
          <w:sz w:val="24"/>
          <w:szCs w:val="24"/>
        </w:rPr>
        <w:t>Indonesia</w:t>
      </w:r>
      <w:r w:rsidR="00F61F84">
        <w:rPr>
          <w:rFonts w:ascii="Times New Roman" w:hAnsi="Times New Roman"/>
          <w:i/>
          <w:iCs/>
          <w:noProof/>
          <w:sz w:val="24"/>
          <w:szCs w:val="24"/>
        </w:rPr>
        <w:t xml:space="preserve"> </w:t>
      </w:r>
      <w:r w:rsidRPr="00390A1A">
        <w:rPr>
          <w:rFonts w:ascii="Times New Roman" w:hAnsi="Times New Roman"/>
          <w:i/>
          <w:iCs/>
          <w:noProof/>
          <w:sz w:val="24"/>
          <w:szCs w:val="24"/>
        </w:rPr>
        <w:t>1945</w:t>
      </w:r>
      <w:r w:rsidR="00F61F84">
        <w:rPr>
          <w:rFonts w:ascii="Times New Roman" w:hAnsi="Times New Roman"/>
          <w:i/>
          <w:iCs/>
          <w:noProof/>
          <w:sz w:val="24"/>
          <w:szCs w:val="24"/>
        </w:rPr>
        <w:t xml:space="preserve"> </w:t>
      </w:r>
      <w:r w:rsidRPr="00390A1A">
        <w:rPr>
          <w:rFonts w:ascii="Times New Roman" w:hAnsi="Times New Roman"/>
          <w:i/>
          <w:iCs/>
          <w:noProof/>
          <w:sz w:val="24"/>
          <w:szCs w:val="24"/>
        </w:rPr>
        <w:t>(Hasil</w:t>
      </w:r>
      <w:r w:rsidR="00F61F84">
        <w:rPr>
          <w:rFonts w:ascii="Times New Roman" w:hAnsi="Times New Roman"/>
          <w:i/>
          <w:iCs/>
          <w:noProof/>
          <w:sz w:val="24"/>
          <w:szCs w:val="24"/>
        </w:rPr>
        <w:t xml:space="preserve"> </w:t>
      </w:r>
      <w:r w:rsidRPr="00390A1A">
        <w:rPr>
          <w:rFonts w:ascii="Times New Roman" w:hAnsi="Times New Roman"/>
          <w:i/>
          <w:iCs/>
          <w:noProof/>
          <w:sz w:val="24"/>
          <w:szCs w:val="24"/>
        </w:rPr>
        <w:t>Amandemen).</w:t>
      </w:r>
    </w:p>
    <w:p w:rsidR="00E77A03" w:rsidRPr="00390A1A" w:rsidRDefault="00E77A03" w:rsidP="00390A1A">
      <w:pPr>
        <w:widowControl w:val="0"/>
        <w:autoSpaceDE w:val="0"/>
        <w:autoSpaceDN w:val="0"/>
        <w:adjustRightInd w:val="0"/>
        <w:spacing w:after="0" w:line="240" w:lineRule="auto"/>
        <w:ind w:left="480" w:hanging="480"/>
        <w:jc w:val="both"/>
        <w:rPr>
          <w:rFonts w:ascii="Times New Roman" w:hAnsi="Times New Roman"/>
          <w:noProof/>
          <w:sz w:val="24"/>
          <w:szCs w:val="24"/>
        </w:rPr>
      </w:pPr>
      <w:r w:rsidRPr="00390A1A">
        <w:rPr>
          <w:rFonts w:ascii="Times New Roman" w:hAnsi="Times New Roman"/>
          <w:i/>
          <w:iCs/>
          <w:noProof/>
          <w:sz w:val="24"/>
          <w:szCs w:val="24"/>
        </w:rPr>
        <w:t>Peraturan</w:t>
      </w:r>
      <w:r w:rsidR="00F61F84">
        <w:rPr>
          <w:rFonts w:ascii="Times New Roman" w:hAnsi="Times New Roman"/>
          <w:i/>
          <w:iCs/>
          <w:noProof/>
          <w:sz w:val="24"/>
          <w:szCs w:val="24"/>
        </w:rPr>
        <w:t xml:space="preserve"> </w:t>
      </w:r>
      <w:r w:rsidRPr="00390A1A">
        <w:rPr>
          <w:rFonts w:ascii="Times New Roman" w:hAnsi="Times New Roman"/>
          <w:i/>
          <w:iCs/>
          <w:noProof/>
          <w:sz w:val="24"/>
          <w:szCs w:val="24"/>
        </w:rPr>
        <w:t>Bank</w:t>
      </w:r>
      <w:r w:rsidR="00F61F84">
        <w:rPr>
          <w:rFonts w:ascii="Times New Roman" w:hAnsi="Times New Roman"/>
          <w:i/>
          <w:iCs/>
          <w:noProof/>
          <w:sz w:val="24"/>
          <w:szCs w:val="24"/>
        </w:rPr>
        <w:t xml:space="preserve"> </w:t>
      </w:r>
      <w:r w:rsidRPr="00390A1A">
        <w:rPr>
          <w:rFonts w:ascii="Times New Roman" w:hAnsi="Times New Roman"/>
          <w:i/>
          <w:iCs/>
          <w:noProof/>
          <w:sz w:val="24"/>
          <w:szCs w:val="24"/>
        </w:rPr>
        <w:t>Indonesia</w:t>
      </w:r>
      <w:r w:rsidR="00F61F84">
        <w:rPr>
          <w:rFonts w:ascii="Times New Roman" w:hAnsi="Times New Roman"/>
          <w:i/>
          <w:iCs/>
          <w:noProof/>
          <w:sz w:val="24"/>
          <w:szCs w:val="24"/>
        </w:rPr>
        <w:t xml:space="preserve"> </w:t>
      </w:r>
      <w:r w:rsidRPr="00390A1A">
        <w:rPr>
          <w:rFonts w:ascii="Times New Roman" w:hAnsi="Times New Roman"/>
          <w:i/>
          <w:iCs/>
          <w:noProof/>
          <w:sz w:val="24"/>
          <w:szCs w:val="24"/>
        </w:rPr>
        <w:t>No:2/19/PBI/2000</w:t>
      </w:r>
      <w:r w:rsidR="00F61F84">
        <w:rPr>
          <w:rFonts w:ascii="Times New Roman" w:hAnsi="Times New Roman"/>
          <w:i/>
          <w:iCs/>
          <w:noProof/>
          <w:sz w:val="24"/>
          <w:szCs w:val="24"/>
        </w:rPr>
        <w:t xml:space="preserve"> </w:t>
      </w:r>
      <w:r w:rsidRPr="00390A1A">
        <w:rPr>
          <w:rFonts w:ascii="Times New Roman" w:hAnsi="Times New Roman"/>
          <w:i/>
          <w:iCs/>
          <w:noProof/>
          <w:sz w:val="24"/>
          <w:szCs w:val="24"/>
        </w:rPr>
        <w:t>Tahun</w:t>
      </w:r>
      <w:r w:rsidR="00F61F84">
        <w:rPr>
          <w:rFonts w:ascii="Times New Roman" w:hAnsi="Times New Roman"/>
          <w:i/>
          <w:iCs/>
          <w:noProof/>
          <w:sz w:val="24"/>
          <w:szCs w:val="24"/>
        </w:rPr>
        <w:t xml:space="preserve"> </w:t>
      </w:r>
      <w:r w:rsidRPr="00390A1A">
        <w:rPr>
          <w:rFonts w:ascii="Times New Roman" w:hAnsi="Times New Roman"/>
          <w:i/>
          <w:iCs/>
          <w:noProof/>
          <w:sz w:val="24"/>
          <w:szCs w:val="24"/>
        </w:rPr>
        <w:t>2000</w:t>
      </w:r>
      <w:r w:rsidR="00F61F84">
        <w:rPr>
          <w:rFonts w:ascii="Times New Roman" w:hAnsi="Times New Roman"/>
          <w:i/>
          <w:iCs/>
          <w:noProof/>
          <w:sz w:val="24"/>
          <w:szCs w:val="24"/>
        </w:rPr>
        <w:t xml:space="preserve"> </w:t>
      </w:r>
      <w:r w:rsidRPr="00390A1A">
        <w:rPr>
          <w:rFonts w:ascii="Times New Roman" w:hAnsi="Times New Roman"/>
          <w:i/>
          <w:iCs/>
          <w:noProof/>
          <w:sz w:val="24"/>
          <w:szCs w:val="24"/>
        </w:rPr>
        <w:t>Perihal</w:t>
      </w:r>
      <w:r w:rsidR="00F61F84">
        <w:rPr>
          <w:rFonts w:ascii="Times New Roman" w:hAnsi="Times New Roman"/>
          <w:i/>
          <w:iCs/>
          <w:noProof/>
          <w:sz w:val="24"/>
          <w:szCs w:val="24"/>
        </w:rPr>
        <w:t xml:space="preserve"> </w:t>
      </w:r>
      <w:r w:rsidRPr="00390A1A">
        <w:rPr>
          <w:rFonts w:ascii="Times New Roman" w:hAnsi="Times New Roman"/>
          <w:i/>
          <w:iCs/>
          <w:noProof/>
          <w:sz w:val="24"/>
          <w:szCs w:val="24"/>
        </w:rPr>
        <w:t>Persyaratan</w:t>
      </w:r>
      <w:r w:rsidR="00F61F84">
        <w:rPr>
          <w:rFonts w:ascii="Times New Roman" w:hAnsi="Times New Roman"/>
          <w:i/>
          <w:iCs/>
          <w:noProof/>
          <w:sz w:val="24"/>
          <w:szCs w:val="24"/>
        </w:rPr>
        <w:t xml:space="preserve"> </w:t>
      </w:r>
      <w:r w:rsidRPr="00390A1A">
        <w:rPr>
          <w:rFonts w:ascii="Times New Roman" w:hAnsi="Times New Roman"/>
          <w:i/>
          <w:iCs/>
          <w:noProof/>
          <w:sz w:val="24"/>
          <w:szCs w:val="24"/>
        </w:rPr>
        <w:t>Tata</w:t>
      </w:r>
      <w:r w:rsidR="00F61F84">
        <w:rPr>
          <w:rFonts w:ascii="Times New Roman" w:hAnsi="Times New Roman"/>
          <w:i/>
          <w:iCs/>
          <w:noProof/>
          <w:sz w:val="24"/>
          <w:szCs w:val="24"/>
        </w:rPr>
        <w:t xml:space="preserve"> </w:t>
      </w:r>
      <w:r w:rsidRPr="00390A1A">
        <w:rPr>
          <w:rFonts w:ascii="Times New Roman" w:hAnsi="Times New Roman"/>
          <w:i/>
          <w:iCs/>
          <w:noProof/>
          <w:sz w:val="24"/>
          <w:szCs w:val="24"/>
        </w:rPr>
        <w:t>Cara</w:t>
      </w:r>
      <w:r w:rsidR="00F61F84">
        <w:rPr>
          <w:rFonts w:ascii="Times New Roman" w:hAnsi="Times New Roman"/>
          <w:i/>
          <w:iCs/>
          <w:noProof/>
          <w:sz w:val="24"/>
          <w:szCs w:val="24"/>
        </w:rPr>
        <w:t xml:space="preserve"> </w:t>
      </w:r>
      <w:r w:rsidRPr="00390A1A">
        <w:rPr>
          <w:rFonts w:ascii="Times New Roman" w:hAnsi="Times New Roman"/>
          <w:i/>
          <w:iCs/>
          <w:noProof/>
          <w:sz w:val="24"/>
          <w:szCs w:val="24"/>
        </w:rPr>
        <w:t>Pemberian</w:t>
      </w:r>
      <w:r w:rsidR="00F61F84">
        <w:rPr>
          <w:rFonts w:ascii="Times New Roman" w:hAnsi="Times New Roman"/>
          <w:i/>
          <w:iCs/>
          <w:noProof/>
          <w:sz w:val="24"/>
          <w:szCs w:val="24"/>
        </w:rPr>
        <w:t xml:space="preserve"> </w:t>
      </w:r>
      <w:r w:rsidRPr="00390A1A">
        <w:rPr>
          <w:rFonts w:ascii="Times New Roman" w:hAnsi="Times New Roman"/>
          <w:i/>
          <w:iCs/>
          <w:noProof/>
          <w:sz w:val="24"/>
          <w:szCs w:val="24"/>
        </w:rPr>
        <w:t>Perintah</w:t>
      </w:r>
      <w:r w:rsidR="00F61F84">
        <w:rPr>
          <w:rFonts w:ascii="Times New Roman" w:hAnsi="Times New Roman"/>
          <w:i/>
          <w:iCs/>
          <w:noProof/>
          <w:sz w:val="24"/>
          <w:szCs w:val="24"/>
        </w:rPr>
        <w:t xml:space="preserve"> </w:t>
      </w:r>
      <w:r w:rsidRPr="00390A1A">
        <w:rPr>
          <w:rFonts w:ascii="Times New Roman" w:hAnsi="Times New Roman"/>
          <w:i/>
          <w:iCs/>
          <w:noProof/>
          <w:sz w:val="24"/>
          <w:szCs w:val="24"/>
        </w:rPr>
        <w:t>Atau</w:t>
      </w:r>
      <w:r w:rsidR="00F61F84">
        <w:rPr>
          <w:rFonts w:ascii="Times New Roman" w:hAnsi="Times New Roman"/>
          <w:i/>
          <w:iCs/>
          <w:noProof/>
          <w:sz w:val="24"/>
          <w:szCs w:val="24"/>
        </w:rPr>
        <w:t xml:space="preserve"> </w:t>
      </w:r>
      <w:r w:rsidRPr="00390A1A">
        <w:rPr>
          <w:rFonts w:ascii="Times New Roman" w:hAnsi="Times New Roman"/>
          <w:i/>
          <w:iCs/>
          <w:noProof/>
          <w:sz w:val="24"/>
          <w:szCs w:val="24"/>
        </w:rPr>
        <w:t>Izin</w:t>
      </w:r>
      <w:r w:rsidR="00F61F84">
        <w:rPr>
          <w:rFonts w:ascii="Times New Roman" w:hAnsi="Times New Roman"/>
          <w:i/>
          <w:iCs/>
          <w:noProof/>
          <w:sz w:val="24"/>
          <w:szCs w:val="24"/>
        </w:rPr>
        <w:t xml:space="preserve"> </w:t>
      </w:r>
      <w:r w:rsidRPr="00390A1A">
        <w:rPr>
          <w:rFonts w:ascii="Times New Roman" w:hAnsi="Times New Roman"/>
          <w:i/>
          <w:iCs/>
          <w:noProof/>
          <w:sz w:val="24"/>
          <w:szCs w:val="24"/>
        </w:rPr>
        <w:t>Tertulis</w:t>
      </w:r>
      <w:r w:rsidR="00F61F84">
        <w:rPr>
          <w:rFonts w:ascii="Times New Roman" w:hAnsi="Times New Roman"/>
          <w:i/>
          <w:iCs/>
          <w:noProof/>
          <w:sz w:val="24"/>
          <w:szCs w:val="24"/>
        </w:rPr>
        <w:t xml:space="preserve"> </w:t>
      </w:r>
      <w:r w:rsidRPr="00390A1A">
        <w:rPr>
          <w:rFonts w:ascii="Times New Roman" w:hAnsi="Times New Roman"/>
          <w:i/>
          <w:iCs/>
          <w:noProof/>
          <w:sz w:val="24"/>
          <w:szCs w:val="24"/>
        </w:rPr>
        <w:t>Buka</w:t>
      </w:r>
      <w:r w:rsidR="00F61F84">
        <w:rPr>
          <w:rFonts w:ascii="Times New Roman" w:hAnsi="Times New Roman"/>
          <w:i/>
          <w:iCs/>
          <w:noProof/>
          <w:sz w:val="24"/>
          <w:szCs w:val="24"/>
        </w:rPr>
        <w:t xml:space="preserve"> </w:t>
      </w:r>
      <w:r w:rsidRPr="00390A1A">
        <w:rPr>
          <w:rFonts w:ascii="Times New Roman" w:hAnsi="Times New Roman"/>
          <w:i/>
          <w:iCs/>
          <w:noProof/>
          <w:sz w:val="24"/>
          <w:szCs w:val="24"/>
        </w:rPr>
        <w:t>Rahaisa</w:t>
      </w:r>
      <w:r w:rsidR="00F61F84">
        <w:rPr>
          <w:rFonts w:ascii="Times New Roman" w:hAnsi="Times New Roman"/>
          <w:i/>
          <w:iCs/>
          <w:noProof/>
          <w:sz w:val="24"/>
          <w:szCs w:val="24"/>
        </w:rPr>
        <w:t xml:space="preserve"> </w:t>
      </w:r>
      <w:r w:rsidRPr="00390A1A">
        <w:rPr>
          <w:rFonts w:ascii="Times New Roman" w:hAnsi="Times New Roman"/>
          <w:i/>
          <w:iCs/>
          <w:noProof/>
          <w:sz w:val="24"/>
          <w:szCs w:val="24"/>
        </w:rPr>
        <w:t>Bank.</w:t>
      </w:r>
    </w:p>
    <w:p w:rsidR="00E77A03" w:rsidRPr="00390A1A" w:rsidRDefault="00E77A03" w:rsidP="00390A1A">
      <w:pPr>
        <w:widowControl w:val="0"/>
        <w:autoSpaceDE w:val="0"/>
        <w:autoSpaceDN w:val="0"/>
        <w:adjustRightInd w:val="0"/>
        <w:spacing w:after="0" w:line="240" w:lineRule="auto"/>
        <w:ind w:left="480" w:hanging="480"/>
        <w:jc w:val="both"/>
        <w:rPr>
          <w:rFonts w:ascii="Times New Roman" w:hAnsi="Times New Roman"/>
          <w:noProof/>
          <w:sz w:val="24"/>
          <w:szCs w:val="24"/>
        </w:rPr>
      </w:pPr>
      <w:r w:rsidRPr="00390A1A">
        <w:rPr>
          <w:rFonts w:ascii="Times New Roman" w:hAnsi="Times New Roman"/>
          <w:i/>
          <w:iCs/>
          <w:noProof/>
          <w:sz w:val="24"/>
          <w:szCs w:val="24"/>
        </w:rPr>
        <w:t>Peraturan</w:t>
      </w:r>
      <w:r w:rsidR="00F61F84">
        <w:rPr>
          <w:rFonts w:ascii="Times New Roman" w:hAnsi="Times New Roman"/>
          <w:i/>
          <w:iCs/>
          <w:noProof/>
          <w:sz w:val="24"/>
          <w:szCs w:val="24"/>
        </w:rPr>
        <w:t xml:space="preserve"> </w:t>
      </w:r>
      <w:r w:rsidRPr="00390A1A">
        <w:rPr>
          <w:rFonts w:ascii="Times New Roman" w:hAnsi="Times New Roman"/>
          <w:i/>
          <w:iCs/>
          <w:noProof/>
          <w:sz w:val="24"/>
          <w:szCs w:val="24"/>
        </w:rPr>
        <w:t>Otoritas</w:t>
      </w:r>
      <w:r w:rsidR="00F61F84">
        <w:rPr>
          <w:rFonts w:ascii="Times New Roman" w:hAnsi="Times New Roman"/>
          <w:i/>
          <w:iCs/>
          <w:noProof/>
          <w:sz w:val="24"/>
          <w:szCs w:val="24"/>
        </w:rPr>
        <w:t xml:space="preserve"> </w:t>
      </w:r>
      <w:r w:rsidRPr="00390A1A">
        <w:rPr>
          <w:rFonts w:ascii="Times New Roman" w:hAnsi="Times New Roman"/>
          <w:i/>
          <w:iCs/>
          <w:noProof/>
          <w:sz w:val="24"/>
          <w:szCs w:val="24"/>
        </w:rPr>
        <w:t>Jasa</w:t>
      </w:r>
      <w:r w:rsidR="00F61F84">
        <w:rPr>
          <w:rFonts w:ascii="Times New Roman" w:hAnsi="Times New Roman"/>
          <w:i/>
          <w:iCs/>
          <w:noProof/>
          <w:sz w:val="24"/>
          <w:szCs w:val="24"/>
        </w:rPr>
        <w:t xml:space="preserve"> </w:t>
      </w:r>
      <w:r w:rsidRPr="00390A1A">
        <w:rPr>
          <w:rFonts w:ascii="Times New Roman" w:hAnsi="Times New Roman"/>
          <w:i/>
          <w:iCs/>
          <w:noProof/>
          <w:sz w:val="24"/>
          <w:szCs w:val="24"/>
        </w:rPr>
        <w:t>Keuangan</w:t>
      </w:r>
      <w:r w:rsidR="00F61F84">
        <w:rPr>
          <w:rFonts w:ascii="Times New Roman" w:hAnsi="Times New Roman"/>
          <w:i/>
          <w:iCs/>
          <w:noProof/>
          <w:sz w:val="24"/>
          <w:szCs w:val="24"/>
        </w:rPr>
        <w:t xml:space="preserve"> </w:t>
      </w:r>
      <w:r w:rsidRPr="00390A1A">
        <w:rPr>
          <w:rFonts w:ascii="Times New Roman" w:hAnsi="Times New Roman"/>
          <w:i/>
          <w:iCs/>
          <w:noProof/>
          <w:sz w:val="24"/>
          <w:szCs w:val="24"/>
        </w:rPr>
        <w:t>(POJK)</w:t>
      </w:r>
      <w:r w:rsidR="00F61F84">
        <w:rPr>
          <w:rFonts w:ascii="Times New Roman" w:hAnsi="Times New Roman"/>
          <w:i/>
          <w:iCs/>
          <w:noProof/>
          <w:sz w:val="24"/>
          <w:szCs w:val="24"/>
        </w:rPr>
        <w:t xml:space="preserve"> </w:t>
      </w:r>
      <w:r w:rsidRPr="00390A1A">
        <w:rPr>
          <w:rFonts w:ascii="Times New Roman" w:hAnsi="Times New Roman"/>
          <w:i/>
          <w:iCs/>
          <w:noProof/>
          <w:sz w:val="24"/>
          <w:szCs w:val="24"/>
        </w:rPr>
        <w:t>No:12/POJK.03/2021</w:t>
      </w:r>
      <w:r w:rsidR="00F61F84">
        <w:rPr>
          <w:rFonts w:ascii="Times New Roman" w:hAnsi="Times New Roman"/>
          <w:i/>
          <w:iCs/>
          <w:noProof/>
          <w:sz w:val="24"/>
          <w:szCs w:val="24"/>
        </w:rPr>
        <w:t xml:space="preserve"> </w:t>
      </w:r>
      <w:r w:rsidRPr="00390A1A">
        <w:rPr>
          <w:rFonts w:ascii="Times New Roman" w:hAnsi="Times New Roman"/>
          <w:i/>
          <w:iCs/>
          <w:noProof/>
          <w:sz w:val="24"/>
          <w:szCs w:val="24"/>
        </w:rPr>
        <w:t>Perihal</w:t>
      </w:r>
      <w:r w:rsidR="00F61F84">
        <w:rPr>
          <w:rFonts w:ascii="Times New Roman" w:hAnsi="Times New Roman"/>
          <w:i/>
          <w:iCs/>
          <w:noProof/>
          <w:sz w:val="24"/>
          <w:szCs w:val="24"/>
        </w:rPr>
        <w:t xml:space="preserve"> </w:t>
      </w:r>
      <w:r w:rsidRPr="00390A1A">
        <w:rPr>
          <w:rFonts w:ascii="Times New Roman" w:hAnsi="Times New Roman"/>
          <w:i/>
          <w:iCs/>
          <w:noProof/>
          <w:sz w:val="24"/>
          <w:szCs w:val="24"/>
        </w:rPr>
        <w:t>Bank</w:t>
      </w:r>
      <w:r w:rsidR="00F61F84">
        <w:rPr>
          <w:rFonts w:ascii="Times New Roman" w:hAnsi="Times New Roman"/>
          <w:i/>
          <w:iCs/>
          <w:noProof/>
          <w:sz w:val="24"/>
          <w:szCs w:val="24"/>
        </w:rPr>
        <w:t xml:space="preserve"> </w:t>
      </w:r>
      <w:r w:rsidRPr="00390A1A">
        <w:rPr>
          <w:rFonts w:ascii="Times New Roman" w:hAnsi="Times New Roman"/>
          <w:i/>
          <w:iCs/>
          <w:noProof/>
          <w:sz w:val="24"/>
          <w:szCs w:val="24"/>
        </w:rPr>
        <w:t>Umum</w:t>
      </w:r>
    </w:p>
    <w:p w:rsidR="00E77A03" w:rsidRPr="00390A1A" w:rsidRDefault="00E77A03" w:rsidP="00390A1A">
      <w:pPr>
        <w:widowControl w:val="0"/>
        <w:autoSpaceDE w:val="0"/>
        <w:autoSpaceDN w:val="0"/>
        <w:adjustRightInd w:val="0"/>
        <w:spacing w:after="0" w:line="240" w:lineRule="auto"/>
        <w:ind w:left="480" w:hanging="480"/>
        <w:jc w:val="both"/>
        <w:rPr>
          <w:rFonts w:ascii="Times New Roman" w:hAnsi="Times New Roman"/>
          <w:noProof/>
          <w:sz w:val="24"/>
          <w:szCs w:val="24"/>
        </w:rPr>
      </w:pPr>
      <w:r w:rsidRPr="00390A1A">
        <w:rPr>
          <w:rFonts w:ascii="Times New Roman" w:hAnsi="Times New Roman"/>
          <w:i/>
          <w:iCs/>
          <w:noProof/>
          <w:sz w:val="24"/>
          <w:szCs w:val="24"/>
        </w:rPr>
        <w:t>Peraturan</w:t>
      </w:r>
      <w:r w:rsidR="00F61F84">
        <w:rPr>
          <w:rFonts w:ascii="Times New Roman" w:hAnsi="Times New Roman"/>
          <w:i/>
          <w:iCs/>
          <w:noProof/>
          <w:sz w:val="24"/>
          <w:szCs w:val="24"/>
        </w:rPr>
        <w:t xml:space="preserve"> </w:t>
      </w:r>
      <w:r w:rsidRPr="00390A1A">
        <w:rPr>
          <w:rFonts w:ascii="Times New Roman" w:hAnsi="Times New Roman"/>
          <w:i/>
          <w:iCs/>
          <w:noProof/>
          <w:sz w:val="24"/>
          <w:szCs w:val="24"/>
        </w:rPr>
        <w:t>Otoritas</w:t>
      </w:r>
      <w:r w:rsidR="00F61F84">
        <w:rPr>
          <w:rFonts w:ascii="Times New Roman" w:hAnsi="Times New Roman"/>
          <w:i/>
          <w:iCs/>
          <w:noProof/>
          <w:sz w:val="24"/>
          <w:szCs w:val="24"/>
        </w:rPr>
        <w:t xml:space="preserve"> </w:t>
      </w:r>
      <w:r w:rsidRPr="00390A1A">
        <w:rPr>
          <w:rFonts w:ascii="Times New Roman" w:hAnsi="Times New Roman"/>
          <w:i/>
          <w:iCs/>
          <w:noProof/>
          <w:sz w:val="24"/>
          <w:szCs w:val="24"/>
        </w:rPr>
        <w:t>Jasa</w:t>
      </w:r>
      <w:r w:rsidR="00F61F84">
        <w:rPr>
          <w:rFonts w:ascii="Times New Roman" w:hAnsi="Times New Roman"/>
          <w:i/>
          <w:iCs/>
          <w:noProof/>
          <w:sz w:val="24"/>
          <w:szCs w:val="24"/>
        </w:rPr>
        <w:t xml:space="preserve"> </w:t>
      </w:r>
      <w:r w:rsidRPr="00390A1A">
        <w:rPr>
          <w:rFonts w:ascii="Times New Roman" w:hAnsi="Times New Roman"/>
          <w:i/>
          <w:iCs/>
          <w:noProof/>
          <w:sz w:val="24"/>
          <w:szCs w:val="24"/>
        </w:rPr>
        <w:t>Keuangan</w:t>
      </w:r>
      <w:r w:rsidR="00F61F84">
        <w:rPr>
          <w:rFonts w:ascii="Times New Roman" w:hAnsi="Times New Roman"/>
          <w:i/>
          <w:iCs/>
          <w:noProof/>
          <w:sz w:val="24"/>
          <w:szCs w:val="24"/>
        </w:rPr>
        <w:t xml:space="preserve"> </w:t>
      </w:r>
      <w:r w:rsidRPr="00390A1A">
        <w:rPr>
          <w:rFonts w:ascii="Times New Roman" w:hAnsi="Times New Roman"/>
          <w:i/>
          <w:iCs/>
          <w:noProof/>
          <w:sz w:val="24"/>
          <w:szCs w:val="24"/>
        </w:rPr>
        <w:t>No:6/POJK.07/2022</w:t>
      </w:r>
      <w:r w:rsidR="00F61F84">
        <w:rPr>
          <w:rFonts w:ascii="Times New Roman" w:hAnsi="Times New Roman"/>
          <w:i/>
          <w:iCs/>
          <w:noProof/>
          <w:sz w:val="24"/>
          <w:szCs w:val="24"/>
        </w:rPr>
        <w:t xml:space="preserve"> </w:t>
      </w:r>
      <w:r w:rsidRPr="00390A1A">
        <w:rPr>
          <w:rFonts w:ascii="Times New Roman" w:hAnsi="Times New Roman"/>
          <w:i/>
          <w:iCs/>
          <w:noProof/>
          <w:sz w:val="24"/>
          <w:szCs w:val="24"/>
        </w:rPr>
        <w:t>Perlindungan</w:t>
      </w:r>
      <w:r w:rsidR="00F61F84">
        <w:rPr>
          <w:rFonts w:ascii="Times New Roman" w:hAnsi="Times New Roman"/>
          <w:i/>
          <w:iCs/>
          <w:noProof/>
          <w:sz w:val="24"/>
          <w:szCs w:val="24"/>
        </w:rPr>
        <w:t xml:space="preserve"> </w:t>
      </w:r>
      <w:r w:rsidRPr="00390A1A">
        <w:rPr>
          <w:rFonts w:ascii="Times New Roman" w:hAnsi="Times New Roman"/>
          <w:i/>
          <w:iCs/>
          <w:noProof/>
          <w:sz w:val="24"/>
          <w:szCs w:val="24"/>
        </w:rPr>
        <w:t>Konsumen</w:t>
      </w:r>
      <w:r w:rsidR="00F61F84">
        <w:rPr>
          <w:rFonts w:ascii="Times New Roman" w:hAnsi="Times New Roman"/>
          <w:i/>
          <w:iCs/>
          <w:noProof/>
          <w:sz w:val="24"/>
          <w:szCs w:val="24"/>
        </w:rPr>
        <w:t xml:space="preserve"> </w:t>
      </w:r>
      <w:r w:rsidRPr="00390A1A">
        <w:rPr>
          <w:rFonts w:ascii="Times New Roman" w:hAnsi="Times New Roman"/>
          <w:i/>
          <w:iCs/>
          <w:noProof/>
          <w:sz w:val="24"/>
          <w:szCs w:val="24"/>
        </w:rPr>
        <w:t>Sektor</w:t>
      </w:r>
      <w:r w:rsidR="00F61F84">
        <w:rPr>
          <w:rFonts w:ascii="Times New Roman" w:hAnsi="Times New Roman"/>
          <w:i/>
          <w:iCs/>
          <w:noProof/>
          <w:sz w:val="24"/>
          <w:szCs w:val="24"/>
        </w:rPr>
        <w:t xml:space="preserve"> </w:t>
      </w:r>
      <w:r w:rsidRPr="00390A1A">
        <w:rPr>
          <w:rFonts w:ascii="Times New Roman" w:hAnsi="Times New Roman"/>
          <w:i/>
          <w:iCs/>
          <w:noProof/>
          <w:sz w:val="24"/>
          <w:szCs w:val="24"/>
        </w:rPr>
        <w:t>Jasa</w:t>
      </w:r>
      <w:r w:rsidR="00F61F84">
        <w:rPr>
          <w:rFonts w:ascii="Times New Roman" w:hAnsi="Times New Roman"/>
          <w:i/>
          <w:iCs/>
          <w:noProof/>
          <w:sz w:val="24"/>
          <w:szCs w:val="24"/>
        </w:rPr>
        <w:t xml:space="preserve"> </w:t>
      </w:r>
      <w:r w:rsidRPr="00390A1A">
        <w:rPr>
          <w:rFonts w:ascii="Times New Roman" w:hAnsi="Times New Roman"/>
          <w:i/>
          <w:iCs/>
          <w:noProof/>
          <w:sz w:val="24"/>
          <w:szCs w:val="24"/>
        </w:rPr>
        <w:t>Keuangan.</w:t>
      </w:r>
    </w:p>
    <w:p w:rsidR="00E77A03" w:rsidRPr="00390A1A" w:rsidRDefault="00E77A03" w:rsidP="00390A1A">
      <w:pPr>
        <w:widowControl w:val="0"/>
        <w:autoSpaceDE w:val="0"/>
        <w:autoSpaceDN w:val="0"/>
        <w:adjustRightInd w:val="0"/>
        <w:spacing w:after="0" w:line="240" w:lineRule="auto"/>
        <w:ind w:left="480" w:hanging="480"/>
        <w:jc w:val="both"/>
        <w:rPr>
          <w:rFonts w:ascii="Times New Roman" w:hAnsi="Times New Roman"/>
          <w:noProof/>
          <w:sz w:val="24"/>
          <w:szCs w:val="24"/>
        </w:rPr>
      </w:pPr>
      <w:r w:rsidRPr="00390A1A">
        <w:rPr>
          <w:rFonts w:ascii="Times New Roman" w:hAnsi="Times New Roman"/>
          <w:noProof/>
          <w:sz w:val="24"/>
          <w:szCs w:val="24"/>
        </w:rPr>
        <w:t>Sasongko,</w:t>
      </w:r>
      <w:r w:rsidR="00F61F84">
        <w:rPr>
          <w:rFonts w:ascii="Times New Roman" w:hAnsi="Times New Roman"/>
          <w:noProof/>
          <w:sz w:val="24"/>
          <w:szCs w:val="24"/>
        </w:rPr>
        <w:t xml:space="preserve"> </w:t>
      </w:r>
      <w:r w:rsidRPr="00390A1A">
        <w:rPr>
          <w:rFonts w:ascii="Times New Roman" w:hAnsi="Times New Roman"/>
          <w:noProof/>
          <w:sz w:val="24"/>
          <w:szCs w:val="24"/>
        </w:rPr>
        <w:t>Wahyu,</w:t>
      </w:r>
      <w:r w:rsidR="00F61F84">
        <w:rPr>
          <w:rFonts w:ascii="Times New Roman" w:hAnsi="Times New Roman"/>
          <w:noProof/>
          <w:sz w:val="24"/>
          <w:szCs w:val="24"/>
        </w:rPr>
        <w:t xml:space="preserve"> </w:t>
      </w:r>
      <w:r w:rsidRPr="00390A1A">
        <w:rPr>
          <w:rFonts w:ascii="Times New Roman" w:hAnsi="Times New Roman"/>
          <w:i/>
          <w:iCs/>
          <w:noProof/>
          <w:sz w:val="24"/>
          <w:szCs w:val="24"/>
        </w:rPr>
        <w:t>Ketentuan</w:t>
      </w:r>
      <w:r w:rsidR="00F61F84">
        <w:rPr>
          <w:rFonts w:ascii="Times New Roman" w:hAnsi="Times New Roman"/>
          <w:i/>
          <w:iCs/>
          <w:noProof/>
          <w:sz w:val="24"/>
          <w:szCs w:val="24"/>
        </w:rPr>
        <w:t xml:space="preserve"> </w:t>
      </w:r>
      <w:r w:rsidRPr="00390A1A">
        <w:rPr>
          <w:rFonts w:ascii="Times New Roman" w:hAnsi="Times New Roman"/>
          <w:i/>
          <w:iCs/>
          <w:noProof/>
          <w:sz w:val="24"/>
          <w:szCs w:val="24"/>
        </w:rPr>
        <w:t>Pokok</w:t>
      </w:r>
      <w:r w:rsidR="00F61F84">
        <w:rPr>
          <w:rFonts w:ascii="Times New Roman" w:hAnsi="Times New Roman"/>
          <w:i/>
          <w:iCs/>
          <w:noProof/>
          <w:sz w:val="24"/>
          <w:szCs w:val="24"/>
        </w:rPr>
        <w:t xml:space="preserve"> </w:t>
      </w:r>
      <w:r w:rsidRPr="00390A1A">
        <w:rPr>
          <w:rFonts w:ascii="Times New Roman" w:hAnsi="Times New Roman"/>
          <w:i/>
          <w:iCs/>
          <w:noProof/>
          <w:sz w:val="24"/>
          <w:szCs w:val="24"/>
        </w:rPr>
        <w:t>Hukum</w:t>
      </w:r>
      <w:r w:rsidR="00F61F84">
        <w:rPr>
          <w:rFonts w:ascii="Times New Roman" w:hAnsi="Times New Roman"/>
          <w:i/>
          <w:iCs/>
          <w:noProof/>
          <w:sz w:val="24"/>
          <w:szCs w:val="24"/>
        </w:rPr>
        <w:t xml:space="preserve"> </w:t>
      </w:r>
      <w:r w:rsidRPr="00390A1A">
        <w:rPr>
          <w:rFonts w:ascii="Times New Roman" w:hAnsi="Times New Roman"/>
          <w:i/>
          <w:iCs/>
          <w:noProof/>
          <w:sz w:val="24"/>
          <w:szCs w:val="24"/>
        </w:rPr>
        <w:t>Perlindungan</w:t>
      </w:r>
      <w:r w:rsidR="00F61F84">
        <w:rPr>
          <w:rFonts w:ascii="Times New Roman" w:hAnsi="Times New Roman"/>
          <w:i/>
          <w:iCs/>
          <w:noProof/>
          <w:sz w:val="24"/>
          <w:szCs w:val="24"/>
        </w:rPr>
        <w:t xml:space="preserve"> </w:t>
      </w:r>
      <w:r w:rsidRPr="00390A1A">
        <w:rPr>
          <w:rFonts w:ascii="Times New Roman" w:hAnsi="Times New Roman"/>
          <w:i/>
          <w:iCs/>
          <w:noProof/>
          <w:sz w:val="24"/>
          <w:szCs w:val="24"/>
        </w:rPr>
        <w:t>Konsumen</w:t>
      </w:r>
      <w:r w:rsidR="00F61F84">
        <w:rPr>
          <w:rFonts w:ascii="Times New Roman" w:hAnsi="Times New Roman"/>
          <w:noProof/>
          <w:sz w:val="24"/>
          <w:szCs w:val="24"/>
        </w:rPr>
        <w:t xml:space="preserve"> </w:t>
      </w:r>
      <w:r w:rsidRPr="00390A1A">
        <w:rPr>
          <w:rFonts w:ascii="Times New Roman" w:hAnsi="Times New Roman"/>
          <w:noProof/>
          <w:sz w:val="24"/>
          <w:szCs w:val="24"/>
        </w:rPr>
        <w:t>(Bandar</w:t>
      </w:r>
      <w:r w:rsidR="00F61F84">
        <w:rPr>
          <w:rFonts w:ascii="Times New Roman" w:hAnsi="Times New Roman"/>
          <w:noProof/>
          <w:sz w:val="24"/>
          <w:szCs w:val="24"/>
        </w:rPr>
        <w:t xml:space="preserve"> </w:t>
      </w:r>
      <w:r w:rsidRPr="00390A1A">
        <w:rPr>
          <w:rFonts w:ascii="Times New Roman" w:hAnsi="Times New Roman"/>
          <w:noProof/>
          <w:sz w:val="24"/>
          <w:szCs w:val="24"/>
        </w:rPr>
        <w:t>Lampung:</w:t>
      </w:r>
      <w:r w:rsidR="00F61F84">
        <w:rPr>
          <w:rFonts w:ascii="Times New Roman" w:hAnsi="Times New Roman"/>
          <w:noProof/>
          <w:sz w:val="24"/>
          <w:szCs w:val="24"/>
        </w:rPr>
        <w:t xml:space="preserve"> </w:t>
      </w:r>
      <w:r w:rsidRPr="00390A1A">
        <w:rPr>
          <w:rFonts w:ascii="Times New Roman" w:hAnsi="Times New Roman"/>
          <w:noProof/>
          <w:sz w:val="24"/>
          <w:szCs w:val="24"/>
        </w:rPr>
        <w:t>Universitas</w:t>
      </w:r>
      <w:r w:rsidR="00F61F84">
        <w:rPr>
          <w:rFonts w:ascii="Times New Roman" w:hAnsi="Times New Roman"/>
          <w:noProof/>
          <w:sz w:val="24"/>
          <w:szCs w:val="24"/>
        </w:rPr>
        <w:t xml:space="preserve"> </w:t>
      </w:r>
      <w:r w:rsidRPr="00390A1A">
        <w:rPr>
          <w:rFonts w:ascii="Times New Roman" w:hAnsi="Times New Roman"/>
          <w:noProof/>
          <w:sz w:val="24"/>
          <w:szCs w:val="24"/>
        </w:rPr>
        <w:t>Lampung,</w:t>
      </w:r>
      <w:r w:rsidR="00F61F84">
        <w:rPr>
          <w:rFonts w:ascii="Times New Roman" w:hAnsi="Times New Roman"/>
          <w:noProof/>
          <w:sz w:val="24"/>
          <w:szCs w:val="24"/>
        </w:rPr>
        <w:t xml:space="preserve"> </w:t>
      </w:r>
      <w:r w:rsidRPr="00390A1A">
        <w:rPr>
          <w:rFonts w:ascii="Times New Roman" w:hAnsi="Times New Roman"/>
          <w:noProof/>
          <w:sz w:val="24"/>
          <w:szCs w:val="24"/>
        </w:rPr>
        <w:t>2007)</w:t>
      </w:r>
    </w:p>
    <w:p w:rsidR="00E77A03" w:rsidRPr="00390A1A" w:rsidRDefault="00E77A03" w:rsidP="00390A1A">
      <w:pPr>
        <w:widowControl w:val="0"/>
        <w:autoSpaceDE w:val="0"/>
        <w:autoSpaceDN w:val="0"/>
        <w:adjustRightInd w:val="0"/>
        <w:spacing w:after="0" w:line="240" w:lineRule="auto"/>
        <w:ind w:left="480" w:hanging="480"/>
        <w:jc w:val="both"/>
        <w:rPr>
          <w:rFonts w:ascii="Times New Roman" w:hAnsi="Times New Roman"/>
          <w:noProof/>
          <w:sz w:val="24"/>
          <w:szCs w:val="24"/>
        </w:rPr>
      </w:pPr>
      <w:r w:rsidRPr="00390A1A">
        <w:rPr>
          <w:rFonts w:ascii="Times New Roman" w:hAnsi="Times New Roman"/>
          <w:noProof/>
          <w:sz w:val="24"/>
          <w:szCs w:val="24"/>
        </w:rPr>
        <w:t>Sitompul,</w:t>
      </w:r>
      <w:r w:rsidR="00F61F84">
        <w:rPr>
          <w:rFonts w:ascii="Times New Roman" w:hAnsi="Times New Roman"/>
          <w:noProof/>
          <w:sz w:val="24"/>
          <w:szCs w:val="24"/>
        </w:rPr>
        <w:t xml:space="preserve"> </w:t>
      </w:r>
      <w:r w:rsidRPr="00390A1A">
        <w:rPr>
          <w:rFonts w:ascii="Times New Roman" w:hAnsi="Times New Roman"/>
          <w:noProof/>
          <w:sz w:val="24"/>
          <w:szCs w:val="24"/>
        </w:rPr>
        <w:t>Zullkamain,</w:t>
      </w:r>
      <w:r w:rsidR="00F61F84">
        <w:rPr>
          <w:rFonts w:ascii="Times New Roman" w:hAnsi="Times New Roman"/>
          <w:noProof/>
          <w:sz w:val="24"/>
          <w:szCs w:val="24"/>
        </w:rPr>
        <w:t xml:space="preserve"> </w:t>
      </w:r>
      <w:r w:rsidRPr="00390A1A">
        <w:rPr>
          <w:rFonts w:ascii="Times New Roman" w:hAnsi="Times New Roman"/>
          <w:i/>
          <w:iCs/>
          <w:noProof/>
          <w:sz w:val="24"/>
          <w:szCs w:val="24"/>
        </w:rPr>
        <w:t>Problematika</w:t>
      </w:r>
      <w:r w:rsidR="00F61F84">
        <w:rPr>
          <w:rFonts w:ascii="Times New Roman" w:hAnsi="Times New Roman"/>
          <w:i/>
          <w:iCs/>
          <w:noProof/>
          <w:sz w:val="24"/>
          <w:szCs w:val="24"/>
        </w:rPr>
        <w:t xml:space="preserve"> </w:t>
      </w:r>
      <w:r w:rsidRPr="00390A1A">
        <w:rPr>
          <w:rFonts w:ascii="Times New Roman" w:hAnsi="Times New Roman"/>
          <w:i/>
          <w:iCs/>
          <w:noProof/>
          <w:sz w:val="24"/>
          <w:szCs w:val="24"/>
        </w:rPr>
        <w:t>Perbankan</w:t>
      </w:r>
      <w:r w:rsidR="00F61F84">
        <w:rPr>
          <w:rFonts w:ascii="Times New Roman" w:hAnsi="Times New Roman"/>
          <w:noProof/>
          <w:sz w:val="24"/>
          <w:szCs w:val="24"/>
        </w:rPr>
        <w:t xml:space="preserve"> </w:t>
      </w:r>
      <w:r w:rsidRPr="00390A1A">
        <w:rPr>
          <w:rFonts w:ascii="Times New Roman" w:hAnsi="Times New Roman"/>
          <w:noProof/>
          <w:sz w:val="24"/>
          <w:szCs w:val="24"/>
        </w:rPr>
        <w:t>(Bandung.:</w:t>
      </w:r>
      <w:r w:rsidR="00F61F84">
        <w:rPr>
          <w:rFonts w:ascii="Times New Roman" w:hAnsi="Times New Roman"/>
          <w:noProof/>
          <w:sz w:val="24"/>
          <w:szCs w:val="24"/>
        </w:rPr>
        <w:t xml:space="preserve"> </w:t>
      </w:r>
      <w:r w:rsidRPr="00390A1A">
        <w:rPr>
          <w:rFonts w:ascii="Times New Roman" w:hAnsi="Times New Roman"/>
          <w:noProof/>
          <w:sz w:val="24"/>
          <w:szCs w:val="24"/>
        </w:rPr>
        <w:t>Books</w:t>
      </w:r>
      <w:r w:rsidR="00F61F84">
        <w:rPr>
          <w:rFonts w:ascii="Times New Roman" w:hAnsi="Times New Roman"/>
          <w:noProof/>
          <w:sz w:val="24"/>
          <w:szCs w:val="24"/>
        </w:rPr>
        <w:t xml:space="preserve"> </w:t>
      </w:r>
      <w:r w:rsidRPr="00390A1A">
        <w:rPr>
          <w:rFonts w:ascii="Times New Roman" w:hAnsi="Times New Roman"/>
          <w:noProof/>
          <w:sz w:val="24"/>
          <w:szCs w:val="24"/>
        </w:rPr>
        <w:t>Terrace</w:t>
      </w:r>
      <w:r w:rsidR="00F61F84">
        <w:rPr>
          <w:rFonts w:ascii="Times New Roman" w:hAnsi="Times New Roman"/>
          <w:noProof/>
          <w:sz w:val="24"/>
          <w:szCs w:val="24"/>
        </w:rPr>
        <w:t xml:space="preserve"> </w:t>
      </w:r>
      <w:r w:rsidRPr="00390A1A">
        <w:rPr>
          <w:rFonts w:ascii="Times New Roman" w:hAnsi="Times New Roman"/>
          <w:noProof/>
          <w:sz w:val="24"/>
          <w:szCs w:val="24"/>
        </w:rPr>
        <w:t>Library,</w:t>
      </w:r>
      <w:r w:rsidR="00F61F84">
        <w:rPr>
          <w:rFonts w:ascii="Times New Roman" w:hAnsi="Times New Roman"/>
          <w:noProof/>
          <w:sz w:val="24"/>
          <w:szCs w:val="24"/>
        </w:rPr>
        <w:t xml:space="preserve"> </w:t>
      </w:r>
      <w:r w:rsidRPr="00390A1A">
        <w:rPr>
          <w:rFonts w:ascii="Times New Roman" w:hAnsi="Times New Roman"/>
          <w:noProof/>
          <w:sz w:val="24"/>
          <w:szCs w:val="24"/>
        </w:rPr>
        <w:t>2006)</w:t>
      </w:r>
    </w:p>
    <w:p w:rsidR="00E77A03" w:rsidRPr="00390A1A" w:rsidRDefault="00E77A03" w:rsidP="00390A1A">
      <w:pPr>
        <w:widowControl w:val="0"/>
        <w:autoSpaceDE w:val="0"/>
        <w:autoSpaceDN w:val="0"/>
        <w:adjustRightInd w:val="0"/>
        <w:spacing w:after="0" w:line="240" w:lineRule="auto"/>
        <w:ind w:left="480" w:hanging="480"/>
        <w:jc w:val="both"/>
        <w:rPr>
          <w:rFonts w:ascii="Times New Roman" w:hAnsi="Times New Roman"/>
          <w:noProof/>
          <w:sz w:val="24"/>
          <w:szCs w:val="24"/>
        </w:rPr>
      </w:pPr>
      <w:r w:rsidRPr="00390A1A">
        <w:rPr>
          <w:rFonts w:ascii="Times New Roman" w:hAnsi="Times New Roman"/>
          <w:noProof/>
          <w:sz w:val="24"/>
          <w:szCs w:val="24"/>
        </w:rPr>
        <w:t>Suyatno,</w:t>
      </w:r>
      <w:r w:rsidR="00F61F84">
        <w:rPr>
          <w:rFonts w:ascii="Times New Roman" w:hAnsi="Times New Roman"/>
          <w:noProof/>
          <w:sz w:val="24"/>
          <w:szCs w:val="24"/>
        </w:rPr>
        <w:t xml:space="preserve"> </w:t>
      </w:r>
      <w:r w:rsidRPr="00390A1A">
        <w:rPr>
          <w:rFonts w:ascii="Times New Roman" w:hAnsi="Times New Roman"/>
          <w:noProof/>
          <w:sz w:val="24"/>
          <w:szCs w:val="24"/>
        </w:rPr>
        <w:t>Thomas,</w:t>
      </w:r>
      <w:r w:rsidR="00F61F84">
        <w:rPr>
          <w:rFonts w:ascii="Times New Roman" w:hAnsi="Times New Roman"/>
          <w:noProof/>
          <w:sz w:val="24"/>
          <w:szCs w:val="24"/>
        </w:rPr>
        <w:t xml:space="preserve"> </w:t>
      </w:r>
      <w:r w:rsidRPr="00390A1A">
        <w:rPr>
          <w:rFonts w:ascii="Times New Roman" w:hAnsi="Times New Roman"/>
          <w:i/>
          <w:iCs/>
          <w:noProof/>
          <w:sz w:val="24"/>
          <w:szCs w:val="24"/>
        </w:rPr>
        <w:t>Lembaga</w:t>
      </w:r>
      <w:r w:rsidR="00F61F84">
        <w:rPr>
          <w:rFonts w:ascii="Times New Roman" w:hAnsi="Times New Roman"/>
          <w:i/>
          <w:iCs/>
          <w:noProof/>
          <w:sz w:val="24"/>
          <w:szCs w:val="24"/>
        </w:rPr>
        <w:t xml:space="preserve"> </w:t>
      </w:r>
      <w:r w:rsidRPr="00390A1A">
        <w:rPr>
          <w:rFonts w:ascii="Times New Roman" w:hAnsi="Times New Roman"/>
          <w:i/>
          <w:iCs/>
          <w:noProof/>
          <w:sz w:val="24"/>
          <w:szCs w:val="24"/>
        </w:rPr>
        <w:t>Perbankan</w:t>
      </w:r>
      <w:r w:rsidR="00F61F84">
        <w:rPr>
          <w:rFonts w:ascii="Times New Roman" w:hAnsi="Times New Roman"/>
          <w:noProof/>
          <w:sz w:val="24"/>
          <w:szCs w:val="24"/>
        </w:rPr>
        <w:t xml:space="preserve"> </w:t>
      </w:r>
      <w:r w:rsidRPr="00390A1A">
        <w:rPr>
          <w:rFonts w:ascii="Times New Roman" w:hAnsi="Times New Roman"/>
          <w:noProof/>
          <w:sz w:val="24"/>
          <w:szCs w:val="24"/>
        </w:rPr>
        <w:t>(Jakarta.:</w:t>
      </w:r>
      <w:r w:rsidR="00F61F84">
        <w:rPr>
          <w:rFonts w:ascii="Times New Roman" w:hAnsi="Times New Roman"/>
          <w:noProof/>
          <w:sz w:val="24"/>
          <w:szCs w:val="24"/>
        </w:rPr>
        <w:t xml:space="preserve"> </w:t>
      </w:r>
      <w:r w:rsidRPr="00390A1A">
        <w:rPr>
          <w:rFonts w:ascii="Times New Roman" w:hAnsi="Times New Roman"/>
          <w:noProof/>
          <w:sz w:val="24"/>
          <w:szCs w:val="24"/>
        </w:rPr>
        <w:t>Gramedia</w:t>
      </w:r>
      <w:r w:rsidR="00F61F84">
        <w:rPr>
          <w:rFonts w:ascii="Times New Roman" w:hAnsi="Times New Roman"/>
          <w:noProof/>
          <w:sz w:val="24"/>
          <w:szCs w:val="24"/>
        </w:rPr>
        <w:t xml:space="preserve"> </w:t>
      </w:r>
      <w:r w:rsidRPr="00390A1A">
        <w:rPr>
          <w:rFonts w:ascii="Times New Roman" w:hAnsi="Times New Roman"/>
          <w:noProof/>
          <w:sz w:val="24"/>
          <w:szCs w:val="24"/>
        </w:rPr>
        <w:t>Pustaka</w:t>
      </w:r>
      <w:r w:rsidR="00F61F84">
        <w:rPr>
          <w:rFonts w:ascii="Times New Roman" w:hAnsi="Times New Roman"/>
          <w:noProof/>
          <w:sz w:val="24"/>
          <w:szCs w:val="24"/>
        </w:rPr>
        <w:t xml:space="preserve"> </w:t>
      </w:r>
      <w:r w:rsidRPr="00390A1A">
        <w:rPr>
          <w:rFonts w:ascii="Times New Roman" w:hAnsi="Times New Roman"/>
          <w:noProof/>
          <w:sz w:val="24"/>
          <w:szCs w:val="24"/>
        </w:rPr>
        <w:t>Utama,</w:t>
      </w:r>
      <w:r w:rsidR="00F61F84">
        <w:rPr>
          <w:rFonts w:ascii="Times New Roman" w:hAnsi="Times New Roman"/>
          <w:noProof/>
          <w:sz w:val="24"/>
          <w:szCs w:val="24"/>
        </w:rPr>
        <w:t xml:space="preserve"> </w:t>
      </w:r>
      <w:r w:rsidRPr="00390A1A">
        <w:rPr>
          <w:rFonts w:ascii="Times New Roman" w:hAnsi="Times New Roman"/>
          <w:noProof/>
          <w:sz w:val="24"/>
          <w:szCs w:val="24"/>
        </w:rPr>
        <w:t>1996)</w:t>
      </w:r>
    </w:p>
    <w:p w:rsidR="00E77A03" w:rsidRPr="00390A1A" w:rsidRDefault="00E77A03" w:rsidP="00390A1A">
      <w:pPr>
        <w:widowControl w:val="0"/>
        <w:autoSpaceDE w:val="0"/>
        <w:autoSpaceDN w:val="0"/>
        <w:adjustRightInd w:val="0"/>
        <w:spacing w:after="0" w:line="240" w:lineRule="auto"/>
        <w:ind w:left="480" w:hanging="480"/>
        <w:jc w:val="both"/>
        <w:rPr>
          <w:rFonts w:ascii="Times New Roman" w:hAnsi="Times New Roman"/>
          <w:noProof/>
          <w:sz w:val="24"/>
          <w:szCs w:val="24"/>
        </w:rPr>
      </w:pPr>
      <w:r w:rsidRPr="00390A1A">
        <w:rPr>
          <w:rFonts w:ascii="Times New Roman" w:hAnsi="Times New Roman"/>
          <w:i/>
          <w:iCs/>
          <w:noProof/>
          <w:sz w:val="24"/>
          <w:szCs w:val="24"/>
        </w:rPr>
        <w:t>Undang-Undang</w:t>
      </w:r>
      <w:r w:rsidR="00F61F84">
        <w:rPr>
          <w:rFonts w:ascii="Times New Roman" w:hAnsi="Times New Roman"/>
          <w:i/>
          <w:iCs/>
          <w:noProof/>
          <w:sz w:val="24"/>
          <w:szCs w:val="24"/>
        </w:rPr>
        <w:t xml:space="preserve"> </w:t>
      </w:r>
      <w:r w:rsidRPr="00390A1A">
        <w:rPr>
          <w:rFonts w:ascii="Times New Roman" w:hAnsi="Times New Roman"/>
          <w:i/>
          <w:iCs/>
          <w:noProof/>
          <w:sz w:val="24"/>
          <w:szCs w:val="24"/>
        </w:rPr>
        <w:t>No.21</w:t>
      </w:r>
      <w:r w:rsidR="00F61F84">
        <w:rPr>
          <w:rFonts w:ascii="Times New Roman" w:hAnsi="Times New Roman"/>
          <w:i/>
          <w:iCs/>
          <w:noProof/>
          <w:sz w:val="24"/>
          <w:szCs w:val="24"/>
        </w:rPr>
        <w:t xml:space="preserve"> </w:t>
      </w:r>
      <w:r w:rsidRPr="00390A1A">
        <w:rPr>
          <w:rFonts w:ascii="Times New Roman" w:hAnsi="Times New Roman"/>
          <w:i/>
          <w:iCs/>
          <w:noProof/>
          <w:sz w:val="24"/>
          <w:szCs w:val="24"/>
        </w:rPr>
        <w:t>Tahun</w:t>
      </w:r>
      <w:r w:rsidR="00F61F84">
        <w:rPr>
          <w:rFonts w:ascii="Times New Roman" w:hAnsi="Times New Roman"/>
          <w:i/>
          <w:iCs/>
          <w:noProof/>
          <w:sz w:val="24"/>
          <w:szCs w:val="24"/>
        </w:rPr>
        <w:t xml:space="preserve"> </w:t>
      </w:r>
      <w:r w:rsidRPr="00390A1A">
        <w:rPr>
          <w:rFonts w:ascii="Times New Roman" w:hAnsi="Times New Roman"/>
          <w:i/>
          <w:iCs/>
          <w:noProof/>
          <w:sz w:val="24"/>
          <w:szCs w:val="24"/>
        </w:rPr>
        <w:t>2011</w:t>
      </w:r>
      <w:r w:rsidR="00F61F84">
        <w:rPr>
          <w:rFonts w:ascii="Times New Roman" w:hAnsi="Times New Roman"/>
          <w:i/>
          <w:iCs/>
          <w:noProof/>
          <w:sz w:val="24"/>
          <w:szCs w:val="24"/>
        </w:rPr>
        <w:t xml:space="preserve"> </w:t>
      </w:r>
      <w:r w:rsidRPr="00390A1A">
        <w:rPr>
          <w:rFonts w:ascii="Times New Roman" w:hAnsi="Times New Roman"/>
          <w:i/>
          <w:iCs/>
          <w:noProof/>
          <w:sz w:val="24"/>
          <w:szCs w:val="24"/>
        </w:rPr>
        <w:t>Otoritas</w:t>
      </w:r>
      <w:r w:rsidR="00F61F84">
        <w:rPr>
          <w:rFonts w:ascii="Times New Roman" w:hAnsi="Times New Roman"/>
          <w:i/>
          <w:iCs/>
          <w:noProof/>
          <w:sz w:val="24"/>
          <w:szCs w:val="24"/>
        </w:rPr>
        <w:t xml:space="preserve"> </w:t>
      </w:r>
      <w:r w:rsidRPr="00390A1A">
        <w:rPr>
          <w:rFonts w:ascii="Times New Roman" w:hAnsi="Times New Roman"/>
          <w:i/>
          <w:iCs/>
          <w:noProof/>
          <w:sz w:val="24"/>
          <w:szCs w:val="24"/>
        </w:rPr>
        <w:t>Jasa</w:t>
      </w:r>
      <w:r w:rsidR="00F61F84">
        <w:rPr>
          <w:rFonts w:ascii="Times New Roman" w:hAnsi="Times New Roman"/>
          <w:i/>
          <w:iCs/>
          <w:noProof/>
          <w:sz w:val="24"/>
          <w:szCs w:val="24"/>
        </w:rPr>
        <w:t xml:space="preserve"> </w:t>
      </w:r>
      <w:r w:rsidRPr="00390A1A">
        <w:rPr>
          <w:rFonts w:ascii="Times New Roman" w:hAnsi="Times New Roman"/>
          <w:i/>
          <w:iCs/>
          <w:noProof/>
          <w:sz w:val="24"/>
          <w:szCs w:val="24"/>
        </w:rPr>
        <w:t>Keuangan.</w:t>
      </w:r>
    </w:p>
    <w:p w:rsidR="00E77A03" w:rsidRPr="00390A1A" w:rsidRDefault="00E77A03" w:rsidP="00390A1A">
      <w:pPr>
        <w:widowControl w:val="0"/>
        <w:autoSpaceDE w:val="0"/>
        <w:autoSpaceDN w:val="0"/>
        <w:adjustRightInd w:val="0"/>
        <w:spacing w:after="0" w:line="240" w:lineRule="auto"/>
        <w:ind w:left="480" w:hanging="480"/>
        <w:jc w:val="both"/>
        <w:rPr>
          <w:rFonts w:ascii="Times New Roman" w:hAnsi="Times New Roman"/>
          <w:noProof/>
          <w:sz w:val="24"/>
          <w:szCs w:val="24"/>
        </w:rPr>
      </w:pPr>
      <w:r w:rsidRPr="00390A1A">
        <w:rPr>
          <w:rFonts w:ascii="Times New Roman" w:hAnsi="Times New Roman"/>
          <w:i/>
          <w:iCs/>
          <w:noProof/>
          <w:sz w:val="24"/>
          <w:szCs w:val="24"/>
        </w:rPr>
        <w:lastRenderedPageBreak/>
        <w:t>Undang-Undang</w:t>
      </w:r>
      <w:r w:rsidR="00F61F84">
        <w:rPr>
          <w:rFonts w:ascii="Times New Roman" w:hAnsi="Times New Roman"/>
          <w:i/>
          <w:iCs/>
          <w:noProof/>
          <w:sz w:val="24"/>
          <w:szCs w:val="24"/>
        </w:rPr>
        <w:t xml:space="preserve"> </w:t>
      </w:r>
      <w:r w:rsidRPr="00390A1A">
        <w:rPr>
          <w:rFonts w:ascii="Times New Roman" w:hAnsi="Times New Roman"/>
          <w:i/>
          <w:iCs/>
          <w:noProof/>
          <w:sz w:val="24"/>
          <w:szCs w:val="24"/>
        </w:rPr>
        <w:t>No.23</w:t>
      </w:r>
      <w:r w:rsidR="00F61F84">
        <w:rPr>
          <w:rFonts w:ascii="Times New Roman" w:hAnsi="Times New Roman"/>
          <w:i/>
          <w:iCs/>
          <w:noProof/>
          <w:sz w:val="24"/>
          <w:szCs w:val="24"/>
        </w:rPr>
        <w:t xml:space="preserve"> </w:t>
      </w:r>
      <w:r w:rsidRPr="00390A1A">
        <w:rPr>
          <w:rFonts w:ascii="Times New Roman" w:hAnsi="Times New Roman"/>
          <w:i/>
          <w:iCs/>
          <w:noProof/>
          <w:sz w:val="24"/>
          <w:szCs w:val="24"/>
        </w:rPr>
        <w:t>Tahun</w:t>
      </w:r>
      <w:r w:rsidR="00F61F84">
        <w:rPr>
          <w:rFonts w:ascii="Times New Roman" w:hAnsi="Times New Roman"/>
          <w:i/>
          <w:iCs/>
          <w:noProof/>
          <w:sz w:val="24"/>
          <w:szCs w:val="24"/>
        </w:rPr>
        <w:t xml:space="preserve"> </w:t>
      </w:r>
      <w:r w:rsidRPr="00390A1A">
        <w:rPr>
          <w:rFonts w:ascii="Times New Roman" w:hAnsi="Times New Roman"/>
          <w:i/>
          <w:iCs/>
          <w:noProof/>
          <w:sz w:val="24"/>
          <w:szCs w:val="24"/>
        </w:rPr>
        <w:t>1999</w:t>
      </w:r>
      <w:r w:rsidR="00F61F84">
        <w:rPr>
          <w:rFonts w:ascii="Times New Roman" w:hAnsi="Times New Roman"/>
          <w:i/>
          <w:iCs/>
          <w:noProof/>
          <w:sz w:val="24"/>
          <w:szCs w:val="24"/>
        </w:rPr>
        <w:t xml:space="preserve"> </w:t>
      </w:r>
      <w:r w:rsidRPr="00390A1A">
        <w:rPr>
          <w:rFonts w:ascii="Times New Roman" w:hAnsi="Times New Roman"/>
          <w:i/>
          <w:iCs/>
          <w:noProof/>
          <w:sz w:val="24"/>
          <w:szCs w:val="24"/>
        </w:rPr>
        <w:t>Kemudian</w:t>
      </w:r>
      <w:r w:rsidR="00F61F84">
        <w:rPr>
          <w:rFonts w:ascii="Times New Roman" w:hAnsi="Times New Roman"/>
          <w:i/>
          <w:iCs/>
          <w:noProof/>
          <w:sz w:val="24"/>
          <w:szCs w:val="24"/>
        </w:rPr>
        <w:t xml:space="preserve"> </w:t>
      </w:r>
      <w:r w:rsidRPr="00390A1A">
        <w:rPr>
          <w:rFonts w:ascii="Times New Roman" w:hAnsi="Times New Roman"/>
          <w:i/>
          <w:iCs/>
          <w:noProof/>
          <w:sz w:val="24"/>
          <w:szCs w:val="24"/>
        </w:rPr>
        <w:t>Sebagian</w:t>
      </w:r>
      <w:r w:rsidR="00F61F84">
        <w:rPr>
          <w:rFonts w:ascii="Times New Roman" w:hAnsi="Times New Roman"/>
          <w:i/>
          <w:iCs/>
          <w:noProof/>
          <w:sz w:val="24"/>
          <w:szCs w:val="24"/>
        </w:rPr>
        <w:t xml:space="preserve"> </w:t>
      </w:r>
      <w:r w:rsidRPr="00390A1A">
        <w:rPr>
          <w:rFonts w:ascii="Times New Roman" w:hAnsi="Times New Roman"/>
          <w:i/>
          <w:iCs/>
          <w:noProof/>
          <w:sz w:val="24"/>
          <w:szCs w:val="24"/>
        </w:rPr>
        <w:t>Pasalnya</w:t>
      </w:r>
      <w:r w:rsidR="00F61F84">
        <w:rPr>
          <w:rFonts w:ascii="Times New Roman" w:hAnsi="Times New Roman"/>
          <w:i/>
          <w:iCs/>
          <w:noProof/>
          <w:sz w:val="24"/>
          <w:szCs w:val="24"/>
        </w:rPr>
        <w:t xml:space="preserve"> </w:t>
      </w:r>
      <w:r w:rsidRPr="00390A1A">
        <w:rPr>
          <w:rFonts w:ascii="Times New Roman" w:hAnsi="Times New Roman"/>
          <w:i/>
          <w:iCs/>
          <w:noProof/>
          <w:sz w:val="24"/>
          <w:szCs w:val="24"/>
        </w:rPr>
        <w:t>Diubah,</w:t>
      </w:r>
      <w:r w:rsidR="00F61F84">
        <w:rPr>
          <w:rFonts w:ascii="Times New Roman" w:hAnsi="Times New Roman"/>
          <w:i/>
          <w:iCs/>
          <w:noProof/>
          <w:sz w:val="24"/>
          <w:szCs w:val="24"/>
        </w:rPr>
        <w:t xml:space="preserve"> </w:t>
      </w:r>
      <w:r w:rsidRPr="00390A1A">
        <w:rPr>
          <w:rFonts w:ascii="Times New Roman" w:hAnsi="Times New Roman"/>
          <w:i/>
          <w:iCs/>
          <w:noProof/>
          <w:sz w:val="24"/>
          <w:szCs w:val="24"/>
        </w:rPr>
        <w:t>Ditambah</w:t>
      </w:r>
      <w:r w:rsidR="00F61F84">
        <w:rPr>
          <w:rFonts w:ascii="Times New Roman" w:hAnsi="Times New Roman"/>
          <w:i/>
          <w:iCs/>
          <w:noProof/>
          <w:sz w:val="24"/>
          <w:szCs w:val="24"/>
        </w:rPr>
        <w:t xml:space="preserve"> </w:t>
      </w:r>
      <w:r w:rsidRPr="00390A1A">
        <w:rPr>
          <w:rFonts w:ascii="Times New Roman" w:hAnsi="Times New Roman"/>
          <w:i/>
          <w:iCs/>
          <w:noProof/>
          <w:sz w:val="24"/>
          <w:szCs w:val="24"/>
        </w:rPr>
        <w:t>Undang-Undang</w:t>
      </w:r>
      <w:r w:rsidR="00F61F84">
        <w:rPr>
          <w:rFonts w:ascii="Times New Roman" w:hAnsi="Times New Roman"/>
          <w:i/>
          <w:iCs/>
          <w:noProof/>
          <w:sz w:val="24"/>
          <w:szCs w:val="24"/>
        </w:rPr>
        <w:t xml:space="preserve"> </w:t>
      </w:r>
      <w:r w:rsidRPr="00390A1A">
        <w:rPr>
          <w:rFonts w:ascii="Times New Roman" w:hAnsi="Times New Roman"/>
          <w:i/>
          <w:iCs/>
          <w:noProof/>
          <w:sz w:val="24"/>
          <w:szCs w:val="24"/>
        </w:rPr>
        <w:t>No.3</w:t>
      </w:r>
      <w:r w:rsidR="00F61F84">
        <w:rPr>
          <w:rFonts w:ascii="Times New Roman" w:hAnsi="Times New Roman"/>
          <w:i/>
          <w:iCs/>
          <w:noProof/>
          <w:sz w:val="24"/>
          <w:szCs w:val="24"/>
        </w:rPr>
        <w:t xml:space="preserve"> </w:t>
      </w:r>
      <w:r w:rsidRPr="00390A1A">
        <w:rPr>
          <w:rFonts w:ascii="Times New Roman" w:hAnsi="Times New Roman"/>
          <w:i/>
          <w:iCs/>
          <w:noProof/>
          <w:sz w:val="24"/>
          <w:szCs w:val="24"/>
        </w:rPr>
        <w:t>Tahun</w:t>
      </w:r>
      <w:r w:rsidR="00F61F84">
        <w:rPr>
          <w:rFonts w:ascii="Times New Roman" w:hAnsi="Times New Roman"/>
          <w:i/>
          <w:iCs/>
          <w:noProof/>
          <w:sz w:val="24"/>
          <w:szCs w:val="24"/>
        </w:rPr>
        <w:t xml:space="preserve"> </w:t>
      </w:r>
      <w:r w:rsidRPr="00390A1A">
        <w:rPr>
          <w:rFonts w:ascii="Times New Roman" w:hAnsi="Times New Roman"/>
          <w:i/>
          <w:iCs/>
          <w:noProof/>
          <w:sz w:val="24"/>
          <w:szCs w:val="24"/>
        </w:rPr>
        <w:t>2004</w:t>
      </w:r>
      <w:r w:rsidR="00F61F84">
        <w:rPr>
          <w:rFonts w:ascii="Times New Roman" w:hAnsi="Times New Roman"/>
          <w:i/>
          <w:iCs/>
          <w:noProof/>
          <w:sz w:val="24"/>
          <w:szCs w:val="24"/>
        </w:rPr>
        <w:t xml:space="preserve"> </w:t>
      </w:r>
      <w:r w:rsidRPr="00390A1A">
        <w:rPr>
          <w:rFonts w:ascii="Times New Roman" w:hAnsi="Times New Roman"/>
          <w:i/>
          <w:iCs/>
          <w:noProof/>
          <w:sz w:val="24"/>
          <w:szCs w:val="24"/>
        </w:rPr>
        <w:t>Serta</w:t>
      </w:r>
      <w:r w:rsidR="00F61F84">
        <w:rPr>
          <w:rFonts w:ascii="Times New Roman" w:hAnsi="Times New Roman"/>
          <w:i/>
          <w:iCs/>
          <w:noProof/>
          <w:sz w:val="24"/>
          <w:szCs w:val="24"/>
        </w:rPr>
        <w:t xml:space="preserve"> </w:t>
      </w:r>
      <w:r w:rsidRPr="00390A1A">
        <w:rPr>
          <w:rFonts w:ascii="Times New Roman" w:hAnsi="Times New Roman"/>
          <w:i/>
          <w:iCs/>
          <w:noProof/>
          <w:sz w:val="24"/>
          <w:szCs w:val="24"/>
        </w:rPr>
        <w:t>Diubah</w:t>
      </w:r>
      <w:r w:rsidR="00F61F84">
        <w:rPr>
          <w:rFonts w:ascii="Times New Roman" w:hAnsi="Times New Roman"/>
          <w:i/>
          <w:iCs/>
          <w:noProof/>
          <w:sz w:val="24"/>
          <w:szCs w:val="24"/>
        </w:rPr>
        <w:t xml:space="preserve"> </w:t>
      </w:r>
      <w:r w:rsidRPr="00390A1A">
        <w:rPr>
          <w:rFonts w:ascii="Times New Roman" w:hAnsi="Times New Roman"/>
          <w:i/>
          <w:iCs/>
          <w:noProof/>
          <w:sz w:val="24"/>
          <w:szCs w:val="24"/>
        </w:rPr>
        <w:t>Undang-Undang</w:t>
      </w:r>
      <w:r w:rsidR="00F61F84">
        <w:rPr>
          <w:rFonts w:ascii="Times New Roman" w:hAnsi="Times New Roman"/>
          <w:i/>
          <w:iCs/>
          <w:noProof/>
          <w:sz w:val="24"/>
          <w:szCs w:val="24"/>
        </w:rPr>
        <w:t xml:space="preserve"> </w:t>
      </w:r>
      <w:r w:rsidRPr="00390A1A">
        <w:rPr>
          <w:rFonts w:ascii="Times New Roman" w:hAnsi="Times New Roman"/>
          <w:i/>
          <w:iCs/>
          <w:noProof/>
          <w:sz w:val="24"/>
          <w:szCs w:val="24"/>
        </w:rPr>
        <w:t>No.6</w:t>
      </w:r>
      <w:r w:rsidR="00F61F84">
        <w:rPr>
          <w:rFonts w:ascii="Times New Roman" w:hAnsi="Times New Roman"/>
          <w:i/>
          <w:iCs/>
          <w:noProof/>
          <w:sz w:val="24"/>
          <w:szCs w:val="24"/>
        </w:rPr>
        <w:t xml:space="preserve"> </w:t>
      </w:r>
      <w:r w:rsidRPr="00390A1A">
        <w:rPr>
          <w:rFonts w:ascii="Times New Roman" w:hAnsi="Times New Roman"/>
          <w:i/>
          <w:iCs/>
          <w:noProof/>
          <w:sz w:val="24"/>
          <w:szCs w:val="24"/>
        </w:rPr>
        <w:t>Tahun</w:t>
      </w:r>
      <w:r w:rsidR="00F61F84">
        <w:rPr>
          <w:rFonts w:ascii="Times New Roman" w:hAnsi="Times New Roman"/>
          <w:i/>
          <w:iCs/>
          <w:noProof/>
          <w:sz w:val="24"/>
          <w:szCs w:val="24"/>
        </w:rPr>
        <w:t xml:space="preserve"> </w:t>
      </w:r>
      <w:r w:rsidRPr="00390A1A">
        <w:rPr>
          <w:rFonts w:ascii="Times New Roman" w:hAnsi="Times New Roman"/>
          <w:i/>
          <w:iCs/>
          <w:noProof/>
          <w:sz w:val="24"/>
          <w:szCs w:val="24"/>
        </w:rPr>
        <w:t>2009</w:t>
      </w:r>
      <w:r w:rsidR="00F61F84">
        <w:rPr>
          <w:rFonts w:ascii="Times New Roman" w:hAnsi="Times New Roman"/>
          <w:i/>
          <w:iCs/>
          <w:noProof/>
          <w:sz w:val="24"/>
          <w:szCs w:val="24"/>
        </w:rPr>
        <w:t xml:space="preserve"> </w:t>
      </w:r>
      <w:r w:rsidRPr="00390A1A">
        <w:rPr>
          <w:rFonts w:ascii="Times New Roman" w:hAnsi="Times New Roman"/>
          <w:i/>
          <w:iCs/>
          <w:noProof/>
          <w:sz w:val="24"/>
          <w:szCs w:val="24"/>
        </w:rPr>
        <w:t>Bank</w:t>
      </w:r>
      <w:r w:rsidR="00F61F84">
        <w:rPr>
          <w:rFonts w:ascii="Times New Roman" w:hAnsi="Times New Roman"/>
          <w:i/>
          <w:iCs/>
          <w:noProof/>
          <w:sz w:val="24"/>
          <w:szCs w:val="24"/>
        </w:rPr>
        <w:t xml:space="preserve"> </w:t>
      </w:r>
      <w:r w:rsidRPr="00390A1A">
        <w:rPr>
          <w:rFonts w:ascii="Times New Roman" w:hAnsi="Times New Roman"/>
          <w:i/>
          <w:iCs/>
          <w:noProof/>
          <w:sz w:val="24"/>
          <w:szCs w:val="24"/>
        </w:rPr>
        <w:t>Indonesia</w:t>
      </w:r>
    </w:p>
    <w:p w:rsidR="00E77A03" w:rsidRPr="00390A1A" w:rsidRDefault="00E77A03" w:rsidP="00390A1A">
      <w:pPr>
        <w:widowControl w:val="0"/>
        <w:autoSpaceDE w:val="0"/>
        <w:autoSpaceDN w:val="0"/>
        <w:adjustRightInd w:val="0"/>
        <w:spacing w:after="0" w:line="240" w:lineRule="auto"/>
        <w:ind w:left="480" w:hanging="480"/>
        <w:jc w:val="both"/>
        <w:rPr>
          <w:rFonts w:ascii="Times New Roman" w:hAnsi="Times New Roman"/>
          <w:noProof/>
          <w:sz w:val="24"/>
          <w:szCs w:val="24"/>
        </w:rPr>
      </w:pPr>
      <w:r w:rsidRPr="00390A1A">
        <w:rPr>
          <w:rFonts w:ascii="Times New Roman" w:hAnsi="Times New Roman"/>
          <w:i/>
          <w:iCs/>
          <w:noProof/>
          <w:sz w:val="24"/>
          <w:szCs w:val="24"/>
        </w:rPr>
        <w:t>Undang-Undang</w:t>
      </w:r>
      <w:r w:rsidR="00F61F84">
        <w:rPr>
          <w:rFonts w:ascii="Times New Roman" w:hAnsi="Times New Roman"/>
          <w:i/>
          <w:iCs/>
          <w:noProof/>
          <w:sz w:val="24"/>
          <w:szCs w:val="24"/>
        </w:rPr>
        <w:t xml:space="preserve"> </w:t>
      </w:r>
      <w:r w:rsidRPr="00390A1A">
        <w:rPr>
          <w:rFonts w:ascii="Times New Roman" w:hAnsi="Times New Roman"/>
          <w:i/>
          <w:iCs/>
          <w:noProof/>
          <w:sz w:val="24"/>
          <w:szCs w:val="24"/>
        </w:rPr>
        <w:t>No.24</w:t>
      </w:r>
      <w:r w:rsidR="00F61F84">
        <w:rPr>
          <w:rFonts w:ascii="Times New Roman" w:hAnsi="Times New Roman"/>
          <w:i/>
          <w:iCs/>
          <w:noProof/>
          <w:sz w:val="24"/>
          <w:szCs w:val="24"/>
        </w:rPr>
        <w:t xml:space="preserve"> </w:t>
      </w:r>
      <w:r w:rsidRPr="00390A1A">
        <w:rPr>
          <w:rFonts w:ascii="Times New Roman" w:hAnsi="Times New Roman"/>
          <w:i/>
          <w:iCs/>
          <w:noProof/>
          <w:sz w:val="24"/>
          <w:szCs w:val="24"/>
        </w:rPr>
        <w:t>Tahun</w:t>
      </w:r>
      <w:r w:rsidR="00F61F84">
        <w:rPr>
          <w:rFonts w:ascii="Times New Roman" w:hAnsi="Times New Roman"/>
          <w:i/>
          <w:iCs/>
          <w:noProof/>
          <w:sz w:val="24"/>
          <w:szCs w:val="24"/>
        </w:rPr>
        <w:t xml:space="preserve"> </w:t>
      </w:r>
      <w:r w:rsidRPr="00390A1A">
        <w:rPr>
          <w:rFonts w:ascii="Times New Roman" w:hAnsi="Times New Roman"/>
          <w:i/>
          <w:iCs/>
          <w:noProof/>
          <w:sz w:val="24"/>
          <w:szCs w:val="24"/>
        </w:rPr>
        <w:t>2004</w:t>
      </w:r>
      <w:r w:rsidR="00F61F84">
        <w:rPr>
          <w:rFonts w:ascii="Times New Roman" w:hAnsi="Times New Roman"/>
          <w:i/>
          <w:iCs/>
          <w:noProof/>
          <w:sz w:val="24"/>
          <w:szCs w:val="24"/>
        </w:rPr>
        <w:t xml:space="preserve"> </w:t>
      </w:r>
      <w:r w:rsidRPr="00390A1A">
        <w:rPr>
          <w:rFonts w:ascii="Times New Roman" w:hAnsi="Times New Roman"/>
          <w:i/>
          <w:iCs/>
          <w:noProof/>
          <w:sz w:val="24"/>
          <w:szCs w:val="24"/>
        </w:rPr>
        <w:t>Jo</w:t>
      </w:r>
      <w:r w:rsidR="00F61F84">
        <w:rPr>
          <w:rFonts w:ascii="Times New Roman" w:hAnsi="Times New Roman"/>
          <w:i/>
          <w:iCs/>
          <w:noProof/>
          <w:sz w:val="24"/>
          <w:szCs w:val="24"/>
        </w:rPr>
        <w:t xml:space="preserve"> </w:t>
      </w:r>
      <w:r w:rsidRPr="00390A1A">
        <w:rPr>
          <w:rFonts w:ascii="Times New Roman" w:hAnsi="Times New Roman"/>
          <w:i/>
          <w:iCs/>
          <w:noProof/>
          <w:sz w:val="24"/>
          <w:szCs w:val="24"/>
        </w:rPr>
        <w:t>Undang-Undang</w:t>
      </w:r>
      <w:r w:rsidR="00F61F84">
        <w:rPr>
          <w:rFonts w:ascii="Times New Roman" w:hAnsi="Times New Roman"/>
          <w:i/>
          <w:iCs/>
          <w:noProof/>
          <w:sz w:val="24"/>
          <w:szCs w:val="24"/>
        </w:rPr>
        <w:t xml:space="preserve"> </w:t>
      </w:r>
      <w:r w:rsidRPr="00390A1A">
        <w:rPr>
          <w:rFonts w:ascii="Times New Roman" w:hAnsi="Times New Roman"/>
          <w:i/>
          <w:iCs/>
          <w:noProof/>
          <w:sz w:val="24"/>
          <w:szCs w:val="24"/>
        </w:rPr>
        <w:t>No.7</w:t>
      </w:r>
      <w:r w:rsidR="00F61F84">
        <w:rPr>
          <w:rFonts w:ascii="Times New Roman" w:hAnsi="Times New Roman"/>
          <w:i/>
          <w:iCs/>
          <w:noProof/>
          <w:sz w:val="24"/>
          <w:szCs w:val="24"/>
        </w:rPr>
        <w:t xml:space="preserve"> </w:t>
      </w:r>
      <w:r w:rsidRPr="00390A1A">
        <w:rPr>
          <w:rFonts w:ascii="Times New Roman" w:hAnsi="Times New Roman"/>
          <w:i/>
          <w:iCs/>
          <w:noProof/>
          <w:sz w:val="24"/>
          <w:szCs w:val="24"/>
        </w:rPr>
        <w:t>Tahun</w:t>
      </w:r>
      <w:r w:rsidR="00F61F84">
        <w:rPr>
          <w:rFonts w:ascii="Times New Roman" w:hAnsi="Times New Roman"/>
          <w:i/>
          <w:iCs/>
          <w:noProof/>
          <w:sz w:val="24"/>
          <w:szCs w:val="24"/>
        </w:rPr>
        <w:t xml:space="preserve"> </w:t>
      </w:r>
      <w:r w:rsidRPr="00390A1A">
        <w:rPr>
          <w:rFonts w:ascii="Times New Roman" w:hAnsi="Times New Roman"/>
          <w:i/>
          <w:iCs/>
          <w:noProof/>
          <w:sz w:val="24"/>
          <w:szCs w:val="24"/>
        </w:rPr>
        <w:t>2009</w:t>
      </w:r>
      <w:r w:rsidR="00F61F84">
        <w:rPr>
          <w:rFonts w:ascii="Times New Roman" w:hAnsi="Times New Roman"/>
          <w:i/>
          <w:iCs/>
          <w:noProof/>
          <w:sz w:val="24"/>
          <w:szCs w:val="24"/>
        </w:rPr>
        <w:t xml:space="preserve"> </w:t>
      </w:r>
      <w:r w:rsidRPr="00390A1A">
        <w:rPr>
          <w:rFonts w:ascii="Times New Roman" w:hAnsi="Times New Roman"/>
          <w:i/>
          <w:iCs/>
          <w:noProof/>
          <w:sz w:val="24"/>
          <w:szCs w:val="24"/>
        </w:rPr>
        <w:t>Perihal</w:t>
      </w:r>
      <w:r w:rsidR="00F61F84">
        <w:rPr>
          <w:rFonts w:ascii="Times New Roman" w:hAnsi="Times New Roman"/>
          <w:i/>
          <w:iCs/>
          <w:noProof/>
          <w:sz w:val="24"/>
          <w:szCs w:val="24"/>
        </w:rPr>
        <w:t xml:space="preserve"> </w:t>
      </w:r>
      <w:r w:rsidRPr="00390A1A">
        <w:rPr>
          <w:rFonts w:ascii="Times New Roman" w:hAnsi="Times New Roman"/>
          <w:i/>
          <w:iCs/>
          <w:noProof/>
          <w:sz w:val="24"/>
          <w:szCs w:val="24"/>
        </w:rPr>
        <w:t>Lembaga</w:t>
      </w:r>
      <w:r w:rsidR="00F61F84">
        <w:rPr>
          <w:rFonts w:ascii="Times New Roman" w:hAnsi="Times New Roman"/>
          <w:i/>
          <w:iCs/>
          <w:noProof/>
          <w:sz w:val="24"/>
          <w:szCs w:val="24"/>
        </w:rPr>
        <w:t xml:space="preserve"> </w:t>
      </w:r>
      <w:r w:rsidRPr="00390A1A">
        <w:rPr>
          <w:rFonts w:ascii="Times New Roman" w:hAnsi="Times New Roman"/>
          <w:i/>
          <w:iCs/>
          <w:noProof/>
          <w:sz w:val="24"/>
          <w:szCs w:val="24"/>
        </w:rPr>
        <w:t>Penjamin</w:t>
      </w:r>
      <w:r w:rsidR="00F61F84">
        <w:rPr>
          <w:rFonts w:ascii="Times New Roman" w:hAnsi="Times New Roman"/>
          <w:i/>
          <w:iCs/>
          <w:noProof/>
          <w:sz w:val="24"/>
          <w:szCs w:val="24"/>
        </w:rPr>
        <w:t xml:space="preserve"> </w:t>
      </w:r>
      <w:r w:rsidRPr="00390A1A">
        <w:rPr>
          <w:rFonts w:ascii="Times New Roman" w:hAnsi="Times New Roman"/>
          <w:i/>
          <w:iCs/>
          <w:noProof/>
          <w:sz w:val="24"/>
          <w:szCs w:val="24"/>
        </w:rPr>
        <w:t>Simpanan.</w:t>
      </w:r>
    </w:p>
    <w:p w:rsidR="00E77A03" w:rsidRPr="00390A1A" w:rsidRDefault="00E77A03" w:rsidP="00390A1A">
      <w:pPr>
        <w:widowControl w:val="0"/>
        <w:autoSpaceDE w:val="0"/>
        <w:autoSpaceDN w:val="0"/>
        <w:adjustRightInd w:val="0"/>
        <w:spacing w:after="0" w:line="240" w:lineRule="auto"/>
        <w:ind w:left="480" w:hanging="480"/>
        <w:jc w:val="both"/>
        <w:rPr>
          <w:rFonts w:ascii="Times New Roman" w:hAnsi="Times New Roman"/>
          <w:noProof/>
          <w:sz w:val="24"/>
          <w:szCs w:val="24"/>
        </w:rPr>
      </w:pPr>
      <w:r w:rsidRPr="00390A1A">
        <w:rPr>
          <w:rFonts w:ascii="Times New Roman" w:hAnsi="Times New Roman"/>
          <w:i/>
          <w:iCs/>
          <w:noProof/>
          <w:sz w:val="24"/>
          <w:szCs w:val="24"/>
        </w:rPr>
        <w:t>Undang-Undang</w:t>
      </w:r>
      <w:r w:rsidR="00F61F84">
        <w:rPr>
          <w:rFonts w:ascii="Times New Roman" w:hAnsi="Times New Roman"/>
          <w:i/>
          <w:iCs/>
          <w:noProof/>
          <w:sz w:val="24"/>
          <w:szCs w:val="24"/>
        </w:rPr>
        <w:t xml:space="preserve"> </w:t>
      </w:r>
      <w:r w:rsidRPr="00390A1A">
        <w:rPr>
          <w:rFonts w:ascii="Times New Roman" w:hAnsi="Times New Roman"/>
          <w:i/>
          <w:iCs/>
          <w:noProof/>
          <w:sz w:val="24"/>
          <w:szCs w:val="24"/>
        </w:rPr>
        <w:t>No.7</w:t>
      </w:r>
      <w:r w:rsidR="00F61F84">
        <w:rPr>
          <w:rFonts w:ascii="Times New Roman" w:hAnsi="Times New Roman"/>
          <w:i/>
          <w:iCs/>
          <w:noProof/>
          <w:sz w:val="24"/>
          <w:szCs w:val="24"/>
        </w:rPr>
        <w:t xml:space="preserve"> </w:t>
      </w:r>
      <w:r w:rsidRPr="00390A1A">
        <w:rPr>
          <w:rFonts w:ascii="Times New Roman" w:hAnsi="Times New Roman"/>
          <w:i/>
          <w:iCs/>
          <w:noProof/>
          <w:sz w:val="24"/>
          <w:szCs w:val="24"/>
        </w:rPr>
        <w:t>Tahun</w:t>
      </w:r>
      <w:r w:rsidR="00F61F84">
        <w:rPr>
          <w:rFonts w:ascii="Times New Roman" w:hAnsi="Times New Roman"/>
          <w:i/>
          <w:iCs/>
          <w:noProof/>
          <w:sz w:val="24"/>
          <w:szCs w:val="24"/>
        </w:rPr>
        <w:t xml:space="preserve"> </w:t>
      </w:r>
      <w:r w:rsidRPr="00390A1A">
        <w:rPr>
          <w:rFonts w:ascii="Times New Roman" w:hAnsi="Times New Roman"/>
          <w:i/>
          <w:iCs/>
          <w:noProof/>
          <w:sz w:val="24"/>
          <w:szCs w:val="24"/>
        </w:rPr>
        <w:t>1992</w:t>
      </w:r>
      <w:r w:rsidR="00F61F84">
        <w:rPr>
          <w:rFonts w:ascii="Times New Roman" w:hAnsi="Times New Roman"/>
          <w:i/>
          <w:iCs/>
          <w:noProof/>
          <w:sz w:val="24"/>
          <w:szCs w:val="24"/>
        </w:rPr>
        <w:t xml:space="preserve"> </w:t>
      </w:r>
      <w:r w:rsidRPr="00390A1A">
        <w:rPr>
          <w:rFonts w:ascii="Times New Roman" w:hAnsi="Times New Roman"/>
          <w:i/>
          <w:iCs/>
          <w:noProof/>
          <w:sz w:val="24"/>
          <w:szCs w:val="24"/>
        </w:rPr>
        <w:t>Jo</w:t>
      </w:r>
      <w:r w:rsidR="00F61F84">
        <w:rPr>
          <w:rFonts w:ascii="Times New Roman" w:hAnsi="Times New Roman"/>
          <w:i/>
          <w:iCs/>
          <w:noProof/>
          <w:sz w:val="24"/>
          <w:szCs w:val="24"/>
        </w:rPr>
        <w:t xml:space="preserve"> </w:t>
      </w:r>
      <w:r w:rsidRPr="00390A1A">
        <w:rPr>
          <w:rFonts w:ascii="Times New Roman" w:hAnsi="Times New Roman"/>
          <w:i/>
          <w:iCs/>
          <w:noProof/>
          <w:sz w:val="24"/>
          <w:szCs w:val="24"/>
        </w:rPr>
        <w:t>Undang-Undang</w:t>
      </w:r>
      <w:r w:rsidR="00F61F84">
        <w:rPr>
          <w:rFonts w:ascii="Times New Roman" w:hAnsi="Times New Roman"/>
          <w:i/>
          <w:iCs/>
          <w:noProof/>
          <w:sz w:val="24"/>
          <w:szCs w:val="24"/>
        </w:rPr>
        <w:t xml:space="preserve"> </w:t>
      </w:r>
      <w:r w:rsidRPr="00390A1A">
        <w:rPr>
          <w:rFonts w:ascii="Times New Roman" w:hAnsi="Times New Roman"/>
          <w:i/>
          <w:iCs/>
          <w:noProof/>
          <w:sz w:val="24"/>
          <w:szCs w:val="24"/>
        </w:rPr>
        <w:t>No.10</w:t>
      </w:r>
      <w:r w:rsidR="00F61F84">
        <w:rPr>
          <w:rFonts w:ascii="Times New Roman" w:hAnsi="Times New Roman"/>
          <w:i/>
          <w:iCs/>
          <w:noProof/>
          <w:sz w:val="24"/>
          <w:szCs w:val="24"/>
        </w:rPr>
        <w:t xml:space="preserve"> </w:t>
      </w:r>
      <w:r w:rsidRPr="00390A1A">
        <w:rPr>
          <w:rFonts w:ascii="Times New Roman" w:hAnsi="Times New Roman"/>
          <w:i/>
          <w:iCs/>
          <w:noProof/>
          <w:sz w:val="24"/>
          <w:szCs w:val="24"/>
        </w:rPr>
        <w:t>Tahun</w:t>
      </w:r>
      <w:r w:rsidR="00F61F84">
        <w:rPr>
          <w:rFonts w:ascii="Times New Roman" w:hAnsi="Times New Roman"/>
          <w:i/>
          <w:iCs/>
          <w:noProof/>
          <w:sz w:val="24"/>
          <w:szCs w:val="24"/>
        </w:rPr>
        <w:t xml:space="preserve"> </w:t>
      </w:r>
      <w:r w:rsidRPr="00390A1A">
        <w:rPr>
          <w:rFonts w:ascii="Times New Roman" w:hAnsi="Times New Roman"/>
          <w:i/>
          <w:iCs/>
          <w:noProof/>
          <w:sz w:val="24"/>
          <w:szCs w:val="24"/>
        </w:rPr>
        <w:t>1998</w:t>
      </w:r>
      <w:r w:rsidR="00F61F84">
        <w:rPr>
          <w:rFonts w:ascii="Times New Roman" w:hAnsi="Times New Roman"/>
          <w:i/>
          <w:iCs/>
          <w:noProof/>
          <w:sz w:val="24"/>
          <w:szCs w:val="24"/>
        </w:rPr>
        <w:t xml:space="preserve"> </w:t>
      </w:r>
      <w:r w:rsidRPr="00390A1A">
        <w:rPr>
          <w:rFonts w:ascii="Times New Roman" w:hAnsi="Times New Roman"/>
          <w:i/>
          <w:iCs/>
          <w:noProof/>
          <w:sz w:val="24"/>
          <w:szCs w:val="24"/>
        </w:rPr>
        <w:t>Perihal</w:t>
      </w:r>
      <w:r w:rsidR="00F61F84">
        <w:rPr>
          <w:rFonts w:ascii="Times New Roman" w:hAnsi="Times New Roman"/>
          <w:i/>
          <w:iCs/>
          <w:noProof/>
          <w:sz w:val="24"/>
          <w:szCs w:val="24"/>
        </w:rPr>
        <w:t xml:space="preserve"> </w:t>
      </w:r>
      <w:r w:rsidRPr="00390A1A">
        <w:rPr>
          <w:rFonts w:ascii="Times New Roman" w:hAnsi="Times New Roman"/>
          <w:i/>
          <w:iCs/>
          <w:noProof/>
          <w:sz w:val="24"/>
          <w:szCs w:val="24"/>
        </w:rPr>
        <w:t>Perbankan</w:t>
      </w:r>
      <w:r w:rsidRPr="00390A1A">
        <w:rPr>
          <w:rFonts w:ascii="Times New Roman" w:hAnsi="Times New Roman"/>
          <w:noProof/>
          <w:sz w:val="24"/>
          <w:szCs w:val="24"/>
        </w:rPr>
        <w:t>,</w:t>
      </w:r>
      <w:r w:rsidR="00F61F84">
        <w:rPr>
          <w:rFonts w:ascii="Times New Roman" w:hAnsi="Times New Roman"/>
          <w:noProof/>
          <w:sz w:val="24"/>
          <w:szCs w:val="24"/>
        </w:rPr>
        <w:t xml:space="preserve"> </w:t>
      </w:r>
      <w:r w:rsidRPr="00390A1A">
        <w:rPr>
          <w:rFonts w:ascii="Times New Roman" w:hAnsi="Times New Roman"/>
          <w:noProof/>
          <w:sz w:val="24"/>
          <w:szCs w:val="24"/>
        </w:rPr>
        <w:t>1998</w:t>
      </w:r>
    </w:p>
    <w:p w:rsidR="00E77A03" w:rsidRPr="00390A1A" w:rsidRDefault="00E77A03" w:rsidP="00390A1A">
      <w:pPr>
        <w:widowControl w:val="0"/>
        <w:autoSpaceDE w:val="0"/>
        <w:autoSpaceDN w:val="0"/>
        <w:adjustRightInd w:val="0"/>
        <w:spacing w:after="0" w:line="240" w:lineRule="auto"/>
        <w:ind w:left="480" w:hanging="480"/>
        <w:jc w:val="both"/>
        <w:rPr>
          <w:rFonts w:ascii="Times New Roman" w:hAnsi="Times New Roman"/>
          <w:noProof/>
          <w:sz w:val="24"/>
          <w:szCs w:val="24"/>
        </w:rPr>
      </w:pPr>
      <w:r w:rsidRPr="00390A1A">
        <w:rPr>
          <w:rFonts w:ascii="Times New Roman" w:hAnsi="Times New Roman"/>
          <w:noProof/>
          <w:sz w:val="24"/>
          <w:szCs w:val="24"/>
        </w:rPr>
        <w:t>Zaini,</w:t>
      </w:r>
      <w:r w:rsidR="00F61F84">
        <w:rPr>
          <w:rFonts w:ascii="Times New Roman" w:hAnsi="Times New Roman"/>
          <w:noProof/>
          <w:sz w:val="24"/>
          <w:szCs w:val="24"/>
        </w:rPr>
        <w:t xml:space="preserve"> </w:t>
      </w:r>
      <w:r w:rsidRPr="00390A1A">
        <w:rPr>
          <w:rFonts w:ascii="Times New Roman" w:hAnsi="Times New Roman"/>
          <w:noProof/>
          <w:sz w:val="24"/>
          <w:szCs w:val="24"/>
        </w:rPr>
        <w:t>Zulfi</w:t>
      </w:r>
      <w:r w:rsidR="00F61F84">
        <w:rPr>
          <w:rFonts w:ascii="Times New Roman" w:hAnsi="Times New Roman"/>
          <w:noProof/>
          <w:sz w:val="24"/>
          <w:szCs w:val="24"/>
        </w:rPr>
        <w:t xml:space="preserve"> </w:t>
      </w:r>
      <w:r w:rsidRPr="00390A1A">
        <w:rPr>
          <w:rFonts w:ascii="Times New Roman" w:hAnsi="Times New Roman"/>
          <w:noProof/>
          <w:sz w:val="24"/>
          <w:szCs w:val="24"/>
        </w:rPr>
        <w:t>Diane,</w:t>
      </w:r>
      <w:r w:rsidR="00F61F84">
        <w:rPr>
          <w:rFonts w:ascii="Times New Roman" w:hAnsi="Times New Roman"/>
          <w:noProof/>
          <w:sz w:val="24"/>
          <w:szCs w:val="24"/>
        </w:rPr>
        <w:t xml:space="preserve"> </w:t>
      </w:r>
      <w:r w:rsidRPr="00390A1A">
        <w:rPr>
          <w:rFonts w:ascii="Times New Roman" w:hAnsi="Times New Roman"/>
          <w:i/>
          <w:iCs/>
          <w:noProof/>
          <w:sz w:val="24"/>
          <w:szCs w:val="24"/>
        </w:rPr>
        <w:t>Indepensi</w:t>
      </w:r>
      <w:r w:rsidR="00F61F84">
        <w:rPr>
          <w:rFonts w:ascii="Times New Roman" w:hAnsi="Times New Roman"/>
          <w:i/>
          <w:iCs/>
          <w:noProof/>
          <w:sz w:val="24"/>
          <w:szCs w:val="24"/>
        </w:rPr>
        <w:t xml:space="preserve"> </w:t>
      </w:r>
      <w:r w:rsidRPr="00390A1A">
        <w:rPr>
          <w:rFonts w:ascii="Times New Roman" w:hAnsi="Times New Roman"/>
          <w:i/>
          <w:iCs/>
          <w:noProof/>
          <w:sz w:val="24"/>
          <w:szCs w:val="24"/>
        </w:rPr>
        <w:t>Bank</w:t>
      </w:r>
      <w:r w:rsidR="00F61F84">
        <w:rPr>
          <w:rFonts w:ascii="Times New Roman" w:hAnsi="Times New Roman"/>
          <w:i/>
          <w:iCs/>
          <w:noProof/>
          <w:sz w:val="24"/>
          <w:szCs w:val="24"/>
        </w:rPr>
        <w:t xml:space="preserve"> </w:t>
      </w:r>
      <w:r w:rsidRPr="00390A1A">
        <w:rPr>
          <w:rFonts w:ascii="Times New Roman" w:hAnsi="Times New Roman"/>
          <w:i/>
          <w:iCs/>
          <w:noProof/>
          <w:sz w:val="24"/>
          <w:szCs w:val="24"/>
        </w:rPr>
        <w:t>Indonesia</w:t>
      </w:r>
      <w:r w:rsidR="00F61F84">
        <w:rPr>
          <w:rFonts w:ascii="Times New Roman" w:hAnsi="Times New Roman"/>
          <w:i/>
          <w:iCs/>
          <w:noProof/>
          <w:sz w:val="24"/>
          <w:szCs w:val="24"/>
        </w:rPr>
        <w:t xml:space="preserve"> </w:t>
      </w:r>
      <w:r w:rsidRPr="00390A1A">
        <w:rPr>
          <w:rFonts w:ascii="Times New Roman" w:hAnsi="Times New Roman"/>
          <w:i/>
          <w:iCs/>
          <w:noProof/>
          <w:sz w:val="24"/>
          <w:szCs w:val="24"/>
        </w:rPr>
        <w:t>Penyelesaian</w:t>
      </w:r>
      <w:r w:rsidR="00F61F84">
        <w:rPr>
          <w:rFonts w:ascii="Times New Roman" w:hAnsi="Times New Roman"/>
          <w:i/>
          <w:iCs/>
          <w:noProof/>
          <w:sz w:val="24"/>
          <w:szCs w:val="24"/>
        </w:rPr>
        <w:t xml:space="preserve"> </w:t>
      </w:r>
      <w:r w:rsidRPr="00390A1A">
        <w:rPr>
          <w:rFonts w:ascii="Times New Roman" w:hAnsi="Times New Roman"/>
          <w:i/>
          <w:iCs/>
          <w:noProof/>
          <w:sz w:val="24"/>
          <w:szCs w:val="24"/>
        </w:rPr>
        <w:t>Bank</w:t>
      </w:r>
      <w:r w:rsidR="00F61F84">
        <w:rPr>
          <w:rFonts w:ascii="Times New Roman" w:hAnsi="Times New Roman"/>
          <w:i/>
          <w:iCs/>
          <w:noProof/>
          <w:sz w:val="24"/>
          <w:szCs w:val="24"/>
        </w:rPr>
        <w:t xml:space="preserve"> </w:t>
      </w:r>
      <w:r w:rsidRPr="00390A1A">
        <w:rPr>
          <w:rFonts w:ascii="Times New Roman" w:hAnsi="Times New Roman"/>
          <w:i/>
          <w:iCs/>
          <w:noProof/>
          <w:sz w:val="24"/>
          <w:szCs w:val="24"/>
        </w:rPr>
        <w:t>Bermasalah</w:t>
      </w:r>
      <w:r w:rsidR="00F61F84">
        <w:rPr>
          <w:rFonts w:ascii="Times New Roman" w:hAnsi="Times New Roman"/>
          <w:noProof/>
          <w:sz w:val="24"/>
          <w:szCs w:val="24"/>
        </w:rPr>
        <w:t xml:space="preserve"> </w:t>
      </w:r>
      <w:r w:rsidRPr="00390A1A">
        <w:rPr>
          <w:rFonts w:ascii="Times New Roman" w:hAnsi="Times New Roman"/>
          <w:noProof/>
          <w:sz w:val="24"/>
          <w:szCs w:val="24"/>
        </w:rPr>
        <w:t>(Bandung.:</w:t>
      </w:r>
      <w:r w:rsidR="00F61F84">
        <w:rPr>
          <w:rFonts w:ascii="Times New Roman" w:hAnsi="Times New Roman"/>
          <w:noProof/>
          <w:sz w:val="24"/>
          <w:szCs w:val="24"/>
        </w:rPr>
        <w:t xml:space="preserve"> </w:t>
      </w:r>
      <w:r w:rsidRPr="00390A1A">
        <w:rPr>
          <w:rFonts w:ascii="Times New Roman" w:hAnsi="Times New Roman"/>
          <w:noProof/>
          <w:sz w:val="24"/>
          <w:szCs w:val="24"/>
        </w:rPr>
        <w:t>Keni</w:t>
      </w:r>
      <w:r w:rsidR="00F61F84">
        <w:rPr>
          <w:rFonts w:ascii="Times New Roman" w:hAnsi="Times New Roman"/>
          <w:noProof/>
          <w:sz w:val="24"/>
          <w:szCs w:val="24"/>
        </w:rPr>
        <w:t xml:space="preserve"> </w:t>
      </w:r>
      <w:r w:rsidRPr="00390A1A">
        <w:rPr>
          <w:rFonts w:ascii="Times New Roman" w:hAnsi="Times New Roman"/>
          <w:noProof/>
          <w:sz w:val="24"/>
          <w:szCs w:val="24"/>
        </w:rPr>
        <w:t>Media,</w:t>
      </w:r>
      <w:r w:rsidR="00F61F84">
        <w:rPr>
          <w:rFonts w:ascii="Times New Roman" w:hAnsi="Times New Roman"/>
          <w:noProof/>
          <w:sz w:val="24"/>
          <w:szCs w:val="24"/>
        </w:rPr>
        <w:t xml:space="preserve"> </w:t>
      </w:r>
      <w:r w:rsidRPr="00390A1A">
        <w:rPr>
          <w:rFonts w:ascii="Times New Roman" w:hAnsi="Times New Roman"/>
          <w:noProof/>
          <w:sz w:val="24"/>
          <w:szCs w:val="24"/>
        </w:rPr>
        <w:t>2012)</w:t>
      </w:r>
    </w:p>
    <w:p w:rsidR="00E77A03" w:rsidRPr="00390A1A" w:rsidRDefault="00E77A03" w:rsidP="00390A1A">
      <w:pPr>
        <w:spacing w:after="0" w:line="240" w:lineRule="auto"/>
        <w:jc w:val="both"/>
        <w:rPr>
          <w:rFonts w:ascii="Times New Roman" w:hAnsi="Times New Roman"/>
          <w:sz w:val="24"/>
          <w:szCs w:val="24"/>
        </w:rPr>
      </w:pPr>
      <w:r w:rsidRPr="00390A1A">
        <w:rPr>
          <w:rFonts w:ascii="Times New Roman" w:hAnsi="Times New Roman"/>
          <w:sz w:val="24"/>
          <w:szCs w:val="24"/>
        </w:rPr>
        <w:fldChar w:fldCharType="end"/>
      </w:r>
    </w:p>
    <w:p w:rsidR="00480ACA" w:rsidRPr="00390A1A" w:rsidRDefault="00480ACA" w:rsidP="00390A1A">
      <w:pPr>
        <w:spacing w:after="0" w:line="240" w:lineRule="auto"/>
        <w:jc w:val="both"/>
        <w:rPr>
          <w:rFonts w:ascii="Times New Roman" w:hAnsi="Times New Roman"/>
          <w:sz w:val="24"/>
          <w:szCs w:val="24"/>
        </w:rPr>
      </w:pPr>
    </w:p>
    <w:p w:rsidR="00322345" w:rsidRPr="00390A1A" w:rsidRDefault="00322345" w:rsidP="00390A1A">
      <w:pPr>
        <w:spacing w:after="0" w:line="240" w:lineRule="auto"/>
        <w:jc w:val="both"/>
        <w:rPr>
          <w:rFonts w:ascii="Times New Roman" w:hAnsi="Times New Roman"/>
          <w:b/>
          <w:sz w:val="24"/>
          <w:szCs w:val="24"/>
        </w:rPr>
      </w:pPr>
    </w:p>
    <w:p w:rsidR="00787F21" w:rsidRPr="00390A1A" w:rsidRDefault="00787F21" w:rsidP="00390A1A">
      <w:pPr>
        <w:spacing w:after="0" w:line="240" w:lineRule="auto"/>
        <w:jc w:val="both"/>
        <w:rPr>
          <w:rFonts w:ascii="Times New Roman" w:hAnsi="Times New Roman"/>
          <w:sz w:val="24"/>
          <w:szCs w:val="24"/>
        </w:rPr>
      </w:pPr>
      <w:bookmarkStart w:id="1" w:name="_GoBack"/>
      <w:bookmarkEnd w:id="1"/>
    </w:p>
    <w:sectPr w:rsidR="00787F21" w:rsidRPr="00390A1A" w:rsidSect="00DD6454">
      <w:type w:val="continuous"/>
      <w:pgSz w:w="12240" w:h="15840"/>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15A" w:rsidRDefault="0042315A" w:rsidP="00990CC4">
      <w:pPr>
        <w:spacing w:after="0" w:line="240" w:lineRule="auto"/>
      </w:pPr>
      <w:r>
        <w:separator/>
      </w:r>
    </w:p>
  </w:endnote>
  <w:endnote w:type="continuationSeparator" w:id="0">
    <w:p w:rsidR="0042315A" w:rsidRDefault="0042315A" w:rsidP="00990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2090583"/>
      <w:docPartObj>
        <w:docPartGallery w:val="Page Numbers (Bottom of Page)"/>
        <w:docPartUnique/>
      </w:docPartObj>
    </w:sdtPr>
    <w:sdtEndPr>
      <w:rPr>
        <w:noProof/>
      </w:rPr>
    </w:sdtEndPr>
    <w:sdtContent>
      <w:p w:rsidR="00F61F84" w:rsidRDefault="00F61F84">
        <w:pPr>
          <w:pStyle w:val="Footer"/>
          <w:jc w:val="right"/>
        </w:pPr>
        <w:r>
          <w:fldChar w:fldCharType="begin"/>
        </w:r>
        <w:r>
          <w:instrText xml:space="preserve"> PAGE   \* MERGEFORMAT </w:instrText>
        </w:r>
        <w:r>
          <w:fldChar w:fldCharType="separate"/>
        </w:r>
        <w:r w:rsidR="002B5A7D">
          <w:rPr>
            <w:noProof/>
          </w:rPr>
          <w:t>12</w:t>
        </w:r>
        <w:r>
          <w:rPr>
            <w:noProof/>
          </w:rPr>
          <w:fldChar w:fldCharType="end"/>
        </w:r>
      </w:p>
    </w:sdtContent>
  </w:sdt>
  <w:p w:rsidR="00F61F84" w:rsidRDefault="00F61F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15A" w:rsidRDefault="0042315A" w:rsidP="00990CC4">
      <w:pPr>
        <w:spacing w:after="0" w:line="240" w:lineRule="auto"/>
      </w:pPr>
      <w:r>
        <w:separator/>
      </w:r>
    </w:p>
  </w:footnote>
  <w:footnote w:type="continuationSeparator" w:id="0">
    <w:p w:rsidR="0042315A" w:rsidRDefault="0042315A" w:rsidP="00990CC4">
      <w:pPr>
        <w:spacing w:after="0" w:line="240" w:lineRule="auto"/>
      </w:pPr>
      <w:r>
        <w:continuationSeparator/>
      </w:r>
    </w:p>
  </w:footnote>
  <w:footnote w:id="1">
    <w:p w:rsidR="00F61F84" w:rsidRPr="00715A59" w:rsidRDefault="00F61F84" w:rsidP="005256A5">
      <w:pPr>
        <w:pStyle w:val="FootnoteText"/>
        <w:ind w:firstLine="709"/>
        <w:rPr>
          <w:rFonts w:ascii="Times New Roman" w:hAnsi="Times New Roman"/>
        </w:rPr>
      </w:pPr>
      <w:r w:rsidRPr="00715A59">
        <w:rPr>
          <w:rStyle w:val="FootnoteReference"/>
          <w:rFonts w:ascii="Times New Roman" w:hAnsi="Times New Roman"/>
        </w:rPr>
        <w:footnoteRef/>
      </w:r>
      <w:r w:rsidRPr="00715A59">
        <w:rPr>
          <w:rFonts w:ascii="Times New Roman" w:hAnsi="Times New Roman"/>
        </w:rPr>
        <w:t xml:space="preserve"> </w:t>
      </w:r>
      <w:r w:rsidRPr="00715A59">
        <w:rPr>
          <w:rFonts w:ascii="Times New Roman" w:hAnsi="Times New Roman"/>
        </w:rPr>
        <w:fldChar w:fldCharType="begin" w:fldLock="1"/>
      </w:r>
      <w:r w:rsidRPr="00715A59">
        <w:rPr>
          <w:rFonts w:ascii="Times New Roman" w:hAnsi="Times New Roman"/>
        </w:rPr>
        <w:instrText>ADDIN CSL_CITATION {"citationItems":[{"id":"ITEM-1","itemData":{"author":[{"dropping-particle":"","family":"Sitompul","given":"Zullkamain","non-dropping-particle":"","parse-names":false,"suffix":""}],"id":"ITEM-1","issued":{"date-parts":[["2006"]]},"publisher":"Books Terrace Library,","publisher-place":"Bandung.","title":"Problematika Perbankan","type":"book"},"uris":["http://www.mendeley.com/documents/?uuid=1df5e4f1-3c68-4094-854b-c32f582765a5"]}],"mendeley":{"formattedCitation":"Zullkamain Sitompul, &lt;i&gt;Problematika Perbankan&lt;/i&gt; (Bandung.: Books Terrace Library, 2006).","manualFormatting":"Zullkamain Sitompul, Problematika Perbankan (Bandung.: Books Terrace Library, 2006), hlm 29.","plainTextFormattedCitation":"Zullkamain Sitompul, Problematika Perbankan (Bandung.: Books Terrace Library, 2006).","previouslyFormattedCitation":"Zullkamain Sitompul, &lt;i&gt;Problematika Perbankan&lt;/i&gt; (Bandung.: Books Terrace Library, 2006)."},"properties":{"noteIndex":1},"schema":"https://github.com/citation-style-language/schema/raw/master/csl-citation.json"}</w:instrText>
      </w:r>
      <w:r w:rsidRPr="00715A59">
        <w:rPr>
          <w:rFonts w:ascii="Times New Roman" w:hAnsi="Times New Roman"/>
        </w:rPr>
        <w:fldChar w:fldCharType="separate"/>
      </w:r>
      <w:r w:rsidRPr="00715A59">
        <w:rPr>
          <w:rFonts w:ascii="Times New Roman" w:hAnsi="Times New Roman"/>
          <w:noProof/>
        </w:rPr>
        <w:t xml:space="preserve">Zullkamain Sitompul, </w:t>
      </w:r>
      <w:r w:rsidRPr="00715A59">
        <w:rPr>
          <w:rFonts w:ascii="Times New Roman" w:hAnsi="Times New Roman"/>
          <w:i/>
          <w:noProof/>
        </w:rPr>
        <w:t>Problematika Perbankan</w:t>
      </w:r>
      <w:r w:rsidRPr="00715A59">
        <w:rPr>
          <w:rFonts w:ascii="Times New Roman" w:hAnsi="Times New Roman"/>
          <w:noProof/>
        </w:rPr>
        <w:t xml:space="preserve"> (Bandung.: Books Terrace Library, 2006), hlm 29.</w:t>
      </w:r>
      <w:r w:rsidRPr="00715A59">
        <w:rPr>
          <w:rFonts w:ascii="Times New Roman" w:hAnsi="Times New Roman"/>
        </w:rPr>
        <w:fldChar w:fldCharType="end"/>
      </w:r>
    </w:p>
  </w:footnote>
  <w:footnote w:id="2">
    <w:p w:rsidR="00F61F84" w:rsidRDefault="00F61F84" w:rsidP="005256A5">
      <w:pPr>
        <w:pStyle w:val="FootnoteText"/>
        <w:ind w:firstLine="709"/>
      </w:pPr>
      <w:r w:rsidRPr="00715A59">
        <w:rPr>
          <w:rStyle w:val="FootnoteReference"/>
          <w:rFonts w:ascii="Times New Roman" w:hAnsi="Times New Roman"/>
        </w:rPr>
        <w:footnoteRef/>
      </w:r>
      <w:r w:rsidRPr="00715A59">
        <w:rPr>
          <w:rFonts w:ascii="Times New Roman" w:hAnsi="Times New Roman"/>
        </w:rPr>
        <w:t xml:space="preserve"> </w:t>
      </w:r>
      <w:r w:rsidRPr="00715A59">
        <w:rPr>
          <w:rFonts w:ascii="Times New Roman" w:hAnsi="Times New Roman"/>
        </w:rPr>
        <w:fldChar w:fldCharType="begin" w:fldLock="1"/>
      </w:r>
      <w:r w:rsidRPr="00715A59">
        <w:rPr>
          <w:rFonts w:ascii="Times New Roman" w:hAnsi="Times New Roman"/>
        </w:rPr>
        <w:instrText>ADDIN CSL_CITATION {"citationItems":[{"id":"ITEM-1","itemData":{"author":[{"dropping-particle":"","family":"Sitompul","given":"Zullkamain","non-dropping-particle":"","parse-names":false,"suffix":""}],"id":"ITEM-1","issued":{"date-parts":[["2006"]]},"publisher":"Books Terrace Library,","publisher-place":"Bandung.","title":"Problematika Perbankan","type":"book"},"uris":["http://www.mendeley.com/documents/?uuid=1df5e4f1-3c68-4094-854b-c32f582765a5"]}],"mendeley":{"formattedCitation":"Sitompul.","manualFormatting":"Ibid. hlm. 29.","plainTextFormattedCitation":"Sitompul.","previouslyFormattedCitation":"Sitompul."},"properties":{"noteIndex":2},"schema":"https://github.com/citation-style-language/schema/raw/master/csl-citation.json"}</w:instrText>
      </w:r>
      <w:r w:rsidRPr="00715A59">
        <w:rPr>
          <w:rFonts w:ascii="Times New Roman" w:hAnsi="Times New Roman"/>
        </w:rPr>
        <w:fldChar w:fldCharType="separate"/>
      </w:r>
      <w:r w:rsidRPr="00715A59">
        <w:rPr>
          <w:rFonts w:ascii="Times New Roman" w:hAnsi="Times New Roman"/>
          <w:i/>
          <w:iCs/>
          <w:noProof/>
        </w:rPr>
        <w:t>Ibid</w:t>
      </w:r>
      <w:r w:rsidRPr="00715A59">
        <w:rPr>
          <w:rFonts w:ascii="Times New Roman" w:hAnsi="Times New Roman"/>
          <w:noProof/>
        </w:rPr>
        <w:t>. hlm. 29.</w:t>
      </w:r>
      <w:r w:rsidRPr="00715A59">
        <w:rPr>
          <w:rFonts w:ascii="Times New Roman" w:hAnsi="Times New Roman"/>
        </w:rPr>
        <w:fldChar w:fldCharType="end"/>
      </w:r>
    </w:p>
  </w:footnote>
  <w:footnote w:id="3">
    <w:p w:rsidR="00F61F84" w:rsidRPr="00715A59" w:rsidRDefault="00F61F84" w:rsidP="00715A59">
      <w:pPr>
        <w:pStyle w:val="FootnoteText"/>
        <w:ind w:firstLine="709"/>
        <w:rPr>
          <w:rFonts w:ascii="Times New Roman" w:hAnsi="Times New Roman"/>
        </w:rPr>
      </w:pPr>
      <w:r>
        <w:rPr>
          <w:rStyle w:val="FootnoteReference"/>
        </w:rPr>
        <w:footnoteRef/>
      </w:r>
      <w:r>
        <w:t xml:space="preserve"> </w:t>
      </w:r>
      <w:r w:rsidRPr="00715A59">
        <w:rPr>
          <w:rFonts w:ascii="Times New Roman" w:hAnsi="Times New Roman"/>
        </w:rPr>
        <w:fldChar w:fldCharType="begin" w:fldLock="1"/>
      </w:r>
      <w:r w:rsidRPr="00715A59">
        <w:rPr>
          <w:rFonts w:ascii="Times New Roman" w:hAnsi="Times New Roman"/>
        </w:rPr>
        <w:instrText>ADDIN CSL_CITATION {"citationItems":[{"id":"ITEM-1","itemData":{"author":[{"dropping-particle":"","family":"Sitompul","given":"Zullkamain","non-dropping-particle":"","parse-names":false,"suffix":""}],"id":"ITEM-1","issued":{"date-parts":[["2006"]]},"publisher":"Books Terrace Library,","publisher-place":"Bandung.","title":"Problematika Perbankan","type":"book"},"uris":["http://www.mendeley.com/documents/?uuid=1df5e4f1-3c68-4094-854b-c32f582765a5"]}],"mendeley":{"formattedCitation":"Sitompul.","manualFormatting":"Ibid. hlm.30.","plainTextFormattedCitation":"Sitompul.","previouslyFormattedCitation":"Sitompul."},"properties":{"noteIndex":3},"schema":"https://github.com/citation-style-language/schema/raw/master/csl-citation.json"}</w:instrText>
      </w:r>
      <w:r w:rsidRPr="00715A59">
        <w:rPr>
          <w:rFonts w:ascii="Times New Roman" w:hAnsi="Times New Roman"/>
        </w:rPr>
        <w:fldChar w:fldCharType="separate"/>
      </w:r>
      <w:r w:rsidRPr="00715A59">
        <w:rPr>
          <w:rFonts w:ascii="Times New Roman" w:hAnsi="Times New Roman"/>
          <w:i/>
          <w:iCs/>
          <w:noProof/>
        </w:rPr>
        <w:t>Ibid.</w:t>
      </w:r>
      <w:r w:rsidRPr="00715A59">
        <w:rPr>
          <w:rFonts w:ascii="Times New Roman" w:hAnsi="Times New Roman"/>
          <w:noProof/>
        </w:rPr>
        <w:t xml:space="preserve"> hlm.30.</w:t>
      </w:r>
      <w:r w:rsidRPr="00715A59">
        <w:rPr>
          <w:rFonts w:ascii="Times New Roman" w:hAnsi="Times New Roman"/>
        </w:rPr>
        <w:fldChar w:fldCharType="end"/>
      </w:r>
    </w:p>
  </w:footnote>
  <w:footnote w:id="4">
    <w:p w:rsidR="00F61F84" w:rsidRPr="00715A59" w:rsidRDefault="00F61F84" w:rsidP="00715A59">
      <w:pPr>
        <w:pStyle w:val="FootnoteText"/>
        <w:ind w:firstLine="709"/>
        <w:rPr>
          <w:rFonts w:ascii="Times New Roman" w:hAnsi="Times New Roman"/>
        </w:rPr>
      </w:pPr>
      <w:r w:rsidRPr="00715A59">
        <w:rPr>
          <w:rStyle w:val="FootnoteReference"/>
          <w:rFonts w:ascii="Times New Roman" w:hAnsi="Times New Roman"/>
        </w:rPr>
        <w:footnoteRef/>
      </w:r>
      <w:r w:rsidRPr="00715A59">
        <w:rPr>
          <w:rFonts w:ascii="Times New Roman" w:hAnsi="Times New Roman"/>
        </w:rPr>
        <w:t xml:space="preserve"> </w:t>
      </w:r>
      <w:r w:rsidRPr="00715A59">
        <w:rPr>
          <w:rFonts w:ascii="Times New Roman" w:hAnsi="Times New Roman"/>
        </w:rPr>
        <w:fldChar w:fldCharType="begin" w:fldLock="1"/>
      </w:r>
      <w:r w:rsidRPr="00715A59">
        <w:rPr>
          <w:rFonts w:ascii="Times New Roman" w:hAnsi="Times New Roman"/>
        </w:rPr>
        <w:instrText>ADDIN CSL_CITATION {"citationItems":[{"id":"ITEM-1","itemData":{"author":[{"dropping-particle":"","family":"Dasrol","given":"","non-dropping-particle":"","parse-names":false,"suffix":""}],"id":"ITEM-1","issued":{"date-parts":[["2019"]]},"publisher":"Taman Karya","publisher-place":"Pekanbaru.","title":"Hukum Perbankan Perbankan Syariah","type":"book"},"uris":["http://www.mendeley.com/documents/?uuid=497c0ddb-31d1-49a6-a7f6-f40df322c342"]}],"mendeley":{"formattedCitation":"Dasrol, &lt;i&gt;Hukum Perbankan Perbankan Syariah&lt;/i&gt; (Pekanbaru.: Taman Karya, 2019).","manualFormatting":"Dasrol, Hukum Perbankan Perbankan Syariah (Pekanbaru.: Taman Karya, 2019), hlm.37.","plainTextFormattedCitation":"Dasrol, Hukum Perbankan Perbankan Syariah (Pekanbaru.: Taman Karya, 2019).","previouslyFormattedCitation":"Dasrol, &lt;i&gt;Hukum Perbankan Perbankan Syariah&lt;/i&gt; (Pekanbaru.: Taman Karya, 2019)."},"properties":{"noteIndex":4},"schema":"https://github.com/citation-style-language/schema/raw/master/csl-citation.json"}</w:instrText>
      </w:r>
      <w:r w:rsidRPr="00715A59">
        <w:rPr>
          <w:rFonts w:ascii="Times New Roman" w:hAnsi="Times New Roman"/>
        </w:rPr>
        <w:fldChar w:fldCharType="separate"/>
      </w:r>
      <w:r w:rsidRPr="00715A59">
        <w:rPr>
          <w:rFonts w:ascii="Times New Roman" w:hAnsi="Times New Roman"/>
          <w:noProof/>
        </w:rPr>
        <w:t xml:space="preserve">Dasrol, </w:t>
      </w:r>
      <w:r w:rsidRPr="00715A59">
        <w:rPr>
          <w:rFonts w:ascii="Times New Roman" w:hAnsi="Times New Roman"/>
          <w:i/>
          <w:noProof/>
        </w:rPr>
        <w:t>Hukum Perbankan Perbankan Syariah</w:t>
      </w:r>
      <w:r w:rsidRPr="00715A59">
        <w:rPr>
          <w:rFonts w:ascii="Times New Roman" w:hAnsi="Times New Roman"/>
          <w:noProof/>
        </w:rPr>
        <w:t xml:space="preserve"> (Pekanbaru.: Taman Karya, 2019), hlm.37.</w:t>
      </w:r>
      <w:r w:rsidRPr="00715A59">
        <w:rPr>
          <w:rFonts w:ascii="Times New Roman" w:hAnsi="Times New Roman"/>
        </w:rPr>
        <w:fldChar w:fldCharType="end"/>
      </w:r>
    </w:p>
  </w:footnote>
  <w:footnote w:id="5">
    <w:p w:rsidR="00F61F84" w:rsidRPr="00715A59" w:rsidRDefault="00F61F84" w:rsidP="00715A59">
      <w:pPr>
        <w:pStyle w:val="FootnoteText"/>
        <w:ind w:firstLine="709"/>
        <w:rPr>
          <w:rFonts w:ascii="Times New Roman" w:hAnsi="Times New Roman"/>
        </w:rPr>
      </w:pPr>
      <w:r w:rsidRPr="00715A59">
        <w:rPr>
          <w:rStyle w:val="FootnoteReference"/>
          <w:rFonts w:ascii="Times New Roman" w:hAnsi="Times New Roman"/>
        </w:rPr>
        <w:footnoteRef/>
      </w:r>
      <w:r w:rsidRPr="00715A59">
        <w:rPr>
          <w:rFonts w:ascii="Times New Roman" w:hAnsi="Times New Roman"/>
        </w:rPr>
        <w:t xml:space="preserve"> </w:t>
      </w:r>
      <w:r w:rsidRPr="00715A59">
        <w:rPr>
          <w:rFonts w:ascii="Times New Roman" w:hAnsi="Times New Roman"/>
        </w:rPr>
        <w:fldChar w:fldCharType="begin" w:fldLock="1"/>
      </w:r>
      <w:r w:rsidRPr="00715A59">
        <w:rPr>
          <w:rFonts w:ascii="Times New Roman" w:hAnsi="Times New Roman"/>
        </w:rPr>
        <w:instrText>ADDIN CSL_CITATION {"citationItems":[{"id":"ITEM-1","itemData":{"author":[{"dropping-particle":"","family":"Dasrol","given":"","non-dropping-particle":"","parse-names":false,"suffix":""}],"id":"ITEM-1","issued":{"date-parts":[["2019"]]},"publisher":"Taman Karya","publisher-place":"Pekanbaru.","title":"Hukum Perbankan Perbankan Syariah","type":"book"},"uris":["http://www.mendeley.com/documents/?uuid=497c0ddb-31d1-49a6-a7f6-f40df322c342"]}],"mendeley":{"formattedCitation":"Dasrol.","manualFormatting":"ibid. hlm.37.","plainTextFormattedCitation":"Dasrol.","previouslyFormattedCitation":"Dasrol."},"properties":{"noteIndex":5},"schema":"https://github.com/citation-style-language/schema/raw/master/csl-citation.json"}</w:instrText>
      </w:r>
      <w:r w:rsidRPr="00715A59">
        <w:rPr>
          <w:rFonts w:ascii="Times New Roman" w:hAnsi="Times New Roman"/>
        </w:rPr>
        <w:fldChar w:fldCharType="separate"/>
      </w:r>
      <w:r w:rsidRPr="00715A59">
        <w:rPr>
          <w:rFonts w:ascii="Times New Roman" w:hAnsi="Times New Roman"/>
          <w:i/>
          <w:iCs/>
          <w:noProof/>
        </w:rPr>
        <w:t>ibid</w:t>
      </w:r>
      <w:r w:rsidRPr="00715A59">
        <w:rPr>
          <w:rFonts w:ascii="Times New Roman" w:hAnsi="Times New Roman"/>
          <w:noProof/>
        </w:rPr>
        <w:t>. hlm.37.</w:t>
      </w:r>
      <w:r w:rsidRPr="00715A59">
        <w:rPr>
          <w:rFonts w:ascii="Times New Roman" w:hAnsi="Times New Roman"/>
        </w:rPr>
        <w:fldChar w:fldCharType="end"/>
      </w:r>
    </w:p>
  </w:footnote>
  <w:footnote w:id="6">
    <w:p w:rsidR="00F61F84" w:rsidRDefault="00F61F84" w:rsidP="00715A59">
      <w:pPr>
        <w:pStyle w:val="FootnoteText"/>
        <w:ind w:firstLine="709"/>
      </w:pPr>
      <w:r w:rsidRPr="00715A59">
        <w:rPr>
          <w:rStyle w:val="FootnoteReference"/>
          <w:rFonts w:ascii="Times New Roman" w:hAnsi="Times New Roman"/>
        </w:rPr>
        <w:footnoteRef/>
      </w:r>
      <w:r w:rsidRPr="00715A59">
        <w:rPr>
          <w:rFonts w:ascii="Times New Roman" w:hAnsi="Times New Roman"/>
        </w:rPr>
        <w:t xml:space="preserve"> </w:t>
      </w:r>
      <w:r w:rsidRPr="00715A59">
        <w:rPr>
          <w:rFonts w:ascii="Times New Roman" w:hAnsi="Times New Roman"/>
        </w:rPr>
        <w:fldChar w:fldCharType="begin" w:fldLock="1"/>
      </w:r>
      <w:r w:rsidRPr="00715A59">
        <w:rPr>
          <w:rFonts w:ascii="Times New Roman" w:hAnsi="Times New Roman"/>
        </w:rPr>
        <w:instrText>ADDIN CSL_CITATION {"citationItems":[{"id":"ITEM-1","itemData":{"author":[{"dropping-particle":"","family":"Dasrol","given":"","non-dropping-particle":"","parse-names":false,"suffix":""}],"id":"ITEM-1","issued":{"date-parts":[["2019"]]},"publisher":"Taman Karya","publisher-place":"Pekanbaru.","title":"Hukum Perbankan Perbankan Syariah","type":"book"},"uris":["http://www.mendeley.com/documents/?uuid=497c0ddb-31d1-49a6-a7f6-f40df322c342"]}],"mendeley":{"formattedCitation":"Dasrol.","manualFormatting":"ibid. hlm.37.","plainTextFormattedCitation":"Dasrol.","previouslyFormattedCitation":"Dasrol."},"properties":{"noteIndex":6},"schema":"https://github.com/citation-style-language/schema/raw/master/csl-citation.json"}</w:instrText>
      </w:r>
      <w:r w:rsidRPr="00715A59">
        <w:rPr>
          <w:rFonts w:ascii="Times New Roman" w:hAnsi="Times New Roman"/>
        </w:rPr>
        <w:fldChar w:fldCharType="separate"/>
      </w:r>
      <w:r w:rsidRPr="00715A59">
        <w:rPr>
          <w:rFonts w:ascii="Times New Roman" w:hAnsi="Times New Roman"/>
          <w:i/>
          <w:iCs/>
          <w:noProof/>
        </w:rPr>
        <w:t>ibid.</w:t>
      </w:r>
      <w:r w:rsidRPr="00715A59">
        <w:rPr>
          <w:rFonts w:ascii="Times New Roman" w:hAnsi="Times New Roman"/>
          <w:noProof/>
        </w:rPr>
        <w:t xml:space="preserve"> hlm.37.</w:t>
      </w:r>
      <w:r w:rsidRPr="00715A59">
        <w:rPr>
          <w:rFonts w:ascii="Times New Roman" w:hAnsi="Times New Roman"/>
        </w:rPr>
        <w:fldChar w:fldCharType="end"/>
      </w:r>
    </w:p>
  </w:footnote>
  <w:footnote w:id="7">
    <w:p w:rsidR="00F61F84" w:rsidRDefault="00F61F84" w:rsidP="00715A59">
      <w:pPr>
        <w:pStyle w:val="FootnoteText"/>
        <w:ind w:firstLine="567"/>
      </w:pPr>
      <w:r>
        <w:rPr>
          <w:rStyle w:val="FootnoteReference"/>
        </w:rPr>
        <w:footnoteRef/>
      </w:r>
      <w:r>
        <w:t xml:space="preserve"> </w:t>
      </w:r>
      <w:r>
        <w:fldChar w:fldCharType="begin" w:fldLock="1"/>
      </w:r>
      <w:r>
        <w:instrText>ADDIN CSL_CITATION {"citationItems":[{"id":"ITEM-1","itemData":{"author":[{"dropping-particle":"","family":"Hermansyah.","given":"","non-dropping-particle":"","parse-names":false,"suffix":""}],"id":"ITEM-1","issued":{"date-parts":[["2006"]]},"publisher":"Kencana","publisher-place":"Jakarta.","title":"Hukum Perbankan nasional Indonesia","type":"book"},"uris":["http://www.mendeley.com/documents/?uuid=7b508d83-a448-4af8-ad4d-601e86079eca"]}],"mendeley":{"formattedCitation":"Hermansyah., &lt;i&gt;Hukum Perbankan Nasional Indonesia&lt;/i&gt; (Jakarta.: Kencana, 2006).","manualFormatting":"Hermansyah., Hukum Perbankan Nasional Indonesia (Jakarta.: Kencana, 2006), hlm.10.","plainTextFormattedCitation":"Hermansyah., Hukum Perbankan Nasional Indonesia (Jakarta.: Kencana, 2006).","previouslyFormattedCitation":"Hermansyah., &lt;i&gt;Hukum Perbankan Nasional Indonesia&lt;/i&gt; (Jakarta.: Kencana, 2006)."},"properties":{"noteIndex":7},"schema":"https://github.com/citation-style-language/schema/raw/master/csl-citation.json"}</w:instrText>
      </w:r>
      <w:r>
        <w:fldChar w:fldCharType="separate"/>
      </w:r>
      <w:r w:rsidRPr="00715A59">
        <w:rPr>
          <w:noProof/>
        </w:rPr>
        <w:t xml:space="preserve">Hermansyah., </w:t>
      </w:r>
      <w:r w:rsidRPr="00715A59">
        <w:rPr>
          <w:i/>
          <w:noProof/>
        </w:rPr>
        <w:t xml:space="preserve">Hukum Perbankan Nasional </w:t>
      </w:r>
      <w:r w:rsidRPr="00715A59">
        <w:rPr>
          <w:rFonts w:ascii="Times New Roman" w:hAnsi="Times New Roman"/>
          <w:i/>
          <w:noProof/>
        </w:rPr>
        <w:t>Indonesia</w:t>
      </w:r>
      <w:r w:rsidRPr="00715A59">
        <w:rPr>
          <w:noProof/>
        </w:rPr>
        <w:t xml:space="preserve"> (Jakarta.: Kencana, 2006)</w:t>
      </w:r>
      <w:r>
        <w:rPr>
          <w:noProof/>
        </w:rPr>
        <w:t>, hlm.10</w:t>
      </w:r>
      <w:r w:rsidRPr="00715A59">
        <w:rPr>
          <w:noProof/>
        </w:rPr>
        <w:t>.</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3A8D23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14CFB"/>
    <w:multiLevelType w:val="hybridMultilevel"/>
    <w:tmpl w:val="638458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0BD0741"/>
    <w:multiLevelType w:val="hybridMultilevel"/>
    <w:tmpl w:val="5274C5CE"/>
    <w:lvl w:ilvl="0" w:tplc="F5AE98CE">
      <w:start w:val="1"/>
      <w:numFmt w:val="upperLetter"/>
      <w:lvlText w:val="%1."/>
      <w:lvlJc w:val="left"/>
      <w:pPr>
        <w:ind w:left="720" w:hanging="360"/>
      </w:pPr>
      <w:rPr>
        <w:rFonts w:cs="Times New Roman" w:hint="default"/>
        <w:b/>
      </w:rPr>
    </w:lvl>
    <w:lvl w:ilvl="1" w:tplc="ADC4C1EE">
      <w:start w:val="1"/>
      <w:numFmt w:val="decimal"/>
      <w:lvlText w:val="%2."/>
      <w:lvlJc w:val="left"/>
      <w:pPr>
        <w:ind w:left="1440" w:hanging="360"/>
      </w:pPr>
      <w:rPr>
        <w:rFonts w:cs="Times New Roman" w:hint="default"/>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050949CD"/>
    <w:multiLevelType w:val="hybridMultilevel"/>
    <w:tmpl w:val="912487D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D055B6"/>
    <w:multiLevelType w:val="hybridMultilevel"/>
    <w:tmpl w:val="B574923A"/>
    <w:lvl w:ilvl="0" w:tplc="64928B24">
      <w:start w:val="1"/>
      <w:numFmt w:val="upperLetter"/>
      <w:lvlText w:val="%1."/>
      <w:lvlJc w:val="left"/>
      <w:pPr>
        <w:ind w:left="360" w:hanging="360"/>
      </w:pPr>
      <w:rPr>
        <w:rFonts w:cs="Times New Roman"/>
        <w:b/>
      </w:rPr>
    </w:lvl>
    <w:lvl w:ilvl="1" w:tplc="4E28AFEE">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A961CE1"/>
    <w:multiLevelType w:val="hybridMultilevel"/>
    <w:tmpl w:val="5D4EF9D0"/>
    <w:lvl w:ilvl="0" w:tplc="04210011">
      <w:start w:val="1"/>
      <w:numFmt w:val="decimal"/>
      <w:lvlText w:val="%1)"/>
      <w:lvlJc w:val="left"/>
      <w:pPr>
        <w:ind w:left="720" w:hanging="360"/>
      </w:pPr>
      <w:rPr>
        <w:rFonts w:cs="Times New Roman"/>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9F2703F"/>
    <w:multiLevelType w:val="hybridMultilevel"/>
    <w:tmpl w:val="97D664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94312C"/>
    <w:multiLevelType w:val="hybridMultilevel"/>
    <w:tmpl w:val="054CA35A"/>
    <w:lvl w:ilvl="0" w:tplc="EFA64CB2">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180" w:hanging="180"/>
      </w:pPr>
      <w:rPr>
        <w:rFonts w:cs="Times New Roman"/>
      </w:rPr>
    </w:lvl>
    <w:lvl w:ilvl="3" w:tplc="04210011">
      <w:start w:val="1"/>
      <w:numFmt w:val="decimal"/>
      <w:lvlText w:val="%4)"/>
      <w:lvlJc w:val="left"/>
      <w:pPr>
        <w:ind w:left="2880" w:hanging="360"/>
      </w:pPr>
      <w:rPr>
        <w:rFonts w:cs="Times New Roman" w:hint="default"/>
      </w:rPr>
    </w:lvl>
    <w:lvl w:ilvl="4" w:tplc="04210017">
      <w:start w:val="1"/>
      <w:numFmt w:val="lowerLetter"/>
      <w:lvlText w:val="%5)"/>
      <w:lvlJc w:val="left"/>
      <w:pPr>
        <w:ind w:left="3600" w:hanging="360"/>
      </w:pPr>
      <w:rPr>
        <w:rFonts w:cs="Times New Roman"/>
      </w:rPr>
    </w:lvl>
    <w:lvl w:ilvl="5" w:tplc="C2DADF88">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0607DC5"/>
    <w:multiLevelType w:val="hybridMultilevel"/>
    <w:tmpl w:val="A1408DCC"/>
    <w:lvl w:ilvl="0" w:tplc="77B4A394">
      <w:start w:val="1"/>
      <w:numFmt w:val="decimal"/>
      <w:lvlText w:val="%1."/>
      <w:lvlJc w:val="left"/>
      <w:pPr>
        <w:ind w:left="360" w:hanging="360"/>
      </w:pPr>
      <w:rPr>
        <w:rFonts w:cs="Times New Roman" w:hint="default"/>
        <w:b/>
      </w:rPr>
    </w:lvl>
    <w:lvl w:ilvl="1" w:tplc="CE6A3210">
      <w:start w:val="1"/>
      <w:numFmt w:val="lowerLetter"/>
      <w:lvlText w:val="%2."/>
      <w:lvlJc w:val="left"/>
      <w:pPr>
        <w:ind w:left="1080" w:hanging="360"/>
      </w:pPr>
      <w:rPr>
        <w:rFonts w:cs="Times New Roman" w:hint="default"/>
      </w:rPr>
    </w:lvl>
    <w:lvl w:ilvl="2" w:tplc="0421000F">
      <w:start w:val="1"/>
      <w:numFmt w:val="decimal"/>
      <w:lvlText w:val="%3."/>
      <w:lvlJc w:val="left"/>
      <w:pPr>
        <w:ind w:left="1800" w:hanging="180"/>
      </w:pPr>
      <w:rPr>
        <w:rFonts w:cs="Times New Roman"/>
      </w:rPr>
    </w:lvl>
    <w:lvl w:ilvl="3" w:tplc="9992E720">
      <w:start w:val="1"/>
      <w:numFmt w:val="upperLetter"/>
      <w:lvlText w:val="%4."/>
      <w:lvlJc w:val="left"/>
      <w:pPr>
        <w:ind w:left="2520" w:hanging="360"/>
      </w:pPr>
      <w:rPr>
        <w:rFonts w:cs="Times New Roman" w:hint="default"/>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421000F">
      <w:start w:val="1"/>
      <w:numFmt w:val="decimal"/>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nsid w:val="39133C60"/>
    <w:multiLevelType w:val="hybridMultilevel"/>
    <w:tmpl w:val="F2788EF8"/>
    <w:lvl w:ilvl="0" w:tplc="0421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3AB16314"/>
    <w:multiLevelType w:val="hybridMultilevel"/>
    <w:tmpl w:val="8342E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B628E4"/>
    <w:multiLevelType w:val="hybridMultilevel"/>
    <w:tmpl w:val="E6C472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7D86C63"/>
    <w:multiLevelType w:val="hybridMultilevel"/>
    <w:tmpl w:val="9D06797A"/>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49743BAD"/>
    <w:multiLevelType w:val="hybridMultilevel"/>
    <w:tmpl w:val="4A727CA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55B42C7"/>
    <w:multiLevelType w:val="hybridMultilevel"/>
    <w:tmpl w:val="ED162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215A1E"/>
    <w:multiLevelType w:val="hybridMultilevel"/>
    <w:tmpl w:val="70C484E4"/>
    <w:lvl w:ilvl="0" w:tplc="04210011">
      <w:start w:val="1"/>
      <w:numFmt w:val="decimal"/>
      <w:lvlText w:val="%1)"/>
      <w:lvlJc w:val="left"/>
      <w:pPr>
        <w:ind w:left="720" w:hanging="360"/>
      </w:pPr>
      <w:rPr>
        <w:rFonts w:cs="Times New Roman" w:hint="default"/>
      </w:rPr>
    </w:lvl>
    <w:lvl w:ilvl="1" w:tplc="3D125BF8">
      <w:start w:val="1"/>
      <w:numFmt w:val="decimal"/>
      <w:lvlText w:val="%2."/>
      <w:lvlJc w:val="left"/>
      <w:pPr>
        <w:ind w:left="1440" w:hanging="360"/>
      </w:pPr>
      <w:rPr>
        <w:rFonts w:cs="Times New Roman" w:hint="default"/>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5F5A54D3"/>
    <w:multiLevelType w:val="hybridMultilevel"/>
    <w:tmpl w:val="E836279E"/>
    <w:lvl w:ilvl="0" w:tplc="E2F8ECA4">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646AD3A6">
      <w:start w:val="1"/>
      <w:numFmt w:val="upperLetter"/>
      <w:lvlText w:val="%3."/>
      <w:lvlJc w:val="left"/>
      <w:pPr>
        <w:ind w:left="2160" w:hanging="180"/>
      </w:pPr>
      <w:rPr>
        <w:rFonts w:ascii="Times New Roman" w:hAnsi="Times New Roman" w:cs="Times New Roman" w:hint="default"/>
        <w:sz w:val="24"/>
        <w:szCs w:val="24"/>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67FB5D3A"/>
    <w:multiLevelType w:val="hybridMultilevel"/>
    <w:tmpl w:val="8D8A5A6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82D5A2F"/>
    <w:multiLevelType w:val="hybridMultilevel"/>
    <w:tmpl w:val="17567DE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B5F3A0F"/>
    <w:multiLevelType w:val="hybridMultilevel"/>
    <w:tmpl w:val="BB9602CC"/>
    <w:lvl w:ilvl="0" w:tplc="9C444984">
      <w:start w:val="1"/>
      <w:numFmt w:val="decimal"/>
      <w:lvlText w:val="%1."/>
      <w:lvlJc w:val="left"/>
      <w:pPr>
        <w:ind w:left="360" w:hanging="360"/>
      </w:pPr>
      <w:rPr>
        <w:rFonts w:cs="Times New Roman" w:hint="default"/>
        <w:b w:val="0"/>
      </w:rPr>
    </w:lvl>
    <w:lvl w:ilvl="1" w:tplc="CE6A3210">
      <w:start w:val="1"/>
      <w:numFmt w:val="lowerLetter"/>
      <w:lvlText w:val="%2."/>
      <w:lvlJc w:val="left"/>
      <w:pPr>
        <w:ind w:left="1080" w:hanging="360"/>
      </w:pPr>
      <w:rPr>
        <w:rFonts w:cs="Times New Roman" w:hint="default"/>
      </w:rPr>
    </w:lvl>
    <w:lvl w:ilvl="2" w:tplc="0421000F">
      <w:start w:val="1"/>
      <w:numFmt w:val="decimal"/>
      <w:lvlText w:val="%3."/>
      <w:lvlJc w:val="left"/>
      <w:pPr>
        <w:ind w:left="1800" w:hanging="180"/>
      </w:pPr>
      <w:rPr>
        <w:rFonts w:cs="Times New Roman"/>
      </w:rPr>
    </w:lvl>
    <w:lvl w:ilvl="3" w:tplc="9992E720">
      <w:start w:val="1"/>
      <w:numFmt w:val="upperLetter"/>
      <w:lvlText w:val="%4."/>
      <w:lvlJc w:val="left"/>
      <w:pPr>
        <w:ind w:left="2520" w:hanging="360"/>
      </w:pPr>
      <w:rPr>
        <w:rFonts w:cs="Times New Roman" w:hint="default"/>
      </w:rPr>
    </w:lvl>
    <w:lvl w:ilvl="4" w:tplc="08090019" w:tentative="1">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421000F">
      <w:start w:val="1"/>
      <w:numFmt w:val="decimal"/>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nsid w:val="7C2860ED"/>
    <w:multiLevelType w:val="hybridMultilevel"/>
    <w:tmpl w:val="67208EB2"/>
    <w:lvl w:ilvl="0" w:tplc="EDFCA070">
      <w:start w:val="1"/>
      <w:numFmt w:val="lowerLetter"/>
      <w:lvlText w:val="%1."/>
      <w:lvlJc w:val="left"/>
      <w:pPr>
        <w:ind w:left="720" w:hanging="360"/>
      </w:pPr>
      <w:rPr>
        <w:rFonts w:cs="Times New Roman"/>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4"/>
  </w:num>
  <w:num w:numId="2">
    <w:abstractNumId w:val="12"/>
  </w:num>
  <w:num w:numId="3">
    <w:abstractNumId w:val="10"/>
  </w:num>
  <w:num w:numId="4">
    <w:abstractNumId w:val="6"/>
  </w:num>
  <w:num w:numId="5">
    <w:abstractNumId w:val="8"/>
  </w:num>
  <w:num w:numId="6">
    <w:abstractNumId w:val="19"/>
  </w:num>
  <w:num w:numId="7">
    <w:abstractNumId w:val="7"/>
  </w:num>
  <w:num w:numId="8">
    <w:abstractNumId w:val="2"/>
  </w:num>
  <w:num w:numId="9">
    <w:abstractNumId w:val="20"/>
  </w:num>
  <w:num w:numId="10">
    <w:abstractNumId w:val="14"/>
  </w:num>
  <w:num w:numId="11">
    <w:abstractNumId w:val="16"/>
  </w:num>
  <w:num w:numId="12">
    <w:abstractNumId w:val="3"/>
  </w:num>
  <w:num w:numId="13">
    <w:abstractNumId w:val="1"/>
  </w:num>
  <w:num w:numId="14">
    <w:abstractNumId w:val="11"/>
  </w:num>
  <w:num w:numId="15">
    <w:abstractNumId w:val="5"/>
  </w:num>
  <w:num w:numId="16">
    <w:abstractNumId w:val="15"/>
  </w:num>
  <w:num w:numId="17">
    <w:abstractNumId w:val="17"/>
  </w:num>
  <w:num w:numId="18">
    <w:abstractNumId w:val="13"/>
  </w:num>
  <w:num w:numId="19">
    <w:abstractNumId w:val="18"/>
  </w:num>
  <w:num w:numId="20">
    <w:abstractNumId w:val="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CE4"/>
    <w:rsid w:val="00026D15"/>
    <w:rsid w:val="00036B13"/>
    <w:rsid w:val="00037099"/>
    <w:rsid w:val="00116EA9"/>
    <w:rsid w:val="0014457E"/>
    <w:rsid w:val="00193B85"/>
    <w:rsid w:val="00211A37"/>
    <w:rsid w:val="00233801"/>
    <w:rsid w:val="0029103E"/>
    <w:rsid w:val="002B5A7D"/>
    <w:rsid w:val="002F2252"/>
    <w:rsid w:val="00322345"/>
    <w:rsid w:val="00371DF1"/>
    <w:rsid w:val="003814CD"/>
    <w:rsid w:val="00390A1A"/>
    <w:rsid w:val="003B7F28"/>
    <w:rsid w:val="00401A42"/>
    <w:rsid w:val="004127CB"/>
    <w:rsid w:val="0042315A"/>
    <w:rsid w:val="00456AB1"/>
    <w:rsid w:val="00456C43"/>
    <w:rsid w:val="00480ACA"/>
    <w:rsid w:val="004823F8"/>
    <w:rsid w:val="004A6F63"/>
    <w:rsid w:val="004D1A46"/>
    <w:rsid w:val="005256A5"/>
    <w:rsid w:val="005C628F"/>
    <w:rsid w:val="006049FA"/>
    <w:rsid w:val="00652388"/>
    <w:rsid w:val="00674CE4"/>
    <w:rsid w:val="00682A6A"/>
    <w:rsid w:val="00715A59"/>
    <w:rsid w:val="00787000"/>
    <w:rsid w:val="00787F21"/>
    <w:rsid w:val="00854CEA"/>
    <w:rsid w:val="008936C1"/>
    <w:rsid w:val="00894118"/>
    <w:rsid w:val="00896EF0"/>
    <w:rsid w:val="008A146D"/>
    <w:rsid w:val="008C5463"/>
    <w:rsid w:val="00906A84"/>
    <w:rsid w:val="00960950"/>
    <w:rsid w:val="00970C26"/>
    <w:rsid w:val="009807CB"/>
    <w:rsid w:val="00990CC4"/>
    <w:rsid w:val="009A2741"/>
    <w:rsid w:val="009C3A13"/>
    <w:rsid w:val="009D2348"/>
    <w:rsid w:val="009D6078"/>
    <w:rsid w:val="00A34738"/>
    <w:rsid w:val="00A702EC"/>
    <w:rsid w:val="00A76BFF"/>
    <w:rsid w:val="00A822F6"/>
    <w:rsid w:val="00BC6522"/>
    <w:rsid w:val="00BD0E0F"/>
    <w:rsid w:val="00C16438"/>
    <w:rsid w:val="00CA6951"/>
    <w:rsid w:val="00CE3D89"/>
    <w:rsid w:val="00D03EE4"/>
    <w:rsid w:val="00D14284"/>
    <w:rsid w:val="00D32A3F"/>
    <w:rsid w:val="00DD6454"/>
    <w:rsid w:val="00E054CF"/>
    <w:rsid w:val="00E77A03"/>
    <w:rsid w:val="00E907C4"/>
    <w:rsid w:val="00EA7F43"/>
    <w:rsid w:val="00F36E18"/>
    <w:rsid w:val="00F41575"/>
    <w:rsid w:val="00F61F84"/>
    <w:rsid w:val="00F6354C"/>
    <w:rsid w:val="00FD63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27018D-0813-488B-BF5C-49123E30C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CE4"/>
    <w:pPr>
      <w:spacing w:after="200" w:line="276" w:lineRule="auto"/>
    </w:pPr>
    <w:rPr>
      <w:rFonts w:eastAsia="Times New Roman" w:cs="Times New Roman"/>
    </w:rPr>
  </w:style>
  <w:style w:type="paragraph" w:styleId="Heading1">
    <w:name w:val="heading 1"/>
    <w:basedOn w:val="Normal"/>
    <w:link w:val="Heading1Char"/>
    <w:uiPriority w:val="9"/>
    <w:qFormat/>
    <w:rsid w:val="00674CE4"/>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4CE4"/>
    <w:rPr>
      <w:color w:val="0563C1" w:themeColor="hyperlink"/>
      <w:u w:val="single"/>
    </w:rPr>
  </w:style>
  <w:style w:type="character" w:customStyle="1" w:styleId="Heading1Char">
    <w:name w:val="Heading 1 Char"/>
    <w:basedOn w:val="DefaultParagraphFont"/>
    <w:link w:val="Heading1"/>
    <w:uiPriority w:val="9"/>
    <w:rsid w:val="00674CE4"/>
    <w:rPr>
      <w:rFonts w:ascii="Times New Roman" w:eastAsia="Times New Roman" w:hAnsi="Times New Roman" w:cs="Times New Roman"/>
      <w:b/>
      <w:bCs/>
      <w:kern w:val="36"/>
      <w:sz w:val="48"/>
      <w:szCs w:val="48"/>
    </w:rPr>
  </w:style>
  <w:style w:type="paragraph" w:styleId="ListParagraph">
    <w:name w:val="List Paragraph"/>
    <w:basedOn w:val="Normal"/>
    <w:link w:val="ListParagraphChar"/>
    <w:uiPriority w:val="34"/>
    <w:qFormat/>
    <w:rsid w:val="00990CC4"/>
    <w:pPr>
      <w:ind w:left="720"/>
      <w:contextualSpacing/>
    </w:pPr>
  </w:style>
  <w:style w:type="character" w:customStyle="1" w:styleId="ListParagraphChar">
    <w:name w:val="List Paragraph Char"/>
    <w:link w:val="ListParagraph"/>
    <w:uiPriority w:val="34"/>
    <w:qFormat/>
    <w:locked/>
    <w:rsid w:val="00990CC4"/>
    <w:rPr>
      <w:rFonts w:eastAsia="Times New Roman" w:cs="Times New Roman"/>
    </w:rPr>
  </w:style>
  <w:style w:type="paragraph" w:styleId="FootnoteText">
    <w:name w:val="footnote text"/>
    <w:aliases w:val="Char Char Char,Char,Char Char Char Char Char Char,Char Char Char Char Char Char Char,Footnote Text Char Char Char,Footnote Text Char Char,Footnote Text Char Char Char Char Char,Footnote Text Char Char Char Char Char Char Char Char"/>
    <w:basedOn w:val="Normal"/>
    <w:link w:val="FootnoteTextChar"/>
    <w:uiPriority w:val="99"/>
    <w:unhideWhenUsed/>
    <w:rsid w:val="00990CC4"/>
    <w:pPr>
      <w:spacing w:after="0" w:line="240" w:lineRule="auto"/>
    </w:pPr>
    <w:rPr>
      <w:sz w:val="20"/>
      <w:szCs w:val="20"/>
    </w:rPr>
  </w:style>
  <w:style w:type="character" w:customStyle="1" w:styleId="FootnoteTextChar">
    <w:name w:val="Footnote Text Char"/>
    <w:aliases w:val="Char Char Char Char,Char Char,Char Char Char Char Char Char Char1,Char Char Char Char Char Char Char Char,Footnote Text Char Char Char Char,Footnote Text Char Char Char1,Footnote Text Char Char Char Char Char Char"/>
    <w:basedOn w:val="DefaultParagraphFont"/>
    <w:link w:val="FootnoteText"/>
    <w:uiPriority w:val="99"/>
    <w:rsid w:val="00990CC4"/>
    <w:rPr>
      <w:rFonts w:eastAsia="Times New Roman" w:cs="Times New Roman"/>
      <w:sz w:val="20"/>
      <w:szCs w:val="20"/>
    </w:rPr>
  </w:style>
  <w:style w:type="character" w:styleId="FootnoteReference">
    <w:name w:val="footnote reference"/>
    <w:basedOn w:val="DefaultParagraphFont"/>
    <w:uiPriority w:val="99"/>
    <w:unhideWhenUsed/>
    <w:qFormat/>
    <w:rsid w:val="00990CC4"/>
    <w:rPr>
      <w:rFonts w:cs="Times New Roman"/>
      <w:vertAlign w:val="superscript"/>
    </w:rPr>
  </w:style>
  <w:style w:type="paragraph" w:customStyle="1" w:styleId="Gaya1">
    <w:name w:val="Gaya1"/>
    <w:basedOn w:val="Heading1"/>
    <w:next w:val="Subtitle"/>
    <w:link w:val="Gaya1KAR"/>
    <w:qFormat/>
    <w:rsid w:val="00D14284"/>
    <w:pPr>
      <w:keepNext/>
      <w:keepLines/>
      <w:spacing w:before="480" w:beforeAutospacing="0" w:after="240" w:afterAutospacing="0" w:line="480" w:lineRule="auto"/>
      <w:ind w:left="284" w:hanging="284"/>
    </w:pPr>
    <w:rPr>
      <w:rFonts w:eastAsiaTheme="majorEastAsia"/>
      <w:bCs w:val="0"/>
      <w:kern w:val="0"/>
      <w:sz w:val="24"/>
      <w:szCs w:val="24"/>
    </w:rPr>
  </w:style>
  <w:style w:type="character" w:customStyle="1" w:styleId="Gaya1KAR">
    <w:name w:val="Gaya1 KAR"/>
    <w:basedOn w:val="DefaultParagraphFont"/>
    <w:link w:val="Gaya1"/>
    <w:locked/>
    <w:rsid w:val="00D14284"/>
    <w:rPr>
      <w:rFonts w:ascii="Times New Roman" w:eastAsiaTheme="majorEastAsia" w:hAnsi="Times New Roman" w:cs="Times New Roman"/>
      <w:b/>
      <w:sz w:val="24"/>
      <w:szCs w:val="24"/>
    </w:rPr>
  </w:style>
  <w:style w:type="character" w:styleId="Emphasis">
    <w:name w:val="Emphasis"/>
    <w:basedOn w:val="DefaultParagraphFont"/>
    <w:uiPriority w:val="20"/>
    <w:qFormat/>
    <w:rsid w:val="00D14284"/>
    <w:rPr>
      <w:rFonts w:cs="Times New Roman"/>
      <w:i/>
      <w:iCs/>
    </w:rPr>
  </w:style>
  <w:style w:type="paragraph" w:styleId="Subtitle">
    <w:name w:val="Subtitle"/>
    <w:basedOn w:val="Normal"/>
    <w:next w:val="Normal"/>
    <w:link w:val="SubtitleChar"/>
    <w:uiPriority w:val="11"/>
    <w:qFormat/>
    <w:rsid w:val="00D14284"/>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D14284"/>
    <w:rPr>
      <w:rFonts w:eastAsiaTheme="minorEastAsia"/>
      <w:color w:val="5A5A5A" w:themeColor="text1" w:themeTint="A5"/>
      <w:spacing w:val="15"/>
    </w:rPr>
  </w:style>
  <w:style w:type="paragraph" w:styleId="Header">
    <w:name w:val="header"/>
    <w:basedOn w:val="Normal"/>
    <w:link w:val="HeaderChar"/>
    <w:uiPriority w:val="99"/>
    <w:unhideWhenUsed/>
    <w:rsid w:val="00456A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AB1"/>
    <w:rPr>
      <w:rFonts w:eastAsia="Times New Roman" w:cs="Times New Roman"/>
    </w:rPr>
  </w:style>
  <w:style w:type="paragraph" w:styleId="Footer">
    <w:name w:val="footer"/>
    <w:basedOn w:val="Normal"/>
    <w:link w:val="FooterChar"/>
    <w:uiPriority w:val="99"/>
    <w:unhideWhenUsed/>
    <w:rsid w:val="00456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AB1"/>
    <w:rPr>
      <w:rFonts w:eastAsia="Times New Roman" w:cs="Times New Roman"/>
    </w:rPr>
  </w:style>
  <w:style w:type="paragraph" w:styleId="ListBullet">
    <w:name w:val="List Bullet"/>
    <w:basedOn w:val="Normal"/>
    <w:uiPriority w:val="99"/>
    <w:unhideWhenUsed/>
    <w:rsid w:val="00390A1A"/>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439117">
      <w:bodyDiv w:val="1"/>
      <w:marLeft w:val="0"/>
      <w:marRight w:val="0"/>
      <w:marTop w:val="0"/>
      <w:marBottom w:val="0"/>
      <w:divBdr>
        <w:top w:val="none" w:sz="0" w:space="0" w:color="auto"/>
        <w:left w:val="none" w:sz="0" w:space="0" w:color="auto"/>
        <w:bottom w:val="none" w:sz="0" w:space="0" w:color="auto"/>
        <w:right w:val="none" w:sz="0" w:space="0" w:color="auto"/>
      </w:divBdr>
      <w:divsChild>
        <w:div w:id="380254249">
          <w:marLeft w:val="0"/>
          <w:marRight w:val="0"/>
          <w:marTop w:val="0"/>
          <w:marBottom w:val="0"/>
          <w:divBdr>
            <w:top w:val="none" w:sz="0" w:space="0" w:color="auto"/>
            <w:left w:val="none" w:sz="0" w:space="0" w:color="auto"/>
            <w:bottom w:val="none" w:sz="0" w:space="0" w:color="auto"/>
            <w:right w:val="none" w:sz="0" w:space="0" w:color="auto"/>
          </w:divBdr>
        </w:div>
      </w:divsChild>
    </w:div>
    <w:div w:id="131032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liahesti@ubl.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ivoraihanza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C3481-21FE-46AF-9237-476CD5604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13</Pages>
  <Words>5092</Words>
  <Characters>29031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Toshiba</cp:lastModifiedBy>
  <cp:revision>34</cp:revision>
  <cp:lastPrinted>2023-01-26T18:08:00Z</cp:lastPrinted>
  <dcterms:created xsi:type="dcterms:W3CDTF">2022-12-25T04:22:00Z</dcterms:created>
  <dcterms:modified xsi:type="dcterms:W3CDTF">2023-02-01T15:55:00Z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945fb152-bb48-3e66-803c-3d3920234b0b</vt:lpwstr>
  </property>
  <property fmtid="{D5CDD505-2E9C-101B-9397-08002B2CF9AE}" pid="24" name="Mendeley Citation Style_1">
    <vt:lpwstr>http://www.zotero.org/styles/modern-humanities-research-association</vt:lpwstr>
  </property>
</Properties>
</file>