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99E1F" w14:textId="77777777" w:rsidR="00D734B9" w:rsidRDefault="00F4480C">
      <w:pPr>
        <w:pBdr>
          <w:top w:val="nil"/>
          <w:left w:val="nil"/>
          <w:bottom w:val="nil"/>
          <w:right w:val="nil"/>
          <w:between w:val="nil"/>
        </w:pBdr>
        <w:spacing w:after="0" w:line="240" w:lineRule="auto"/>
        <w:jc w:val="center"/>
        <w:rPr>
          <w:rFonts w:ascii="Times New Roman" w:hAnsi="Times New Roman" w:cs="Times New Roman"/>
          <w:b/>
          <w:color w:val="000000"/>
          <w:sz w:val="28"/>
          <w:szCs w:val="28"/>
        </w:rPr>
      </w:pPr>
      <w:r>
        <w:rPr>
          <w:rFonts w:ascii="Times New Roman" w:hAnsi="Times New Roman" w:cs="Times New Roman"/>
          <w:b/>
          <w:noProof/>
          <w:sz w:val="28"/>
          <w:szCs w:val="28"/>
        </w:rPr>
        <w:drawing>
          <wp:inline distT="114300" distB="114300" distL="114300" distR="114300" wp14:anchorId="5B7D16F0" wp14:editId="68E5EB0C">
            <wp:extent cx="5731200" cy="12954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1295400"/>
                    </a:xfrm>
                    <a:prstGeom prst="rect">
                      <a:avLst/>
                    </a:prstGeom>
                    <a:ln/>
                  </pic:spPr>
                </pic:pic>
              </a:graphicData>
            </a:graphic>
          </wp:inline>
        </w:drawing>
      </w:r>
    </w:p>
    <w:p w14:paraId="6333E70C" w14:textId="77777777" w:rsidR="00D734B9" w:rsidRDefault="00D734B9">
      <w:pPr>
        <w:pBdr>
          <w:top w:val="nil"/>
          <w:left w:val="nil"/>
          <w:bottom w:val="nil"/>
          <w:right w:val="nil"/>
          <w:between w:val="nil"/>
        </w:pBdr>
        <w:spacing w:after="0" w:line="240" w:lineRule="auto"/>
        <w:jc w:val="center"/>
        <w:rPr>
          <w:rFonts w:ascii="Times New Roman" w:hAnsi="Times New Roman" w:cs="Times New Roman"/>
          <w:b/>
          <w:color w:val="000000"/>
          <w:sz w:val="28"/>
          <w:szCs w:val="28"/>
        </w:rPr>
      </w:pPr>
    </w:p>
    <w:p w14:paraId="2D446172" w14:textId="09F46BA1" w:rsidR="00D734B9" w:rsidRPr="003F290A" w:rsidRDefault="007A2450" w:rsidP="003F290A">
      <w:pPr>
        <w:jc w:val="center"/>
        <w:rPr>
          <w:rFonts w:ascii="Times New Roman" w:hAnsi="Times New Roman" w:cs="Times New Roman"/>
          <w:b/>
          <w:bCs/>
          <w:sz w:val="28"/>
          <w:szCs w:val="28"/>
          <w:lang w:val="en-US"/>
        </w:rPr>
      </w:pPr>
      <w:r w:rsidRPr="007A2450">
        <w:rPr>
          <w:rFonts w:ascii="Times New Roman" w:hAnsi="Times New Roman" w:cs="Times New Roman"/>
          <w:b/>
          <w:bCs/>
          <w:sz w:val="28"/>
          <w:szCs w:val="28"/>
          <w:lang w:val="en-US"/>
        </w:rPr>
        <w:t>P</w:t>
      </w:r>
      <w:r w:rsidR="003F290A">
        <w:rPr>
          <w:rFonts w:ascii="Times New Roman" w:hAnsi="Times New Roman" w:cs="Times New Roman"/>
          <w:b/>
          <w:bCs/>
          <w:sz w:val="28"/>
          <w:szCs w:val="28"/>
          <w:lang w:val="en-US"/>
        </w:rPr>
        <w:t xml:space="preserve">ERLINDUNGAN HUKUM TERHADAP LAYANAN TRANSAKSI </w:t>
      </w:r>
      <w:r w:rsidR="003F290A">
        <w:rPr>
          <w:rFonts w:ascii="Times New Roman" w:hAnsi="Times New Roman" w:cs="Times New Roman"/>
          <w:b/>
          <w:bCs/>
          <w:i/>
          <w:iCs/>
          <w:sz w:val="28"/>
          <w:szCs w:val="28"/>
          <w:lang w:val="en-US"/>
        </w:rPr>
        <w:t xml:space="preserve">FINANCIAL TECHNOLOGU PEER TO PEER LENDING </w:t>
      </w:r>
      <w:r w:rsidR="003F290A">
        <w:rPr>
          <w:rFonts w:ascii="Times New Roman" w:hAnsi="Times New Roman" w:cs="Times New Roman"/>
          <w:b/>
          <w:bCs/>
          <w:sz w:val="28"/>
          <w:szCs w:val="28"/>
          <w:lang w:val="en-US"/>
        </w:rPr>
        <w:t>DI INDONESIA</w:t>
      </w:r>
    </w:p>
    <w:p w14:paraId="4B75AE85" w14:textId="0AED30D6" w:rsidR="00D734B9" w:rsidRPr="007A2450" w:rsidRDefault="007A2450" w:rsidP="007A2450">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Nurul Laylan Hsb</w:t>
      </w:r>
      <w:r w:rsidR="00F4480C">
        <w:rPr>
          <w:rFonts w:ascii="Times New Roman" w:hAnsi="Times New Roman" w:cs="Times New Roman"/>
          <w:i/>
          <w:color w:val="000000"/>
          <w:sz w:val="20"/>
          <w:szCs w:val="20"/>
        </w:rPr>
        <w:t xml:space="preserve"> </w:t>
      </w:r>
    </w:p>
    <w:p w14:paraId="7CB4F1A4" w14:textId="0C0991AE" w:rsidR="00D734B9" w:rsidRDefault="00F4480C" w:rsidP="007A2450">
      <w:pPr>
        <w:pBdr>
          <w:top w:val="nil"/>
          <w:left w:val="nil"/>
          <w:bottom w:val="nil"/>
          <w:right w:val="nil"/>
          <w:between w:val="nil"/>
        </w:pBdr>
        <w:spacing w:after="0" w:line="240" w:lineRule="auto"/>
        <w:ind w:left="1276" w:hanging="284"/>
        <w:jc w:val="center"/>
        <w:rPr>
          <w:rFonts w:ascii="Times New Roman" w:hAnsi="Times New Roman" w:cs="Times New Roman"/>
          <w:i/>
          <w:color w:val="000000"/>
          <w:sz w:val="20"/>
          <w:szCs w:val="20"/>
        </w:rPr>
      </w:pPr>
      <w:proofErr w:type="spellStart"/>
      <w:r>
        <w:rPr>
          <w:rFonts w:ascii="Times New Roman" w:hAnsi="Times New Roman" w:cs="Times New Roman"/>
          <w:i/>
          <w:color w:val="000000"/>
          <w:sz w:val="20"/>
          <w:szCs w:val="20"/>
        </w:rPr>
        <w:t>Faculty</w:t>
      </w:r>
      <w:proofErr w:type="spellEnd"/>
      <w:r>
        <w:rPr>
          <w:rFonts w:ascii="Times New Roman" w:hAnsi="Times New Roman" w:cs="Times New Roman"/>
          <w:i/>
          <w:color w:val="000000"/>
          <w:sz w:val="20"/>
          <w:szCs w:val="20"/>
        </w:rPr>
        <w:t xml:space="preserve"> </w:t>
      </w:r>
      <w:proofErr w:type="spellStart"/>
      <w:r>
        <w:rPr>
          <w:rFonts w:ascii="Times New Roman" w:hAnsi="Times New Roman" w:cs="Times New Roman"/>
          <w:i/>
          <w:color w:val="000000"/>
          <w:sz w:val="20"/>
          <w:szCs w:val="20"/>
        </w:rPr>
        <w:t>of</w:t>
      </w:r>
      <w:proofErr w:type="spellEnd"/>
      <w:r>
        <w:rPr>
          <w:rFonts w:ascii="Times New Roman" w:hAnsi="Times New Roman" w:cs="Times New Roman"/>
          <w:i/>
          <w:color w:val="000000"/>
          <w:sz w:val="20"/>
          <w:szCs w:val="20"/>
        </w:rPr>
        <w:t xml:space="preserve"> Law, </w:t>
      </w:r>
      <w:r w:rsidR="007A2450">
        <w:rPr>
          <w:rFonts w:ascii="Times New Roman" w:hAnsi="Times New Roman" w:cs="Times New Roman"/>
          <w:i/>
          <w:color w:val="000000"/>
          <w:sz w:val="20"/>
          <w:szCs w:val="20"/>
        </w:rPr>
        <w:t>Jambi</w:t>
      </w:r>
      <w:r>
        <w:rPr>
          <w:rFonts w:ascii="Times New Roman" w:hAnsi="Times New Roman" w:cs="Times New Roman"/>
          <w:i/>
          <w:color w:val="000000"/>
          <w:sz w:val="20"/>
          <w:szCs w:val="20"/>
        </w:rPr>
        <w:t xml:space="preserve"> </w:t>
      </w:r>
      <w:proofErr w:type="spellStart"/>
      <w:r>
        <w:rPr>
          <w:rFonts w:ascii="Times New Roman" w:hAnsi="Times New Roman" w:cs="Times New Roman"/>
          <w:i/>
          <w:color w:val="000000"/>
          <w:sz w:val="20"/>
          <w:szCs w:val="20"/>
        </w:rPr>
        <w:t>University</w:t>
      </w:r>
      <w:proofErr w:type="spellEnd"/>
      <w:r>
        <w:rPr>
          <w:rFonts w:ascii="Times New Roman" w:hAnsi="Times New Roman" w:cs="Times New Roman"/>
          <w:i/>
          <w:color w:val="000000"/>
          <w:sz w:val="20"/>
          <w:szCs w:val="20"/>
        </w:rPr>
        <w:t>. E-</w:t>
      </w:r>
      <w:proofErr w:type="spellStart"/>
      <w:r>
        <w:rPr>
          <w:rFonts w:ascii="Times New Roman" w:hAnsi="Times New Roman" w:cs="Times New Roman"/>
          <w:i/>
          <w:color w:val="000000"/>
          <w:sz w:val="20"/>
          <w:szCs w:val="20"/>
        </w:rPr>
        <w:t>mail</w:t>
      </w:r>
      <w:proofErr w:type="spellEnd"/>
      <w:r>
        <w:rPr>
          <w:rFonts w:ascii="Times New Roman" w:hAnsi="Times New Roman" w:cs="Times New Roman"/>
          <w:i/>
          <w:color w:val="000000"/>
          <w:sz w:val="20"/>
          <w:szCs w:val="20"/>
        </w:rPr>
        <w:t xml:space="preserve">: </w:t>
      </w:r>
      <w:r w:rsidR="007A2450">
        <w:rPr>
          <w:rFonts w:ascii="Times New Roman" w:hAnsi="Times New Roman" w:cs="Times New Roman"/>
          <w:i/>
          <w:color w:val="0000FF"/>
          <w:sz w:val="20"/>
          <w:szCs w:val="20"/>
          <w:u w:val="single"/>
        </w:rPr>
        <w:t>nurullaylanhsb@unja.ac.id</w:t>
      </w:r>
    </w:p>
    <w:p w14:paraId="577C8E9D" w14:textId="77777777" w:rsidR="00D734B9" w:rsidRDefault="00F4480C">
      <w:pPr>
        <w:shd w:val="clear" w:color="auto" w:fill="FFFFFF"/>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212121"/>
        </w:rPr>
      </w:pPr>
      <w:r>
        <w:rPr>
          <w:rFonts w:ascii="Times New Roman" w:hAnsi="Times New Roman" w:cs="Times New Roman"/>
          <w:b/>
          <w:color w:val="212121"/>
        </w:rPr>
        <w:t>DOI :</w:t>
      </w:r>
    </w:p>
    <w:p w14:paraId="60780063" w14:textId="77777777" w:rsidR="00D734B9" w:rsidRDefault="00D734B9">
      <w:pPr>
        <w:shd w:val="clear" w:color="auto" w:fill="FFFFFF"/>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212121"/>
        </w:rPr>
      </w:pPr>
    </w:p>
    <w:tbl>
      <w:tblPr>
        <w:tblStyle w:val="a"/>
        <w:tblW w:w="9072" w:type="dxa"/>
        <w:tblInd w:w="-6"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9072"/>
      </w:tblGrid>
      <w:tr w:rsidR="00D734B9" w14:paraId="6B574ADC" w14:textId="77777777">
        <w:trPr>
          <w:trHeight w:val="454"/>
        </w:trPr>
        <w:tc>
          <w:tcPr>
            <w:tcW w:w="9072" w:type="dxa"/>
            <w:shd w:val="clear" w:color="auto" w:fill="D9D9D9"/>
            <w:vAlign w:val="center"/>
          </w:tcPr>
          <w:p w14:paraId="76B3D09F" w14:textId="77777777" w:rsidR="00D734B9" w:rsidRDefault="00F4480C">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212121"/>
              </w:rPr>
            </w:pPr>
            <w:r>
              <w:rPr>
                <w:rFonts w:ascii="Times New Roman" w:hAnsi="Times New Roman" w:cs="Times New Roman"/>
                <w:b/>
                <w:color w:val="212121"/>
              </w:rPr>
              <w:t>Abstrak</w:t>
            </w:r>
          </w:p>
        </w:tc>
      </w:tr>
      <w:tr w:rsidR="00D734B9" w:rsidRPr="009652FF" w14:paraId="3C63D383" w14:textId="77777777">
        <w:tc>
          <w:tcPr>
            <w:tcW w:w="9072" w:type="dxa"/>
            <w:shd w:val="clear" w:color="auto" w:fill="auto"/>
          </w:tcPr>
          <w:p w14:paraId="0EDFD7BB" w14:textId="7BBE2A82" w:rsidR="00D734B9" w:rsidRPr="009652FF" w:rsidRDefault="007A2450">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color w:val="212121"/>
                <w:sz w:val="24"/>
                <w:szCs w:val="24"/>
              </w:rPr>
            </w:pPr>
            <w:r w:rsidRPr="009652FF">
              <w:rPr>
                <w:rFonts w:ascii="Times New Roman" w:hAnsi="Times New Roman" w:cs="Times New Roman"/>
                <w:color w:val="212121"/>
                <w:sz w:val="24"/>
                <w:szCs w:val="24"/>
              </w:rPr>
              <w:t xml:space="preserve">Perkembangan signifikan pada industri </w:t>
            </w:r>
            <w:r w:rsidRPr="009652FF">
              <w:rPr>
                <w:rFonts w:ascii="Times New Roman" w:hAnsi="Times New Roman" w:cs="Times New Roman"/>
                <w:i/>
                <w:iCs/>
                <w:color w:val="212121"/>
                <w:sz w:val="24"/>
                <w:szCs w:val="24"/>
              </w:rPr>
              <w:t xml:space="preserve">finansial </w:t>
            </w:r>
            <w:proofErr w:type="spellStart"/>
            <w:r w:rsidRPr="009652FF">
              <w:rPr>
                <w:rFonts w:ascii="Times New Roman" w:hAnsi="Times New Roman" w:cs="Times New Roman"/>
                <w:i/>
                <w:iCs/>
                <w:color w:val="212121"/>
                <w:sz w:val="24"/>
                <w:szCs w:val="24"/>
              </w:rPr>
              <w:t>technology</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to</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lending</w:t>
            </w:r>
            <w:proofErr w:type="spellEnd"/>
            <w:r w:rsidRPr="009652FF">
              <w:rPr>
                <w:rFonts w:ascii="Times New Roman" w:hAnsi="Times New Roman" w:cs="Times New Roman"/>
                <w:i/>
                <w:iCs/>
                <w:color w:val="212121"/>
                <w:sz w:val="24"/>
                <w:szCs w:val="24"/>
              </w:rPr>
              <w:t xml:space="preserve"> </w:t>
            </w:r>
            <w:r w:rsidRPr="009652FF">
              <w:rPr>
                <w:rFonts w:ascii="Times New Roman" w:hAnsi="Times New Roman" w:cs="Times New Roman"/>
                <w:color w:val="212121"/>
                <w:sz w:val="24"/>
                <w:szCs w:val="24"/>
              </w:rPr>
              <w:t xml:space="preserve">yang </w:t>
            </w:r>
            <w:r w:rsidR="00D242C2">
              <w:rPr>
                <w:rFonts w:ascii="Times New Roman" w:hAnsi="Times New Roman" w:cs="Times New Roman"/>
                <w:color w:val="212121"/>
                <w:sz w:val="24"/>
                <w:szCs w:val="24"/>
              </w:rPr>
              <w:t xml:space="preserve">menarik minat bagi </w:t>
            </w:r>
            <w:r w:rsidRPr="009652FF">
              <w:rPr>
                <w:rFonts w:ascii="Times New Roman" w:hAnsi="Times New Roman" w:cs="Times New Roman"/>
                <w:color w:val="212121"/>
                <w:sz w:val="24"/>
                <w:szCs w:val="24"/>
              </w:rPr>
              <w:t xml:space="preserve">banyak investor dalam mendanai suatu proyek untuk berinvestasi dalam </w:t>
            </w:r>
            <w:proofErr w:type="spellStart"/>
            <w:r w:rsidRPr="009652FF">
              <w:rPr>
                <w:rFonts w:ascii="Times New Roman" w:hAnsi="Times New Roman" w:cs="Times New Roman"/>
                <w:i/>
                <w:iCs/>
                <w:color w:val="212121"/>
                <w:sz w:val="24"/>
                <w:szCs w:val="24"/>
              </w:rPr>
              <w:t>fintech</w:t>
            </w:r>
            <w:proofErr w:type="spellEnd"/>
            <w:r w:rsidRPr="009652FF">
              <w:rPr>
                <w:rFonts w:ascii="Times New Roman" w:hAnsi="Times New Roman" w:cs="Times New Roman"/>
                <w:i/>
                <w:iCs/>
                <w:color w:val="212121"/>
                <w:sz w:val="24"/>
                <w:szCs w:val="24"/>
              </w:rPr>
              <w:t xml:space="preserve"> </w:t>
            </w:r>
            <w:r w:rsidRPr="009652FF">
              <w:rPr>
                <w:rFonts w:ascii="Times New Roman" w:hAnsi="Times New Roman" w:cs="Times New Roman"/>
                <w:color w:val="212121"/>
                <w:sz w:val="24"/>
                <w:szCs w:val="24"/>
              </w:rPr>
              <w:t xml:space="preserve">tersebut. Pelaksanaan pendanaan dari layanan </w:t>
            </w:r>
            <w:proofErr w:type="spellStart"/>
            <w:r w:rsidRPr="009652FF">
              <w:rPr>
                <w:rFonts w:ascii="Times New Roman" w:hAnsi="Times New Roman" w:cs="Times New Roman"/>
                <w:i/>
                <w:iCs/>
                <w:color w:val="212121"/>
                <w:sz w:val="24"/>
                <w:szCs w:val="24"/>
              </w:rPr>
              <w:t>fintech</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to</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lending</w:t>
            </w:r>
            <w:proofErr w:type="spellEnd"/>
            <w:r w:rsidRPr="009652FF">
              <w:rPr>
                <w:rFonts w:ascii="Times New Roman" w:hAnsi="Times New Roman" w:cs="Times New Roman"/>
                <w:i/>
                <w:iCs/>
                <w:color w:val="212121"/>
                <w:sz w:val="24"/>
                <w:szCs w:val="24"/>
              </w:rPr>
              <w:t xml:space="preserve"> </w:t>
            </w:r>
            <w:r w:rsidRPr="009652FF">
              <w:rPr>
                <w:rFonts w:ascii="Times New Roman" w:hAnsi="Times New Roman" w:cs="Times New Roman"/>
                <w:color w:val="212121"/>
                <w:sz w:val="24"/>
                <w:szCs w:val="24"/>
              </w:rPr>
              <w:t xml:space="preserve">tersebut menimbulkan rawannya aksi kejahatan </w:t>
            </w:r>
            <w:proofErr w:type="spellStart"/>
            <w:r w:rsidRPr="009652FF">
              <w:rPr>
                <w:rFonts w:ascii="Times New Roman" w:hAnsi="Times New Roman" w:cs="Times New Roman"/>
                <w:color w:val="212121"/>
                <w:sz w:val="24"/>
                <w:szCs w:val="24"/>
              </w:rPr>
              <w:t>online</w:t>
            </w:r>
            <w:proofErr w:type="spellEnd"/>
            <w:r w:rsidRPr="009652FF">
              <w:rPr>
                <w:rFonts w:ascii="Times New Roman" w:hAnsi="Times New Roman" w:cs="Times New Roman"/>
                <w:color w:val="212121"/>
                <w:sz w:val="24"/>
                <w:szCs w:val="24"/>
              </w:rPr>
              <w:t xml:space="preserve"> sehingga menyebabkan kerugian bagi pengguna termasuk investor. Artikel ini akan menganalisis upaya perlindungan hukum yang saat ini diberlakukan dalam hukum Indonesia guna melindungi investor di </w:t>
            </w:r>
            <w:r w:rsidRPr="009652FF">
              <w:rPr>
                <w:rFonts w:ascii="Times New Roman" w:hAnsi="Times New Roman" w:cs="Times New Roman"/>
                <w:i/>
                <w:iCs/>
                <w:color w:val="212121"/>
                <w:sz w:val="24"/>
                <w:szCs w:val="24"/>
              </w:rPr>
              <w:t xml:space="preserve">platform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to</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lending</w:t>
            </w:r>
            <w:proofErr w:type="spellEnd"/>
            <w:r w:rsidRPr="009652FF">
              <w:rPr>
                <w:rFonts w:ascii="Times New Roman" w:hAnsi="Times New Roman" w:cs="Times New Roman"/>
                <w:i/>
                <w:iCs/>
                <w:color w:val="212121"/>
                <w:sz w:val="24"/>
                <w:szCs w:val="24"/>
              </w:rPr>
              <w:t xml:space="preserve"> </w:t>
            </w:r>
            <w:r w:rsidRPr="009652FF">
              <w:rPr>
                <w:rFonts w:ascii="Times New Roman" w:hAnsi="Times New Roman" w:cs="Times New Roman"/>
                <w:color w:val="212121"/>
                <w:sz w:val="24"/>
                <w:szCs w:val="24"/>
              </w:rPr>
              <w:t xml:space="preserve">apalagi menghadapi situasi yang merugikan. Metode penelitian yang digunakan adalah penelitian hukum normatif berupa sistem dan norma, kaidah perundang-undangan, perjanjian, dan putusan pengadilan. Adapun hasil penelitian menunjukkan bahwa perlindungan hukum terhadap investor di </w:t>
            </w:r>
            <w:r w:rsidRPr="009652FF">
              <w:rPr>
                <w:rFonts w:ascii="Times New Roman" w:hAnsi="Times New Roman" w:cs="Times New Roman"/>
                <w:i/>
                <w:iCs/>
                <w:color w:val="212121"/>
                <w:sz w:val="24"/>
                <w:szCs w:val="24"/>
              </w:rPr>
              <w:t xml:space="preserve">platform </w:t>
            </w:r>
            <w:proofErr w:type="spellStart"/>
            <w:r w:rsidRPr="009652FF">
              <w:rPr>
                <w:rFonts w:ascii="Times New Roman" w:hAnsi="Times New Roman" w:cs="Times New Roman"/>
                <w:i/>
                <w:iCs/>
                <w:color w:val="212121"/>
                <w:sz w:val="24"/>
                <w:szCs w:val="24"/>
              </w:rPr>
              <w:t>fintech</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to</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peer</w:t>
            </w:r>
            <w:proofErr w:type="spellEnd"/>
            <w:r w:rsidRPr="009652FF">
              <w:rPr>
                <w:rFonts w:ascii="Times New Roman" w:hAnsi="Times New Roman" w:cs="Times New Roman"/>
                <w:i/>
                <w:iCs/>
                <w:color w:val="212121"/>
                <w:sz w:val="24"/>
                <w:szCs w:val="24"/>
              </w:rPr>
              <w:t xml:space="preserve"> </w:t>
            </w:r>
            <w:proofErr w:type="spellStart"/>
            <w:r w:rsidRPr="009652FF">
              <w:rPr>
                <w:rFonts w:ascii="Times New Roman" w:hAnsi="Times New Roman" w:cs="Times New Roman"/>
                <w:i/>
                <w:iCs/>
                <w:color w:val="212121"/>
                <w:sz w:val="24"/>
                <w:szCs w:val="24"/>
              </w:rPr>
              <w:t>lending</w:t>
            </w:r>
            <w:proofErr w:type="spellEnd"/>
            <w:r w:rsidRPr="009652FF">
              <w:rPr>
                <w:rFonts w:ascii="Times New Roman" w:hAnsi="Times New Roman" w:cs="Times New Roman"/>
                <w:i/>
                <w:iCs/>
                <w:color w:val="212121"/>
                <w:sz w:val="24"/>
                <w:szCs w:val="24"/>
              </w:rPr>
              <w:t xml:space="preserve"> </w:t>
            </w:r>
            <w:r w:rsidRPr="009652FF">
              <w:rPr>
                <w:rFonts w:ascii="Times New Roman" w:hAnsi="Times New Roman" w:cs="Times New Roman"/>
                <w:color w:val="212121"/>
                <w:sz w:val="24"/>
                <w:szCs w:val="24"/>
              </w:rPr>
              <w:t xml:space="preserve">diatur dalam POJK No. 77/POJK.01/2016. Pelaku usaha </w:t>
            </w:r>
            <w:proofErr w:type="spellStart"/>
            <w:r w:rsidRPr="009652FF">
              <w:rPr>
                <w:rFonts w:ascii="Times New Roman" w:hAnsi="Times New Roman" w:cs="Times New Roman"/>
                <w:i/>
                <w:iCs/>
                <w:color w:val="212121"/>
                <w:sz w:val="24"/>
                <w:szCs w:val="24"/>
              </w:rPr>
              <w:t>fintech</w:t>
            </w:r>
            <w:proofErr w:type="spellEnd"/>
            <w:r w:rsidRPr="009652FF">
              <w:rPr>
                <w:rFonts w:ascii="Times New Roman" w:hAnsi="Times New Roman" w:cs="Times New Roman"/>
                <w:i/>
                <w:iCs/>
                <w:color w:val="212121"/>
                <w:sz w:val="24"/>
                <w:szCs w:val="24"/>
              </w:rPr>
              <w:t xml:space="preserve"> </w:t>
            </w:r>
            <w:r w:rsidRPr="009652FF">
              <w:rPr>
                <w:rFonts w:ascii="Times New Roman" w:hAnsi="Times New Roman" w:cs="Times New Roman"/>
                <w:color w:val="212121"/>
                <w:sz w:val="24"/>
                <w:szCs w:val="24"/>
              </w:rPr>
              <w:t xml:space="preserve">perlu menerapkan adanya upaya-upaya preventif sebagai tanggung jawab hukum bagi keamanan penggunanya. Perlindungan harus dilakukan sesuai regulasi, jelas, stabilitas, dan perlindungan konsumen dalam industri pinjaman </w:t>
            </w:r>
            <w:proofErr w:type="spellStart"/>
            <w:r w:rsidRPr="009652FF">
              <w:rPr>
                <w:rFonts w:ascii="Times New Roman" w:hAnsi="Times New Roman" w:cs="Times New Roman"/>
                <w:color w:val="212121"/>
                <w:sz w:val="24"/>
                <w:szCs w:val="24"/>
              </w:rPr>
              <w:t>online</w:t>
            </w:r>
            <w:proofErr w:type="spellEnd"/>
            <w:r w:rsidRPr="009652FF">
              <w:rPr>
                <w:rFonts w:ascii="Times New Roman" w:hAnsi="Times New Roman" w:cs="Times New Roman"/>
                <w:color w:val="212121"/>
                <w:sz w:val="24"/>
                <w:szCs w:val="24"/>
              </w:rPr>
              <w:t xml:space="preserve">. </w:t>
            </w:r>
          </w:p>
        </w:tc>
      </w:tr>
      <w:tr w:rsidR="00D734B9" w:rsidRPr="009652FF" w14:paraId="5909A737" w14:textId="77777777">
        <w:trPr>
          <w:trHeight w:val="567"/>
        </w:trPr>
        <w:tc>
          <w:tcPr>
            <w:tcW w:w="9072" w:type="dxa"/>
            <w:shd w:val="clear" w:color="auto" w:fill="auto"/>
            <w:vAlign w:val="center"/>
          </w:tcPr>
          <w:p w14:paraId="5011E1A0" w14:textId="77E41E49" w:rsidR="00D734B9" w:rsidRPr="009652FF" w:rsidRDefault="00F4480C">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652FF">
              <w:rPr>
                <w:rFonts w:ascii="Times New Roman" w:hAnsi="Times New Roman" w:cs="Times New Roman"/>
                <w:b/>
                <w:sz w:val="24"/>
                <w:szCs w:val="24"/>
              </w:rPr>
              <w:t>Kata Kunci :</w:t>
            </w:r>
            <w:r w:rsidR="007A2450" w:rsidRPr="009652FF">
              <w:rPr>
                <w:rFonts w:ascii="Times New Roman" w:hAnsi="Times New Roman" w:cs="Times New Roman"/>
                <w:b/>
                <w:sz w:val="24"/>
                <w:szCs w:val="24"/>
              </w:rPr>
              <w:t xml:space="preserve"> Perlindungan Hukum, </w:t>
            </w:r>
            <w:proofErr w:type="spellStart"/>
            <w:r w:rsidR="007A2450" w:rsidRPr="009652FF">
              <w:rPr>
                <w:rFonts w:ascii="Times New Roman" w:hAnsi="Times New Roman" w:cs="Times New Roman"/>
                <w:b/>
                <w:sz w:val="24"/>
                <w:szCs w:val="24"/>
              </w:rPr>
              <w:t>Peer</w:t>
            </w:r>
            <w:proofErr w:type="spellEnd"/>
            <w:r w:rsidR="007A2450" w:rsidRPr="009652FF">
              <w:rPr>
                <w:rFonts w:ascii="Times New Roman" w:hAnsi="Times New Roman" w:cs="Times New Roman"/>
                <w:b/>
                <w:sz w:val="24"/>
                <w:szCs w:val="24"/>
              </w:rPr>
              <w:t xml:space="preserve"> </w:t>
            </w:r>
            <w:proofErr w:type="spellStart"/>
            <w:r w:rsidR="007A2450" w:rsidRPr="009652FF">
              <w:rPr>
                <w:rFonts w:ascii="Times New Roman" w:hAnsi="Times New Roman" w:cs="Times New Roman"/>
                <w:b/>
                <w:sz w:val="24"/>
                <w:szCs w:val="24"/>
              </w:rPr>
              <w:t>to</w:t>
            </w:r>
            <w:proofErr w:type="spellEnd"/>
            <w:r w:rsidR="007A2450" w:rsidRPr="009652FF">
              <w:rPr>
                <w:rFonts w:ascii="Times New Roman" w:hAnsi="Times New Roman" w:cs="Times New Roman"/>
                <w:b/>
                <w:sz w:val="24"/>
                <w:szCs w:val="24"/>
              </w:rPr>
              <w:t xml:space="preserve"> </w:t>
            </w:r>
            <w:proofErr w:type="spellStart"/>
            <w:r w:rsidR="007A2450" w:rsidRPr="009652FF">
              <w:rPr>
                <w:rFonts w:ascii="Times New Roman" w:hAnsi="Times New Roman" w:cs="Times New Roman"/>
                <w:b/>
                <w:sz w:val="24"/>
                <w:szCs w:val="24"/>
              </w:rPr>
              <w:t>Peer</w:t>
            </w:r>
            <w:proofErr w:type="spellEnd"/>
            <w:r w:rsidR="007A2450" w:rsidRPr="009652FF">
              <w:rPr>
                <w:rFonts w:ascii="Times New Roman" w:hAnsi="Times New Roman" w:cs="Times New Roman"/>
                <w:b/>
                <w:sz w:val="24"/>
                <w:szCs w:val="24"/>
              </w:rPr>
              <w:t xml:space="preserve"> </w:t>
            </w:r>
            <w:proofErr w:type="spellStart"/>
            <w:r w:rsidR="007A2450" w:rsidRPr="009652FF">
              <w:rPr>
                <w:rFonts w:ascii="Times New Roman" w:hAnsi="Times New Roman" w:cs="Times New Roman"/>
                <w:b/>
                <w:sz w:val="24"/>
                <w:szCs w:val="24"/>
              </w:rPr>
              <w:t>Lending</w:t>
            </w:r>
            <w:proofErr w:type="spellEnd"/>
            <w:r w:rsidR="007A2450" w:rsidRPr="009652FF">
              <w:rPr>
                <w:rFonts w:ascii="Times New Roman" w:hAnsi="Times New Roman" w:cs="Times New Roman"/>
                <w:b/>
                <w:sz w:val="24"/>
                <w:szCs w:val="24"/>
              </w:rPr>
              <w:t>, Investor</w:t>
            </w:r>
          </w:p>
        </w:tc>
      </w:tr>
      <w:tr w:rsidR="00D734B9" w:rsidRPr="009652FF" w14:paraId="39579356" w14:textId="77777777">
        <w:trPr>
          <w:trHeight w:val="567"/>
        </w:trPr>
        <w:tc>
          <w:tcPr>
            <w:tcW w:w="9072" w:type="dxa"/>
            <w:tcBorders>
              <w:top w:val="single" w:sz="4" w:space="0" w:color="000000"/>
              <w:bottom w:val="single" w:sz="4" w:space="0" w:color="000000"/>
            </w:tcBorders>
            <w:shd w:val="clear" w:color="auto" w:fill="D9D9D9"/>
            <w:vAlign w:val="center"/>
          </w:tcPr>
          <w:p w14:paraId="6260DEFE" w14:textId="77777777" w:rsidR="00D734B9" w:rsidRPr="009652FF" w:rsidRDefault="00F4480C">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proofErr w:type="spellStart"/>
            <w:r w:rsidRPr="009652FF">
              <w:rPr>
                <w:rFonts w:ascii="Times New Roman" w:hAnsi="Times New Roman" w:cs="Times New Roman"/>
                <w:b/>
                <w:i/>
                <w:sz w:val="24"/>
                <w:szCs w:val="24"/>
              </w:rPr>
              <w:t>Abstract</w:t>
            </w:r>
            <w:proofErr w:type="spellEnd"/>
          </w:p>
        </w:tc>
      </w:tr>
      <w:tr w:rsidR="00D734B9" w:rsidRPr="009652FF" w14:paraId="3B24E8D4" w14:textId="77777777">
        <w:trPr>
          <w:trHeight w:val="567"/>
        </w:trPr>
        <w:tc>
          <w:tcPr>
            <w:tcW w:w="9072" w:type="dxa"/>
            <w:tcBorders>
              <w:top w:val="single" w:sz="4" w:space="0" w:color="000000"/>
              <w:bottom w:val="single" w:sz="4" w:space="0" w:color="000000"/>
            </w:tcBorders>
            <w:shd w:val="clear" w:color="auto" w:fill="auto"/>
            <w:vAlign w:val="center"/>
          </w:tcPr>
          <w:p w14:paraId="3D5DA715" w14:textId="77777777" w:rsidR="007A2450" w:rsidRPr="009652FF" w:rsidRDefault="007A2450" w:rsidP="007A2450">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roofErr w:type="spellStart"/>
            <w:r w:rsidRPr="009652FF">
              <w:rPr>
                <w:rFonts w:ascii="Times New Roman" w:hAnsi="Times New Roman" w:cs="Times New Roman"/>
                <w:bCs/>
                <w:i/>
                <w:sz w:val="24"/>
                <w:szCs w:val="24"/>
              </w:rPr>
              <w:t>Significant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developments</w:t>
            </w:r>
            <w:proofErr w:type="spellEnd"/>
            <w:r w:rsidRPr="009652FF">
              <w:rPr>
                <w:rFonts w:ascii="Times New Roman" w:hAnsi="Times New Roman" w:cs="Times New Roman"/>
                <w:bCs/>
                <w:i/>
                <w:sz w:val="24"/>
                <w:szCs w:val="24"/>
              </w:rPr>
              <w:t xml:space="preserve"> in </w:t>
            </w:r>
            <w:proofErr w:type="spellStart"/>
            <w:r w:rsidRPr="009652FF">
              <w:rPr>
                <w:rFonts w:ascii="Times New Roman" w:hAnsi="Times New Roman" w:cs="Times New Roman"/>
                <w:bCs/>
                <w:i/>
                <w:sz w:val="24"/>
                <w:szCs w:val="24"/>
              </w:rPr>
              <w:t>the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peer-to-peer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lending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financial</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technology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industry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that</w:t>
            </w:r>
            <w:proofErr w:type="spellEnd"/>
            <w:r w:rsidRPr="009652FF">
              <w:rPr>
                <w:rFonts w:ascii="Times New Roman" w:hAnsi="Times New Roman" w:cs="Times New Roman"/>
                <w:bCs/>
                <w:i/>
                <w:sz w:val="24"/>
                <w:szCs w:val="24"/>
              </w:rPr>
              <w:t xml:space="preserve"> has </w:t>
            </w:r>
            <w:proofErr w:type="spellStart"/>
            <w:r w:rsidRPr="009652FF">
              <w:rPr>
                <w:rFonts w:ascii="Times New Roman" w:hAnsi="Times New Roman" w:cs="Times New Roman"/>
                <w:bCs/>
                <w:i/>
                <w:sz w:val="24"/>
                <w:szCs w:val="24"/>
              </w:rPr>
              <w:t>many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investors</w:t>
            </w:r>
            <w:proofErr w:type="spellEnd"/>
            <w:r w:rsidRPr="009652FF">
              <w:rPr>
                <w:rFonts w:ascii="Times New Roman" w:hAnsi="Times New Roman" w:cs="Times New Roman"/>
                <w:bCs/>
                <w:i/>
                <w:sz w:val="24"/>
                <w:szCs w:val="24"/>
              </w:rPr>
              <w:t xml:space="preserve"> in </w:t>
            </w:r>
            <w:proofErr w:type="spellStart"/>
            <w:r w:rsidRPr="009652FF">
              <w:rPr>
                <w:rFonts w:ascii="Times New Roman" w:hAnsi="Times New Roman" w:cs="Times New Roman"/>
                <w:bCs/>
                <w:i/>
                <w:sz w:val="24"/>
                <w:szCs w:val="24"/>
              </w:rPr>
              <w:t>funding</w:t>
            </w:r>
            <w:proofErr w:type="spellEnd"/>
            <w:r w:rsidRPr="009652FF">
              <w:rPr>
                <w:rFonts w:ascii="Times New Roman" w:hAnsi="Times New Roman" w:cs="Times New Roman"/>
                <w:bCs/>
                <w:i/>
                <w:sz w:val="24"/>
                <w:szCs w:val="24"/>
              </w:rPr>
              <w:t xml:space="preserve"> a </w:t>
            </w:r>
            <w:proofErr w:type="spellStart"/>
            <w:r w:rsidRPr="009652FF">
              <w:rPr>
                <w:rFonts w:ascii="Times New Roman" w:hAnsi="Times New Roman" w:cs="Times New Roman"/>
                <w:bCs/>
                <w:i/>
                <w:sz w:val="24"/>
                <w:szCs w:val="24"/>
              </w:rPr>
              <w:t>project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to</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invest</w:t>
            </w:r>
            <w:proofErr w:type="spellEnd"/>
            <w:r w:rsidRPr="009652FF">
              <w:rPr>
                <w:rFonts w:ascii="Times New Roman" w:hAnsi="Times New Roman" w:cs="Times New Roman"/>
                <w:bCs/>
                <w:i/>
                <w:sz w:val="24"/>
                <w:szCs w:val="24"/>
              </w:rPr>
              <w:t xml:space="preserve"> in </w:t>
            </w:r>
            <w:proofErr w:type="spellStart"/>
            <w:r w:rsidRPr="009652FF">
              <w:rPr>
                <w:rFonts w:ascii="Times New Roman" w:hAnsi="Times New Roman" w:cs="Times New Roman"/>
                <w:bCs/>
                <w:i/>
                <w:sz w:val="24"/>
                <w:szCs w:val="24"/>
              </w:rPr>
              <w:t>fintech</w:t>
            </w:r>
            <w:proofErr w:type="spellEnd"/>
            <w:r w:rsidRPr="009652FF">
              <w:rPr>
                <w:rFonts w:ascii="Times New Roman" w:hAnsi="Times New Roman" w:cs="Times New Roman"/>
                <w:bCs/>
                <w:i/>
                <w:sz w:val="24"/>
                <w:szCs w:val="24"/>
              </w:rPr>
              <w:t xml:space="preserve">. The </w:t>
            </w:r>
            <w:proofErr w:type="spellStart"/>
            <w:r w:rsidRPr="009652FF">
              <w:rPr>
                <w:rFonts w:ascii="Times New Roman" w:hAnsi="Times New Roman" w:cs="Times New Roman"/>
                <w:bCs/>
                <w:i/>
                <w:sz w:val="24"/>
                <w:szCs w:val="24"/>
              </w:rPr>
              <w:t>implementation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of</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funding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from</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fintech</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peer-to-peer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lending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services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makes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vulnerable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to</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online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crime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causing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losses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for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users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including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investors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This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article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will</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analyze</w:t>
            </w:r>
            <w:proofErr w:type="spellEnd"/>
            <w:r w:rsidRPr="009652FF">
              <w:rPr>
                <w:rFonts w:ascii="Times New Roman" w:hAnsi="Times New Roman" w:cs="Times New Roman"/>
                <w:bCs/>
                <w:i/>
                <w:sz w:val="24"/>
                <w:szCs w:val="24"/>
              </w:rPr>
              <w:t xml:space="preserve"> legal </w:t>
            </w:r>
            <w:proofErr w:type="spellStart"/>
            <w:r w:rsidRPr="009652FF">
              <w:rPr>
                <w:rFonts w:ascii="Times New Roman" w:hAnsi="Times New Roman" w:cs="Times New Roman"/>
                <w:bCs/>
                <w:i/>
                <w:sz w:val="24"/>
                <w:szCs w:val="24"/>
              </w:rPr>
              <w:t>protection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efforts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that</w:t>
            </w:r>
            <w:proofErr w:type="spellEnd"/>
            <w:r w:rsidRPr="009652FF">
              <w:rPr>
                <w:rFonts w:ascii="Times New Roman" w:hAnsi="Times New Roman" w:cs="Times New Roman"/>
                <w:bCs/>
                <w:i/>
                <w:sz w:val="24"/>
                <w:szCs w:val="24"/>
              </w:rPr>
              <w:t xml:space="preserve"> are </w:t>
            </w:r>
            <w:proofErr w:type="spellStart"/>
            <w:r w:rsidRPr="009652FF">
              <w:rPr>
                <w:rFonts w:ascii="Times New Roman" w:hAnsi="Times New Roman" w:cs="Times New Roman"/>
                <w:bCs/>
                <w:i/>
                <w:sz w:val="24"/>
                <w:szCs w:val="24"/>
              </w:rPr>
              <w:t>currently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enforced</w:t>
            </w:r>
            <w:proofErr w:type="spellEnd"/>
            <w:r w:rsidRPr="009652FF">
              <w:rPr>
                <w:rFonts w:ascii="Times New Roman" w:hAnsi="Times New Roman" w:cs="Times New Roman"/>
                <w:bCs/>
                <w:i/>
                <w:sz w:val="24"/>
                <w:szCs w:val="24"/>
              </w:rPr>
              <w:t xml:space="preserve"> in Indonesian </w:t>
            </w:r>
            <w:proofErr w:type="spellStart"/>
            <w:r w:rsidRPr="009652FF">
              <w:rPr>
                <w:rFonts w:ascii="Times New Roman" w:hAnsi="Times New Roman" w:cs="Times New Roman"/>
                <w:bCs/>
                <w:i/>
                <w:sz w:val="24"/>
                <w:szCs w:val="24"/>
              </w:rPr>
              <w:t>law</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to</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protect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investors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peer-to-peer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lending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platforms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especially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when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facing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adverse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situations</w:t>
            </w:r>
            <w:proofErr w:type="spellEnd"/>
            <w:r w:rsidRPr="009652FF">
              <w:rPr>
                <w:rFonts w:ascii="Times New Roman" w:hAnsi="Times New Roman" w:cs="Times New Roman"/>
                <w:bCs/>
                <w:i/>
                <w:sz w:val="24"/>
                <w:szCs w:val="24"/>
              </w:rPr>
              <w:t xml:space="preserve">. The </w:t>
            </w:r>
            <w:proofErr w:type="spellStart"/>
            <w:r w:rsidRPr="009652FF">
              <w:rPr>
                <w:rFonts w:ascii="Times New Roman" w:hAnsi="Times New Roman" w:cs="Times New Roman"/>
                <w:bCs/>
                <w:i/>
                <w:sz w:val="24"/>
                <w:szCs w:val="24"/>
              </w:rPr>
              <w:t>research</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method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used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normative</w:t>
            </w:r>
            <w:proofErr w:type="spellEnd"/>
            <w:r w:rsidRPr="009652FF">
              <w:rPr>
                <w:rFonts w:ascii="Times New Roman" w:hAnsi="Times New Roman" w:cs="Times New Roman"/>
                <w:bCs/>
                <w:i/>
                <w:sz w:val="24"/>
                <w:szCs w:val="24"/>
              </w:rPr>
              <w:t xml:space="preserve"> legal </w:t>
            </w:r>
            <w:proofErr w:type="spellStart"/>
            <w:r w:rsidRPr="009652FF">
              <w:rPr>
                <w:rFonts w:ascii="Times New Roman" w:hAnsi="Times New Roman" w:cs="Times New Roman"/>
                <w:bCs/>
                <w:i/>
                <w:sz w:val="24"/>
                <w:szCs w:val="24"/>
              </w:rPr>
              <w:t>research</w:t>
            </w:r>
            <w:proofErr w:type="spellEnd"/>
            <w:r w:rsidRPr="009652FF">
              <w:rPr>
                <w:rFonts w:ascii="Times New Roman" w:hAnsi="Times New Roman" w:cs="Times New Roman"/>
                <w:bCs/>
                <w:i/>
                <w:sz w:val="24"/>
                <w:szCs w:val="24"/>
              </w:rPr>
              <w:t xml:space="preserve"> in </w:t>
            </w:r>
            <w:proofErr w:type="spellStart"/>
            <w:r w:rsidRPr="009652FF">
              <w:rPr>
                <w:rFonts w:ascii="Times New Roman" w:hAnsi="Times New Roman" w:cs="Times New Roman"/>
                <w:bCs/>
                <w:i/>
                <w:sz w:val="24"/>
                <w:szCs w:val="24"/>
              </w:rPr>
              <w:t>the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form</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of</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systems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and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norms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statutory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rules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agreements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and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court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decisions</w:t>
            </w:r>
            <w:proofErr w:type="spellEnd"/>
            <w:r w:rsidRPr="009652FF">
              <w:rPr>
                <w:rFonts w:ascii="Times New Roman" w:hAnsi="Times New Roman" w:cs="Times New Roman"/>
                <w:bCs/>
                <w:i/>
                <w:sz w:val="24"/>
                <w:szCs w:val="24"/>
              </w:rPr>
              <w:t xml:space="preserve">. The </w:t>
            </w:r>
            <w:proofErr w:type="spellStart"/>
            <w:r w:rsidRPr="009652FF">
              <w:rPr>
                <w:rFonts w:ascii="Times New Roman" w:hAnsi="Times New Roman" w:cs="Times New Roman"/>
                <w:bCs/>
                <w:i/>
                <w:sz w:val="24"/>
                <w:szCs w:val="24"/>
              </w:rPr>
              <w:t>results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of</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the</w:t>
            </w:r>
            <w:proofErr w:type="spellEnd"/>
            <w:r w:rsidRPr="009652FF">
              <w:rPr>
                <w:rFonts w:ascii="Times New Roman" w:hAnsi="Times New Roman" w:cs="Times New Roman"/>
                <w:bCs/>
                <w:i/>
                <w:sz w:val="24"/>
                <w:szCs w:val="24"/>
              </w:rPr>
              <w:t xml:space="preserve"> study </w:t>
            </w:r>
            <w:proofErr w:type="spellStart"/>
            <w:r w:rsidRPr="009652FF">
              <w:rPr>
                <w:rFonts w:ascii="Times New Roman" w:hAnsi="Times New Roman" w:cs="Times New Roman"/>
                <w:bCs/>
                <w:i/>
                <w:sz w:val="24"/>
                <w:szCs w:val="24"/>
              </w:rPr>
              <w:t>indicate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that</w:t>
            </w:r>
            <w:proofErr w:type="spellEnd"/>
            <w:r w:rsidRPr="009652FF">
              <w:rPr>
                <w:rFonts w:ascii="Times New Roman" w:hAnsi="Times New Roman" w:cs="Times New Roman"/>
                <w:bCs/>
                <w:i/>
                <w:sz w:val="24"/>
                <w:szCs w:val="24"/>
              </w:rPr>
              <w:t xml:space="preserve"> legal </w:t>
            </w:r>
            <w:proofErr w:type="spellStart"/>
            <w:r w:rsidRPr="009652FF">
              <w:rPr>
                <w:rFonts w:ascii="Times New Roman" w:hAnsi="Times New Roman" w:cs="Times New Roman"/>
                <w:bCs/>
                <w:i/>
                <w:sz w:val="24"/>
                <w:szCs w:val="24"/>
              </w:rPr>
              <w:t>protection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for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investors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fintech</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peer-to-peer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lending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platforms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regulated</w:t>
            </w:r>
            <w:proofErr w:type="spellEnd"/>
            <w:r w:rsidRPr="009652FF">
              <w:rPr>
                <w:rFonts w:ascii="Times New Roman" w:hAnsi="Times New Roman" w:cs="Times New Roman"/>
                <w:bCs/>
                <w:i/>
                <w:sz w:val="24"/>
                <w:szCs w:val="24"/>
              </w:rPr>
              <w:t xml:space="preserve"> in POJK No. 77 / POJK.01 / 2016. </w:t>
            </w:r>
            <w:proofErr w:type="spellStart"/>
            <w:r w:rsidRPr="009652FF">
              <w:rPr>
                <w:rFonts w:ascii="Times New Roman" w:hAnsi="Times New Roman" w:cs="Times New Roman"/>
                <w:bCs/>
                <w:i/>
                <w:sz w:val="24"/>
                <w:szCs w:val="24"/>
              </w:rPr>
              <w:t>Fintech</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business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actors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need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to</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implement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preventive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efforts</w:t>
            </w:r>
            <w:proofErr w:type="spellEnd"/>
            <w:r w:rsidRPr="009652FF">
              <w:rPr>
                <w:rFonts w:ascii="Times New Roman" w:hAnsi="Times New Roman" w:cs="Times New Roman"/>
                <w:bCs/>
                <w:i/>
                <w:sz w:val="24"/>
                <w:szCs w:val="24"/>
              </w:rPr>
              <w:t xml:space="preserve"> as a legal </w:t>
            </w:r>
            <w:proofErr w:type="spellStart"/>
            <w:r w:rsidRPr="009652FF">
              <w:rPr>
                <w:rFonts w:ascii="Times New Roman" w:hAnsi="Times New Roman" w:cs="Times New Roman"/>
                <w:bCs/>
                <w:i/>
                <w:sz w:val="24"/>
                <w:szCs w:val="24"/>
              </w:rPr>
              <w:t>responsibility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for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security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of</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their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users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Protection</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must</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be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carried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out</w:t>
            </w:r>
            <w:proofErr w:type="spellEnd"/>
            <w:r w:rsidRPr="009652FF">
              <w:rPr>
                <w:rFonts w:ascii="Times New Roman" w:hAnsi="Times New Roman" w:cs="Times New Roman"/>
                <w:bCs/>
                <w:i/>
                <w:sz w:val="24"/>
                <w:szCs w:val="24"/>
              </w:rPr>
              <w:t xml:space="preserve"> in </w:t>
            </w:r>
            <w:proofErr w:type="spellStart"/>
            <w:r w:rsidRPr="009652FF">
              <w:rPr>
                <w:rFonts w:ascii="Times New Roman" w:hAnsi="Times New Roman" w:cs="Times New Roman"/>
                <w:bCs/>
                <w:i/>
                <w:sz w:val="24"/>
                <w:szCs w:val="24"/>
              </w:rPr>
              <w:t>accordance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with</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regulations</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clarity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stability</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and</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consumer</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protection</w:t>
            </w:r>
            <w:proofErr w:type="spellEnd"/>
            <w:r w:rsidRPr="009652FF">
              <w:rPr>
                <w:rFonts w:ascii="Times New Roman" w:hAnsi="Times New Roman" w:cs="Times New Roman"/>
                <w:bCs/>
                <w:i/>
                <w:sz w:val="24"/>
                <w:szCs w:val="24"/>
              </w:rPr>
              <w:t xml:space="preserve"> in </w:t>
            </w:r>
            <w:proofErr w:type="spellStart"/>
            <w:r w:rsidRPr="009652FF">
              <w:rPr>
                <w:rFonts w:ascii="Times New Roman" w:hAnsi="Times New Roman" w:cs="Times New Roman"/>
                <w:bCs/>
                <w:i/>
                <w:sz w:val="24"/>
                <w:szCs w:val="24"/>
              </w:rPr>
              <w:t>the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online</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lending</w:t>
            </w:r>
            <w:proofErr w:type="spellEnd"/>
            <w:r w:rsidRPr="009652FF">
              <w:rPr>
                <w:rFonts w:ascii="Times New Roman" w:hAnsi="Times New Roman" w:cs="Times New Roman"/>
                <w:bCs/>
                <w:i/>
                <w:sz w:val="24"/>
                <w:szCs w:val="24"/>
              </w:rPr>
              <w:t xml:space="preserve"> </w:t>
            </w:r>
            <w:proofErr w:type="spellStart"/>
            <w:r w:rsidRPr="009652FF">
              <w:rPr>
                <w:rFonts w:ascii="Times New Roman" w:hAnsi="Times New Roman" w:cs="Times New Roman"/>
                <w:bCs/>
                <w:i/>
                <w:sz w:val="24"/>
                <w:szCs w:val="24"/>
              </w:rPr>
              <w:t>industry</w:t>
            </w:r>
            <w:proofErr w:type="spellEnd"/>
            <w:r w:rsidRPr="009652FF">
              <w:rPr>
                <w:rFonts w:ascii="Times New Roman" w:hAnsi="Times New Roman" w:cs="Times New Roman"/>
                <w:bCs/>
                <w:i/>
                <w:sz w:val="24"/>
                <w:szCs w:val="24"/>
              </w:rPr>
              <w:t>.</w:t>
            </w:r>
          </w:p>
          <w:p w14:paraId="39540985" w14:textId="77777777" w:rsidR="007A2450" w:rsidRPr="009652FF" w:rsidRDefault="007A2450" w:rsidP="007A2450">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p w14:paraId="12F0CE3E" w14:textId="4B4DA02E" w:rsidR="00D734B9" w:rsidRPr="009652FF" w:rsidRDefault="00F4480C" w:rsidP="007A2450">
            <w:pPr>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roofErr w:type="spellStart"/>
            <w:r w:rsidRPr="009652FF">
              <w:rPr>
                <w:rFonts w:ascii="Times New Roman" w:hAnsi="Times New Roman" w:cs="Times New Roman"/>
                <w:bCs/>
                <w:i/>
                <w:sz w:val="24"/>
                <w:szCs w:val="24"/>
              </w:rPr>
              <w:t>K</w:t>
            </w:r>
            <w:r w:rsidRPr="009652FF">
              <w:rPr>
                <w:rFonts w:ascii="Times New Roman" w:hAnsi="Times New Roman" w:cs="Times New Roman"/>
                <w:b/>
                <w:i/>
                <w:sz w:val="24"/>
                <w:szCs w:val="24"/>
              </w:rPr>
              <w:t>eywords</w:t>
            </w:r>
            <w:proofErr w:type="spellEnd"/>
            <w:r w:rsidRPr="009652FF">
              <w:rPr>
                <w:rFonts w:ascii="Times New Roman" w:hAnsi="Times New Roman" w:cs="Times New Roman"/>
                <w:b/>
                <w:i/>
                <w:sz w:val="24"/>
                <w:szCs w:val="24"/>
              </w:rPr>
              <w:t xml:space="preserve"> :</w:t>
            </w:r>
            <w:r w:rsidR="00A5761E" w:rsidRPr="009652FF">
              <w:rPr>
                <w:b/>
                <w:sz w:val="24"/>
                <w:szCs w:val="24"/>
              </w:rPr>
              <w:t xml:space="preserve"> </w:t>
            </w:r>
            <w:r w:rsidR="00A5761E" w:rsidRPr="009652FF">
              <w:rPr>
                <w:rFonts w:ascii="Times New Roman" w:hAnsi="Times New Roman" w:cs="Times New Roman"/>
                <w:b/>
                <w:i/>
                <w:sz w:val="24"/>
                <w:szCs w:val="24"/>
              </w:rPr>
              <w:t xml:space="preserve">Legal </w:t>
            </w:r>
            <w:proofErr w:type="spellStart"/>
            <w:r w:rsidR="00A5761E" w:rsidRPr="009652FF">
              <w:rPr>
                <w:rFonts w:ascii="Times New Roman" w:hAnsi="Times New Roman" w:cs="Times New Roman"/>
                <w:b/>
                <w:i/>
                <w:sz w:val="24"/>
                <w:szCs w:val="24"/>
              </w:rPr>
              <w:t>Protection</w:t>
            </w:r>
            <w:proofErr w:type="spellEnd"/>
            <w:r w:rsidR="00A5761E" w:rsidRPr="009652FF">
              <w:rPr>
                <w:rFonts w:ascii="Times New Roman" w:hAnsi="Times New Roman" w:cs="Times New Roman"/>
                <w:b/>
                <w:i/>
                <w:sz w:val="24"/>
                <w:szCs w:val="24"/>
              </w:rPr>
              <w:t xml:space="preserve">, </w:t>
            </w:r>
            <w:proofErr w:type="spellStart"/>
            <w:r w:rsidR="00A5761E" w:rsidRPr="009652FF">
              <w:rPr>
                <w:rFonts w:ascii="Times New Roman" w:hAnsi="Times New Roman" w:cs="Times New Roman"/>
                <w:b/>
                <w:i/>
                <w:sz w:val="24"/>
                <w:szCs w:val="24"/>
              </w:rPr>
              <w:t>Peer</w:t>
            </w:r>
            <w:proofErr w:type="spellEnd"/>
            <w:r w:rsidR="00A5761E" w:rsidRPr="009652FF">
              <w:rPr>
                <w:rFonts w:ascii="Times New Roman" w:hAnsi="Times New Roman" w:cs="Times New Roman"/>
                <w:b/>
                <w:i/>
                <w:sz w:val="24"/>
                <w:szCs w:val="24"/>
              </w:rPr>
              <w:t xml:space="preserve"> </w:t>
            </w:r>
            <w:proofErr w:type="spellStart"/>
            <w:r w:rsidR="00A5761E" w:rsidRPr="009652FF">
              <w:rPr>
                <w:rFonts w:ascii="Times New Roman" w:hAnsi="Times New Roman" w:cs="Times New Roman"/>
                <w:b/>
                <w:i/>
                <w:sz w:val="24"/>
                <w:szCs w:val="24"/>
              </w:rPr>
              <w:t>to</w:t>
            </w:r>
            <w:proofErr w:type="spellEnd"/>
            <w:r w:rsidR="00A5761E" w:rsidRPr="009652FF">
              <w:rPr>
                <w:rFonts w:ascii="Times New Roman" w:hAnsi="Times New Roman" w:cs="Times New Roman"/>
                <w:b/>
                <w:i/>
                <w:sz w:val="24"/>
                <w:szCs w:val="24"/>
              </w:rPr>
              <w:t xml:space="preserve"> </w:t>
            </w:r>
            <w:proofErr w:type="spellStart"/>
            <w:r w:rsidR="00A5761E" w:rsidRPr="009652FF">
              <w:rPr>
                <w:rFonts w:ascii="Times New Roman" w:hAnsi="Times New Roman" w:cs="Times New Roman"/>
                <w:b/>
                <w:i/>
                <w:sz w:val="24"/>
                <w:szCs w:val="24"/>
              </w:rPr>
              <w:t>Peer</w:t>
            </w:r>
            <w:proofErr w:type="spellEnd"/>
            <w:r w:rsidR="00A5761E" w:rsidRPr="009652FF">
              <w:rPr>
                <w:rFonts w:ascii="Times New Roman" w:hAnsi="Times New Roman" w:cs="Times New Roman"/>
                <w:b/>
                <w:i/>
                <w:sz w:val="24"/>
                <w:szCs w:val="24"/>
              </w:rPr>
              <w:t xml:space="preserve"> </w:t>
            </w:r>
            <w:proofErr w:type="spellStart"/>
            <w:r w:rsidR="00A5761E" w:rsidRPr="009652FF">
              <w:rPr>
                <w:rFonts w:ascii="Times New Roman" w:hAnsi="Times New Roman" w:cs="Times New Roman"/>
                <w:b/>
                <w:i/>
                <w:sz w:val="24"/>
                <w:szCs w:val="24"/>
              </w:rPr>
              <w:t>Lending</w:t>
            </w:r>
            <w:proofErr w:type="spellEnd"/>
            <w:r w:rsidR="00A5761E" w:rsidRPr="009652FF">
              <w:rPr>
                <w:rFonts w:ascii="Times New Roman" w:hAnsi="Times New Roman" w:cs="Times New Roman"/>
                <w:b/>
                <w:i/>
                <w:sz w:val="24"/>
                <w:szCs w:val="24"/>
              </w:rPr>
              <w:t>, Investor</w:t>
            </w:r>
          </w:p>
        </w:tc>
      </w:tr>
    </w:tbl>
    <w:p w14:paraId="1204F1B9" w14:textId="7A83C7F2" w:rsidR="00D734B9" w:rsidRPr="009652FF" w:rsidRDefault="00D734B9">
      <w:pPr>
        <w:pStyle w:val="Heading1"/>
        <w:spacing w:before="0" w:line="240" w:lineRule="auto"/>
        <w:rPr>
          <w:i/>
          <w:iCs/>
          <w:szCs w:val="24"/>
        </w:rPr>
      </w:pPr>
    </w:p>
    <w:p w14:paraId="62B9FE7A" w14:textId="77777777" w:rsidR="00D734B9" w:rsidRPr="009652FF" w:rsidRDefault="00F4480C">
      <w:pPr>
        <w:pStyle w:val="Heading1"/>
        <w:spacing w:before="0" w:line="360" w:lineRule="auto"/>
        <w:rPr>
          <w:szCs w:val="24"/>
        </w:rPr>
      </w:pPr>
      <w:r w:rsidRPr="009652FF">
        <w:rPr>
          <w:szCs w:val="24"/>
        </w:rPr>
        <w:t>PENDAHULUAN</w:t>
      </w:r>
    </w:p>
    <w:p w14:paraId="55471A6F" w14:textId="768D0ACD" w:rsidR="003F290A" w:rsidRPr="009652FF" w:rsidRDefault="003F290A" w:rsidP="002C2822">
      <w:pPr>
        <w:spacing w:after="0" w:line="360" w:lineRule="auto"/>
        <w:ind w:firstLine="720"/>
        <w:jc w:val="both"/>
        <w:rPr>
          <w:rFonts w:ascii="Times New Roman" w:hAnsi="Times New Roman" w:cs="Times New Roman"/>
          <w:sz w:val="24"/>
          <w:szCs w:val="24"/>
        </w:rPr>
      </w:pP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berpusat pada perusahaan yang melakukan usahanya di bidang jasa keuangan atau akun media sosial serta dari nomor rekening pengguna.</w:t>
      </w:r>
      <w:r w:rsidRPr="009652FF">
        <w:rPr>
          <w:rFonts w:ascii="Times New Roman" w:hAnsi="Times New Roman" w:cs="Times New Roman"/>
          <w:sz w:val="24"/>
          <w:szCs w:val="24"/>
        </w:rPr>
        <w:t xml:space="preserve"> </w:t>
      </w:r>
      <w:r w:rsidRPr="009652FF">
        <w:rPr>
          <w:rFonts w:ascii="Times New Roman" w:hAnsi="Times New Roman" w:cs="Times New Roman"/>
          <w:sz w:val="24"/>
          <w:szCs w:val="24"/>
        </w:rPr>
        <w:t xml:space="preserve">Keberadaan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ini pula dianggap dapat mendatangkan proses transaksi keuangan yang lebih praktis dan aman terutama dalam kegiatan pinjam meminjam uang. Adapun bentuk dasar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ini yaitu pembayaran (digital </w:t>
      </w:r>
      <w:proofErr w:type="spellStart"/>
      <w:r w:rsidRPr="009652FF">
        <w:rPr>
          <w:rFonts w:ascii="Times New Roman" w:hAnsi="Times New Roman" w:cs="Times New Roman"/>
          <w:sz w:val="24"/>
          <w:szCs w:val="24"/>
        </w:rPr>
        <w:t>wallets</w:t>
      </w:r>
      <w:proofErr w:type="spellEnd"/>
      <w:r w:rsidRPr="009652FF">
        <w:rPr>
          <w:rFonts w:ascii="Times New Roman" w:hAnsi="Times New Roman" w:cs="Times New Roman"/>
          <w:sz w:val="24"/>
          <w:szCs w:val="24"/>
        </w:rPr>
        <w:t xml:space="preserve">, P2P </w:t>
      </w:r>
      <w:proofErr w:type="spellStart"/>
      <w:r w:rsidRPr="009652FF">
        <w:rPr>
          <w:rFonts w:ascii="Times New Roman" w:hAnsi="Times New Roman" w:cs="Times New Roman"/>
          <w:sz w:val="24"/>
          <w:szCs w:val="24"/>
        </w:rPr>
        <w:t>payments</w:t>
      </w:r>
      <w:proofErr w:type="spellEnd"/>
      <w:r w:rsidRPr="009652FF">
        <w:rPr>
          <w:rFonts w:ascii="Times New Roman" w:hAnsi="Times New Roman" w:cs="Times New Roman"/>
          <w:sz w:val="24"/>
          <w:szCs w:val="24"/>
        </w:rPr>
        <w:t>), Investasi (</w:t>
      </w:r>
      <w:proofErr w:type="spellStart"/>
      <w:r w:rsidRPr="009652FF">
        <w:rPr>
          <w:rFonts w:ascii="Times New Roman" w:hAnsi="Times New Roman" w:cs="Times New Roman"/>
          <w:sz w:val="24"/>
          <w:szCs w:val="24"/>
        </w:rPr>
        <w:t>equity</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crowdfunding</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w:t>
      </w:r>
      <w:r w:rsidRPr="009652FF">
        <w:rPr>
          <w:rFonts w:ascii="Times New Roman" w:hAnsi="Times New Roman" w:cs="Times New Roman"/>
          <w:sz w:val="24"/>
          <w:szCs w:val="24"/>
        </w:rPr>
        <w:t xml:space="preserve"> </w:t>
      </w:r>
      <w:r w:rsidRPr="009652FF">
        <w:rPr>
          <w:rFonts w:ascii="Times New Roman" w:hAnsi="Times New Roman" w:cs="Times New Roman"/>
          <w:sz w:val="24"/>
          <w:szCs w:val="24"/>
        </w:rPr>
        <w:t>pembiayaan (</w:t>
      </w:r>
      <w:proofErr w:type="spellStart"/>
      <w:r w:rsidRPr="009652FF">
        <w:rPr>
          <w:rFonts w:ascii="Times New Roman" w:hAnsi="Times New Roman" w:cs="Times New Roman"/>
          <w:sz w:val="24"/>
          <w:szCs w:val="24"/>
        </w:rPr>
        <w:t>crowdfunding</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microloans</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credit</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facilities</w:t>
      </w:r>
      <w:proofErr w:type="spellEnd"/>
      <w:r w:rsidRPr="009652FF">
        <w:rPr>
          <w:rFonts w:ascii="Times New Roman" w:hAnsi="Times New Roman" w:cs="Times New Roman"/>
          <w:sz w:val="24"/>
          <w:szCs w:val="24"/>
        </w:rPr>
        <w:t>)</w:t>
      </w:r>
      <w:r w:rsidRPr="009652FF">
        <w:rPr>
          <w:rFonts w:ascii="Times New Roman" w:hAnsi="Times New Roman" w:cs="Times New Roman"/>
          <w:sz w:val="24"/>
          <w:szCs w:val="24"/>
        </w:rPr>
        <w:t xml:space="preserve">, dan </w:t>
      </w:r>
      <w:r w:rsidRPr="009652FF">
        <w:rPr>
          <w:rFonts w:ascii="Times New Roman" w:hAnsi="Times New Roman" w:cs="Times New Roman"/>
          <w:sz w:val="24"/>
          <w:szCs w:val="24"/>
        </w:rPr>
        <w:t>asuransi</w:t>
      </w:r>
      <w:r w:rsidRPr="009652FF">
        <w:rPr>
          <w:rFonts w:ascii="Times New Roman" w:hAnsi="Times New Roman" w:cs="Times New Roman"/>
          <w:sz w:val="24"/>
          <w:szCs w:val="24"/>
        </w:rPr>
        <w:t>.</w:t>
      </w:r>
      <w:r w:rsidRPr="009652FF">
        <w:rPr>
          <w:rStyle w:val="FootnoteReference"/>
          <w:rFonts w:ascii="Times New Roman" w:hAnsi="Times New Roman" w:cs="Times New Roman"/>
          <w:sz w:val="24"/>
          <w:szCs w:val="24"/>
        </w:rPr>
        <w:footnoteReference w:id="1"/>
      </w:r>
    </w:p>
    <w:p w14:paraId="407B7581" w14:textId="2BAE357F" w:rsidR="00A5761E" w:rsidRPr="00A5761E" w:rsidRDefault="00A5761E" w:rsidP="002C2822">
      <w:pPr>
        <w:spacing w:after="0" w:line="360" w:lineRule="auto"/>
        <w:ind w:firstLine="720"/>
        <w:jc w:val="both"/>
        <w:rPr>
          <w:rFonts w:ascii="Times New Roman" w:hAnsi="Times New Roman" w:cs="Times New Roman"/>
          <w:sz w:val="24"/>
          <w:szCs w:val="24"/>
        </w:rPr>
      </w:pPr>
      <w:r w:rsidRPr="00A5761E">
        <w:rPr>
          <w:rFonts w:ascii="Times New Roman" w:hAnsi="Times New Roman" w:cs="Times New Roman"/>
          <w:sz w:val="24"/>
          <w:szCs w:val="24"/>
        </w:rPr>
        <w:t xml:space="preserve">Perkembangan pesat dalam ranah digital telah menghadirkan sejumlah layanan baru yang mengubah cara masyarakat berinteraksi dengan keuangan. Salah satunya adalah melalui layanan pinjam-meminjam uang berbasis teknologi informasi, dikenal sebagai </w:t>
      </w:r>
      <w:proofErr w:type="spellStart"/>
      <w:r w:rsidRPr="00A5761E">
        <w:rPr>
          <w:rFonts w:ascii="Times New Roman" w:hAnsi="Times New Roman" w:cs="Times New Roman"/>
          <w:sz w:val="24"/>
          <w:szCs w:val="24"/>
        </w:rPr>
        <w:t>peer-to-peer</w:t>
      </w:r>
      <w:proofErr w:type="spellEnd"/>
      <w:r w:rsidRPr="00A5761E">
        <w:rPr>
          <w:rFonts w:ascii="Times New Roman" w:hAnsi="Times New Roman" w:cs="Times New Roman"/>
          <w:sz w:val="24"/>
          <w:szCs w:val="24"/>
        </w:rPr>
        <w:t xml:space="preserve"> (P2P) </w:t>
      </w:r>
      <w:proofErr w:type="spellStart"/>
      <w:r w:rsidRPr="00A5761E">
        <w:rPr>
          <w:rFonts w:ascii="Times New Roman" w:hAnsi="Times New Roman" w:cs="Times New Roman"/>
          <w:sz w:val="24"/>
          <w:szCs w:val="24"/>
        </w:rPr>
        <w:t>lending</w:t>
      </w:r>
      <w:proofErr w:type="spellEnd"/>
      <w:r w:rsidRPr="00A5761E">
        <w:rPr>
          <w:rFonts w:ascii="Times New Roman" w:hAnsi="Times New Roman" w:cs="Times New Roman"/>
          <w:sz w:val="24"/>
          <w:szCs w:val="24"/>
        </w:rPr>
        <w:t xml:space="preserve">. Melalui platform P2P </w:t>
      </w:r>
      <w:proofErr w:type="spellStart"/>
      <w:r w:rsidRPr="00A5761E">
        <w:rPr>
          <w:rFonts w:ascii="Times New Roman" w:hAnsi="Times New Roman" w:cs="Times New Roman"/>
          <w:sz w:val="24"/>
          <w:szCs w:val="24"/>
        </w:rPr>
        <w:t>lending</w:t>
      </w:r>
      <w:proofErr w:type="spellEnd"/>
      <w:r w:rsidRPr="00A5761E">
        <w:rPr>
          <w:rFonts w:ascii="Times New Roman" w:hAnsi="Times New Roman" w:cs="Times New Roman"/>
          <w:sz w:val="24"/>
          <w:szCs w:val="24"/>
        </w:rPr>
        <w:t xml:space="preserve">, individu atau usaha kecil dapat dengan mudah mengakses dana dalam jumlah mikro tanpa perlu melalui proses yang rumit seperti yang biasa terjadi di bank. P2P </w:t>
      </w:r>
      <w:proofErr w:type="spellStart"/>
      <w:r w:rsidRPr="00A5761E">
        <w:rPr>
          <w:rFonts w:ascii="Times New Roman" w:hAnsi="Times New Roman" w:cs="Times New Roman"/>
          <w:sz w:val="24"/>
          <w:szCs w:val="24"/>
        </w:rPr>
        <w:t>lending</w:t>
      </w:r>
      <w:proofErr w:type="spellEnd"/>
      <w:r w:rsidRPr="00A5761E">
        <w:rPr>
          <w:rFonts w:ascii="Times New Roman" w:hAnsi="Times New Roman" w:cs="Times New Roman"/>
          <w:sz w:val="24"/>
          <w:szCs w:val="24"/>
        </w:rPr>
        <w:t xml:space="preserve"> memungkinkan masyarakat untuk mendapatkan pinjaman secara cepat dan efisien, cukup dengan mengakses aplikasi pada perangkat seluler mereka, kapan pun dibutuhkan, tanpa batasan waktu. Berbeda dengan proses konvensional di bank, di mana peminjam harus datang ke kantor bank dan mengikuti prosedur yang panjang, termasuk menunggu antrean dan menandatangani perjanjian kredit. Selain itu, layanan P2P </w:t>
      </w:r>
      <w:proofErr w:type="spellStart"/>
      <w:r w:rsidRPr="00A5761E">
        <w:rPr>
          <w:rFonts w:ascii="Times New Roman" w:hAnsi="Times New Roman" w:cs="Times New Roman"/>
          <w:sz w:val="24"/>
          <w:szCs w:val="24"/>
        </w:rPr>
        <w:t>lending</w:t>
      </w:r>
      <w:proofErr w:type="spellEnd"/>
      <w:r w:rsidRPr="00A5761E">
        <w:rPr>
          <w:rFonts w:ascii="Times New Roman" w:hAnsi="Times New Roman" w:cs="Times New Roman"/>
          <w:sz w:val="24"/>
          <w:szCs w:val="24"/>
        </w:rPr>
        <w:t xml:space="preserve"> juga memberikan keunggulan dalam hal persyaratan agunan.</w:t>
      </w:r>
      <w:r w:rsidRPr="009652FF">
        <w:rPr>
          <w:rStyle w:val="FootnoteReference"/>
          <w:rFonts w:ascii="Times New Roman" w:hAnsi="Times New Roman" w:cs="Times New Roman"/>
          <w:sz w:val="24"/>
          <w:szCs w:val="24"/>
        </w:rPr>
        <w:footnoteReference w:id="2"/>
      </w:r>
    </w:p>
    <w:p w14:paraId="057548BC" w14:textId="051ECCF8" w:rsidR="001E3772" w:rsidRPr="009652FF" w:rsidRDefault="003F290A" w:rsidP="002C2822">
      <w:pPr>
        <w:spacing w:after="0" w:line="360" w:lineRule="auto"/>
        <w:jc w:val="both"/>
        <w:rPr>
          <w:rFonts w:ascii="Times New Roman" w:hAnsi="Times New Roman" w:cs="Times New Roman"/>
          <w:i/>
          <w:iCs/>
          <w:sz w:val="24"/>
          <w:szCs w:val="24"/>
        </w:rPr>
      </w:pPr>
      <w:r w:rsidRPr="009652FF">
        <w:rPr>
          <w:rFonts w:ascii="Times New Roman" w:hAnsi="Times New Roman" w:cs="Times New Roman"/>
          <w:sz w:val="24"/>
          <w:szCs w:val="24"/>
        </w:rPr>
        <w:tab/>
        <w:t xml:space="preserve">Berdasarkan data laporan Otoritas Jasa Keuangan (OJK) pada Februari 2020, total pinjaman </w:t>
      </w:r>
      <w:proofErr w:type="spellStart"/>
      <w:r w:rsidRPr="009652FF">
        <w:rPr>
          <w:rFonts w:ascii="Times New Roman" w:hAnsi="Times New Roman" w:cs="Times New Roman"/>
          <w:sz w:val="24"/>
          <w:szCs w:val="24"/>
        </w:rPr>
        <w:t>online</w:t>
      </w:r>
      <w:proofErr w:type="spellEnd"/>
      <w:r w:rsidRPr="009652FF">
        <w:rPr>
          <w:rFonts w:ascii="Times New Roman" w:hAnsi="Times New Roman" w:cs="Times New Roman"/>
          <w:sz w:val="24"/>
          <w:szCs w:val="24"/>
        </w:rPr>
        <w:t xml:space="preserve"> yang telah disalurkan mencapai Rp. 95,39 Triliun. Sehingga angka tersebut menunjukkan peningkatan signifikan pada tiap tahunnya dengan pertumbuhan mencapai 225,58%. </w:t>
      </w:r>
      <w:r w:rsidRPr="009652FF">
        <w:rPr>
          <w:rStyle w:val="FootnoteReference"/>
          <w:rFonts w:ascii="Times New Roman" w:hAnsi="Times New Roman" w:cs="Times New Roman"/>
          <w:sz w:val="24"/>
          <w:szCs w:val="24"/>
        </w:rPr>
        <w:footnoteReference w:id="3"/>
      </w:r>
      <w:r w:rsidRPr="009652FF">
        <w:rPr>
          <w:rFonts w:ascii="Times New Roman" w:hAnsi="Times New Roman" w:cs="Times New Roman"/>
          <w:sz w:val="24"/>
          <w:szCs w:val="24"/>
        </w:rPr>
        <w:t xml:space="preserve"> Namun, data tersebut juga memberikan implikasi pada pelaksanaan layanan </w:t>
      </w:r>
      <w:proofErr w:type="spellStart"/>
      <w:r w:rsidRPr="009652FF">
        <w:rPr>
          <w:rFonts w:ascii="Times New Roman" w:hAnsi="Times New Roman" w:cs="Times New Roman"/>
          <w:i/>
          <w:iCs/>
          <w:sz w:val="24"/>
          <w:szCs w:val="24"/>
        </w:rPr>
        <w:t>fintech</w:t>
      </w:r>
      <w:proofErr w:type="spellEnd"/>
      <w:r w:rsidRPr="009652FF">
        <w:rPr>
          <w:rFonts w:ascii="Times New Roman" w:hAnsi="Times New Roman" w:cs="Times New Roman"/>
          <w:i/>
          <w:iCs/>
          <w:sz w:val="24"/>
          <w:szCs w:val="24"/>
        </w:rPr>
        <w:t xml:space="preserve"> </w:t>
      </w:r>
      <w:r w:rsidRPr="009652FF">
        <w:rPr>
          <w:rFonts w:ascii="Times New Roman" w:hAnsi="Times New Roman" w:cs="Times New Roman"/>
          <w:sz w:val="24"/>
          <w:szCs w:val="24"/>
        </w:rPr>
        <w:t xml:space="preserve"> terutam</w:t>
      </w:r>
      <w:r w:rsidR="00126C80">
        <w:rPr>
          <w:rFonts w:ascii="Times New Roman" w:hAnsi="Times New Roman" w:cs="Times New Roman"/>
          <w:sz w:val="24"/>
          <w:szCs w:val="24"/>
        </w:rPr>
        <w:t>a</w:t>
      </w:r>
      <w:r w:rsidRPr="009652FF">
        <w:rPr>
          <w:rFonts w:ascii="Times New Roman" w:hAnsi="Times New Roman" w:cs="Times New Roman"/>
          <w:sz w:val="24"/>
          <w:szCs w:val="24"/>
        </w:rPr>
        <w:t xml:space="preserve"> berkaitan dengan risiko gagal bayar dan pemenuhan kewajiban bagi investor </w:t>
      </w:r>
      <w:r w:rsidRPr="009652FF">
        <w:rPr>
          <w:rFonts w:ascii="Times New Roman" w:hAnsi="Times New Roman" w:cs="Times New Roman"/>
          <w:sz w:val="24"/>
          <w:szCs w:val="24"/>
        </w:rPr>
        <w:lastRenderedPageBreak/>
        <w:t xml:space="preserve">(penyalur dana). </w:t>
      </w:r>
      <w:proofErr w:type="spellStart"/>
      <w:r w:rsidRPr="009652FF">
        <w:rPr>
          <w:rFonts w:ascii="Times New Roman" w:hAnsi="Times New Roman" w:cs="Times New Roman"/>
          <w:sz w:val="24"/>
          <w:szCs w:val="24"/>
        </w:rPr>
        <w:t>Problematika</w:t>
      </w:r>
      <w:proofErr w:type="spellEnd"/>
      <w:r w:rsidRPr="009652FF">
        <w:rPr>
          <w:rFonts w:ascii="Times New Roman" w:hAnsi="Times New Roman" w:cs="Times New Roman"/>
          <w:sz w:val="24"/>
          <w:szCs w:val="24"/>
        </w:rPr>
        <w:t xml:space="preserve"> tersebut merupakan suatu yang menjadi </w:t>
      </w:r>
      <w:r w:rsidR="001E3772" w:rsidRPr="009652FF">
        <w:rPr>
          <w:rFonts w:ascii="Times New Roman" w:hAnsi="Times New Roman" w:cs="Times New Roman"/>
          <w:sz w:val="24"/>
          <w:szCs w:val="24"/>
        </w:rPr>
        <w:t xml:space="preserve">perhatian utama dalam melindungi investor di </w:t>
      </w:r>
      <w:r w:rsidR="001E3772" w:rsidRPr="009652FF">
        <w:rPr>
          <w:rFonts w:ascii="Times New Roman" w:hAnsi="Times New Roman" w:cs="Times New Roman"/>
          <w:i/>
          <w:iCs/>
          <w:sz w:val="24"/>
          <w:szCs w:val="24"/>
        </w:rPr>
        <w:t xml:space="preserve">platform </w:t>
      </w:r>
      <w:proofErr w:type="spellStart"/>
      <w:r w:rsidR="001E3772" w:rsidRPr="009652FF">
        <w:rPr>
          <w:rFonts w:ascii="Times New Roman" w:hAnsi="Times New Roman" w:cs="Times New Roman"/>
          <w:i/>
          <w:iCs/>
          <w:sz w:val="24"/>
          <w:szCs w:val="24"/>
        </w:rPr>
        <w:t>fintech</w:t>
      </w:r>
      <w:proofErr w:type="spellEnd"/>
      <w:r w:rsidR="001E3772" w:rsidRPr="009652FF">
        <w:rPr>
          <w:rFonts w:ascii="Times New Roman" w:hAnsi="Times New Roman" w:cs="Times New Roman"/>
          <w:i/>
          <w:iCs/>
          <w:sz w:val="24"/>
          <w:szCs w:val="24"/>
        </w:rPr>
        <w:t xml:space="preserve"> </w:t>
      </w:r>
      <w:proofErr w:type="spellStart"/>
      <w:r w:rsidR="001E3772" w:rsidRPr="009652FF">
        <w:rPr>
          <w:rFonts w:ascii="Times New Roman" w:hAnsi="Times New Roman" w:cs="Times New Roman"/>
          <w:i/>
          <w:iCs/>
          <w:sz w:val="24"/>
          <w:szCs w:val="24"/>
        </w:rPr>
        <w:t>peer</w:t>
      </w:r>
      <w:proofErr w:type="spellEnd"/>
      <w:r w:rsidR="001E3772" w:rsidRPr="009652FF">
        <w:rPr>
          <w:rFonts w:ascii="Times New Roman" w:hAnsi="Times New Roman" w:cs="Times New Roman"/>
          <w:i/>
          <w:iCs/>
          <w:sz w:val="24"/>
          <w:szCs w:val="24"/>
        </w:rPr>
        <w:t xml:space="preserve"> </w:t>
      </w:r>
      <w:proofErr w:type="spellStart"/>
      <w:r w:rsidR="001E3772" w:rsidRPr="009652FF">
        <w:rPr>
          <w:rFonts w:ascii="Times New Roman" w:hAnsi="Times New Roman" w:cs="Times New Roman"/>
          <w:i/>
          <w:iCs/>
          <w:sz w:val="24"/>
          <w:szCs w:val="24"/>
        </w:rPr>
        <w:t>to</w:t>
      </w:r>
      <w:proofErr w:type="spellEnd"/>
      <w:r w:rsidR="001E3772" w:rsidRPr="009652FF">
        <w:rPr>
          <w:rFonts w:ascii="Times New Roman" w:hAnsi="Times New Roman" w:cs="Times New Roman"/>
          <w:i/>
          <w:iCs/>
          <w:sz w:val="24"/>
          <w:szCs w:val="24"/>
        </w:rPr>
        <w:t xml:space="preserve"> </w:t>
      </w:r>
      <w:proofErr w:type="spellStart"/>
      <w:r w:rsidR="001E3772" w:rsidRPr="009652FF">
        <w:rPr>
          <w:rFonts w:ascii="Times New Roman" w:hAnsi="Times New Roman" w:cs="Times New Roman"/>
          <w:i/>
          <w:iCs/>
          <w:sz w:val="24"/>
          <w:szCs w:val="24"/>
        </w:rPr>
        <w:t>peer</w:t>
      </w:r>
      <w:proofErr w:type="spellEnd"/>
      <w:r w:rsidR="001E3772" w:rsidRPr="009652FF">
        <w:rPr>
          <w:rFonts w:ascii="Times New Roman" w:hAnsi="Times New Roman" w:cs="Times New Roman"/>
          <w:i/>
          <w:iCs/>
          <w:sz w:val="24"/>
          <w:szCs w:val="24"/>
        </w:rPr>
        <w:t xml:space="preserve"> </w:t>
      </w:r>
      <w:proofErr w:type="spellStart"/>
      <w:r w:rsidR="001E3772" w:rsidRPr="009652FF">
        <w:rPr>
          <w:rFonts w:ascii="Times New Roman" w:hAnsi="Times New Roman" w:cs="Times New Roman"/>
          <w:i/>
          <w:iCs/>
          <w:sz w:val="24"/>
          <w:szCs w:val="24"/>
        </w:rPr>
        <w:t>lending</w:t>
      </w:r>
      <w:proofErr w:type="spellEnd"/>
      <w:r w:rsidR="001E3772" w:rsidRPr="009652FF">
        <w:rPr>
          <w:rFonts w:ascii="Times New Roman" w:hAnsi="Times New Roman" w:cs="Times New Roman"/>
          <w:i/>
          <w:iCs/>
          <w:sz w:val="24"/>
          <w:szCs w:val="24"/>
        </w:rPr>
        <w:t xml:space="preserve">. </w:t>
      </w:r>
      <w:r w:rsidR="001E3772" w:rsidRPr="009652FF">
        <w:rPr>
          <w:rStyle w:val="FootnoteReference"/>
          <w:rFonts w:ascii="Times New Roman" w:hAnsi="Times New Roman" w:cs="Times New Roman"/>
          <w:i/>
          <w:iCs/>
          <w:sz w:val="24"/>
          <w:szCs w:val="24"/>
        </w:rPr>
        <w:footnoteReference w:id="4"/>
      </w:r>
    </w:p>
    <w:p w14:paraId="3FEBD4EB" w14:textId="209C2F1D" w:rsidR="00BF1496" w:rsidRPr="009652FF" w:rsidRDefault="00BF1496" w:rsidP="002C2822">
      <w:pPr>
        <w:spacing w:after="0"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Berkaitan dengan </w:t>
      </w:r>
      <w:r w:rsidRPr="009652FF">
        <w:rPr>
          <w:rFonts w:ascii="Times New Roman" w:hAnsi="Times New Roman" w:cs="Times New Roman"/>
          <w:sz w:val="24"/>
          <w:szCs w:val="24"/>
        </w:rPr>
        <w:t xml:space="preserve">permasalahan tersebut maka dari itu sangat diperlukan adanya regulasi yang mengatur terkait hak-hak nasabah guna melindungi nasabah tersebut. Upaya ini berguna untuk meningkatkan kepercayaan serta kenyamanan bagi para nasabah terkait. Adapun regulasi yang mengatur tentang pelaksanaan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tersebut juga diawasi oleh otoritas jasa keuangan (OJK), dalam hal ini OJK telah mengatur peraturan tentang teknologi </w:t>
      </w:r>
      <w:proofErr w:type="spellStart"/>
      <w:r w:rsidRPr="009652FF">
        <w:rPr>
          <w:rFonts w:ascii="Times New Roman" w:hAnsi="Times New Roman" w:cs="Times New Roman"/>
          <w:sz w:val="24"/>
          <w:szCs w:val="24"/>
        </w:rPr>
        <w:t>financial</w:t>
      </w:r>
      <w:proofErr w:type="spellEnd"/>
      <w:r w:rsidRPr="009652FF">
        <w:rPr>
          <w:rFonts w:ascii="Times New Roman" w:hAnsi="Times New Roman" w:cs="Times New Roman"/>
          <w:sz w:val="24"/>
          <w:szCs w:val="24"/>
        </w:rPr>
        <w:t xml:space="preserve"> yaitu Peraturan Otoritas Jasa Keuangan Nomor 77/POJK.01/2016 tentang Layanan Pinjam Meminjam Uang Berbasis Teknologi Informasi. Begitu pula terkait perlindungan dari nasabah itu sendiri untuk mengatasi permasalahan yang dihadapi nasabah juga diatur dalam </w:t>
      </w:r>
      <w:proofErr w:type="spellStart"/>
      <w:r w:rsidRPr="009652FF">
        <w:rPr>
          <w:rFonts w:ascii="Times New Roman" w:hAnsi="Times New Roman" w:cs="Times New Roman"/>
          <w:sz w:val="24"/>
          <w:szCs w:val="24"/>
        </w:rPr>
        <w:t>Undang-Undang</w:t>
      </w:r>
      <w:proofErr w:type="spellEnd"/>
      <w:r w:rsidRPr="009652FF">
        <w:rPr>
          <w:rFonts w:ascii="Times New Roman" w:hAnsi="Times New Roman" w:cs="Times New Roman"/>
          <w:sz w:val="24"/>
          <w:szCs w:val="24"/>
        </w:rPr>
        <w:t xml:space="preserve"> Perlindungan Konsumen Nomor 08 Tahun 1999</w:t>
      </w:r>
      <w:r w:rsidRPr="009652FF">
        <w:rPr>
          <w:rFonts w:ascii="Times New Roman" w:hAnsi="Times New Roman" w:cs="Times New Roman"/>
          <w:sz w:val="24"/>
          <w:szCs w:val="24"/>
        </w:rPr>
        <w:t xml:space="preserve">. </w:t>
      </w:r>
    </w:p>
    <w:p w14:paraId="49458C04" w14:textId="210CB4DE" w:rsidR="001E3772" w:rsidRPr="009652FF" w:rsidRDefault="00BF1496" w:rsidP="006F7347">
      <w:pPr>
        <w:spacing w:line="360" w:lineRule="auto"/>
        <w:ind w:firstLine="720"/>
        <w:jc w:val="both"/>
        <w:rPr>
          <w:rFonts w:ascii="Times New Roman" w:hAnsi="Times New Roman" w:cs="Times New Roman"/>
          <w:sz w:val="24"/>
          <w:szCs w:val="24"/>
          <w:lang w:val="en-US"/>
        </w:rPr>
      </w:pPr>
      <w:r w:rsidRPr="009652FF">
        <w:rPr>
          <w:rFonts w:ascii="Times New Roman" w:hAnsi="Times New Roman" w:cs="Times New Roman"/>
          <w:sz w:val="24"/>
          <w:szCs w:val="24"/>
        </w:rPr>
        <w:t xml:space="preserve">Perlindungan hukum terhadap investor di platform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peer-to-peer</w:t>
      </w:r>
      <w:proofErr w:type="spellEnd"/>
      <w:r w:rsidRPr="009652FF">
        <w:rPr>
          <w:rFonts w:ascii="Times New Roman" w:hAnsi="Times New Roman" w:cs="Times New Roman"/>
          <w:sz w:val="24"/>
          <w:szCs w:val="24"/>
        </w:rPr>
        <w:t xml:space="preserve"> (P2P)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yang mengalami gagal bayar menjadi isu yang semakin mendesak dalam era digital ini. </w:t>
      </w:r>
      <w:r w:rsidRPr="009652FF">
        <w:rPr>
          <w:rFonts w:ascii="Times New Roman" w:hAnsi="Times New Roman" w:cs="Times New Roman"/>
          <w:sz w:val="24"/>
          <w:szCs w:val="24"/>
        </w:rPr>
        <w:t>P</w:t>
      </w:r>
      <w:r w:rsidRPr="009652FF">
        <w:rPr>
          <w:rFonts w:ascii="Times New Roman" w:hAnsi="Times New Roman" w:cs="Times New Roman"/>
          <w:sz w:val="24"/>
          <w:szCs w:val="24"/>
        </w:rPr>
        <w:t xml:space="preserve">ertumbuhan industri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P2P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semakin banyak investor yang terlibat dalam pemberian pinjaman kepada individu atau usaha kecil tanpa kehadiran lembaga keuangan tradisional. Namun, ketika terjadi gagal bayar, investor sering kali menghadapi risiko besar yang dapat mengancam modal dan keamanan finansial mereka. Adapun dalam artikel ini, akan dianalisis secara mendalam mengenai upaya-upaya perlindungan hukum yang tersedia bagi investor di platform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P2P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saat nasabah menghadapi situasi gagal bayar</w:t>
      </w:r>
      <w:r w:rsidRPr="009652FF">
        <w:rPr>
          <w:rFonts w:ascii="Times New Roman" w:hAnsi="Times New Roman" w:cs="Times New Roman"/>
          <w:sz w:val="24"/>
          <w:szCs w:val="24"/>
        </w:rPr>
        <w:t xml:space="preserve">, serta potensi tantangan dan solusi guna meningkatkan perlindungan investor. </w:t>
      </w:r>
      <w:r w:rsidR="00AC15A0" w:rsidRPr="009652FF">
        <w:rPr>
          <w:rFonts w:ascii="Times New Roman" w:hAnsi="Times New Roman" w:cs="Times New Roman"/>
          <w:sz w:val="24"/>
          <w:szCs w:val="24"/>
        </w:rPr>
        <w:t xml:space="preserve">Oleh karena itu penulis </w:t>
      </w:r>
      <w:r w:rsidR="006F7347">
        <w:rPr>
          <w:rFonts w:ascii="Times New Roman" w:hAnsi="Times New Roman" w:cs="Times New Roman"/>
          <w:sz w:val="24"/>
          <w:szCs w:val="24"/>
        </w:rPr>
        <w:t>akan</w:t>
      </w:r>
      <w:r w:rsidR="00AC15A0" w:rsidRPr="009652FF">
        <w:rPr>
          <w:rFonts w:ascii="Times New Roman" w:hAnsi="Times New Roman" w:cs="Times New Roman"/>
          <w:sz w:val="24"/>
          <w:szCs w:val="24"/>
        </w:rPr>
        <w:t xml:space="preserve"> </w:t>
      </w:r>
      <w:r w:rsidR="00340726" w:rsidRPr="009652FF">
        <w:rPr>
          <w:rFonts w:ascii="Times New Roman" w:hAnsi="Times New Roman" w:cs="Times New Roman"/>
          <w:sz w:val="24"/>
          <w:szCs w:val="24"/>
        </w:rPr>
        <w:t>melakukan pembahasan lebih lanjut terkait dengan penelitian ini dengan judul “</w:t>
      </w:r>
      <w:r w:rsidR="00340726" w:rsidRPr="006F7347">
        <w:rPr>
          <w:rFonts w:ascii="Times New Roman" w:hAnsi="Times New Roman" w:cs="Times New Roman"/>
          <w:b/>
          <w:bCs/>
          <w:sz w:val="24"/>
          <w:szCs w:val="24"/>
        </w:rPr>
        <w:t xml:space="preserve">Perlindungan Hukum </w:t>
      </w:r>
      <w:proofErr w:type="spellStart"/>
      <w:r w:rsidR="00340726" w:rsidRPr="006F7347">
        <w:rPr>
          <w:rFonts w:ascii="Times New Roman" w:hAnsi="Times New Roman" w:cs="Times New Roman"/>
          <w:b/>
          <w:bCs/>
          <w:sz w:val="24"/>
          <w:szCs w:val="24"/>
          <w:lang w:val="en-US"/>
        </w:rPr>
        <w:t>Terhadap</w:t>
      </w:r>
      <w:proofErr w:type="spellEnd"/>
      <w:r w:rsidR="00340726" w:rsidRPr="006F7347">
        <w:rPr>
          <w:rFonts w:ascii="Times New Roman" w:hAnsi="Times New Roman" w:cs="Times New Roman"/>
          <w:b/>
          <w:bCs/>
          <w:sz w:val="24"/>
          <w:szCs w:val="24"/>
          <w:lang w:val="en-US"/>
        </w:rPr>
        <w:t xml:space="preserve"> </w:t>
      </w:r>
      <w:proofErr w:type="spellStart"/>
      <w:r w:rsidR="00340726" w:rsidRPr="006F7347">
        <w:rPr>
          <w:rFonts w:ascii="Times New Roman" w:hAnsi="Times New Roman" w:cs="Times New Roman"/>
          <w:b/>
          <w:bCs/>
          <w:sz w:val="24"/>
          <w:szCs w:val="24"/>
          <w:lang w:val="en-US"/>
        </w:rPr>
        <w:t>Layanan</w:t>
      </w:r>
      <w:proofErr w:type="spellEnd"/>
      <w:r w:rsidR="00340726" w:rsidRPr="006F7347">
        <w:rPr>
          <w:rFonts w:ascii="Times New Roman" w:hAnsi="Times New Roman" w:cs="Times New Roman"/>
          <w:b/>
          <w:bCs/>
          <w:sz w:val="24"/>
          <w:szCs w:val="24"/>
          <w:lang w:val="en-US"/>
        </w:rPr>
        <w:t xml:space="preserve"> </w:t>
      </w:r>
      <w:proofErr w:type="spellStart"/>
      <w:r w:rsidR="00340726" w:rsidRPr="006F7347">
        <w:rPr>
          <w:rFonts w:ascii="Times New Roman" w:hAnsi="Times New Roman" w:cs="Times New Roman"/>
          <w:b/>
          <w:bCs/>
          <w:sz w:val="24"/>
          <w:szCs w:val="24"/>
          <w:lang w:val="en-US"/>
        </w:rPr>
        <w:t>Transaksi</w:t>
      </w:r>
      <w:proofErr w:type="spellEnd"/>
      <w:r w:rsidR="00340726" w:rsidRPr="006F7347">
        <w:rPr>
          <w:rFonts w:ascii="Times New Roman" w:hAnsi="Times New Roman" w:cs="Times New Roman"/>
          <w:b/>
          <w:bCs/>
          <w:sz w:val="24"/>
          <w:szCs w:val="24"/>
          <w:lang w:val="en-US"/>
        </w:rPr>
        <w:t xml:space="preserve"> </w:t>
      </w:r>
      <w:r w:rsidR="00340726" w:rsidRPr="006F7347">
        <w:rPr>
          <w:rFonts w:ascii="Times New Roman" w:hAnsi="Times New Roman" w:cs="Times New Roman"/>
          <w:b/>
          <w:bCs/>
          <w:i/>
          <w:iCs/>
          <w:sz w:val="24"/>
          <w:szCs w:val="24"/>
          <w:lang w:val="en-US"/>
        </w:rPr>
        <w:t xml:space="preserve">Financial Technology </w:t>
      </w:r>
      <w:r w:rsidR="00340726" w:rsidRPr="006F7347">
        <w:rPr>
          <w:rFonts w:ascii="Times New Roman" w:hAnsi="Times New Roman" w:cs="Times New Roman"/>
          <w:b/>
          <w:bCs/>
          <w:sz w:val="24"/>
          <w:szCs w:val="24"/>
          <w:lang w:val="en-US"/>
        </w:rPr>
        <w:t>Peer to Peer Lending di Indonesia</w:t>
      </w:r>
      <w:r w:rsidR="006F7347">
        <w:rPr>
          <w:rFonts w:ascii="Times New Roman" w:hAnsi="Times New Roman" w:cs="Times New Roman"/>
          <w:sz w:val="24"/>
          <w:szCs w:val="24"/>
          <w:lang w:val="en-US"/>
        </w:rPr>
        <w:t>”</w:t>
      </w:r>
    </w:p>
    <w:p w14:paraId="6D5B4347" w14:textId="77777777" w:rsidR="00D734B9" w:rsidRPr="009652FF" w:rsidRDefault="00F4480C" w:rsidP="002C2822">
      <w:pPr>
        <w:pStyle w:val="Heading1"/>
        <w:spacing w:line="360" w:lineRule="auto"/>
        <w:rPr>
          <w:szCs w:val="24"/>
        </w:rPr>
      </w:pPr>
      <w:r w:rsidRPr="009652FF">
        <w:rPr>
          <w:szCs w:val="24"/>
        </w:rPr>
        <w:t>METODE PENELITIAN</w:t>
      </w:r>
    </w:p>
    <w:p w14:paraId="6130E0FE" w14:textId="25D4052A" w:rsidR="00D734B9" w:rsidRPr="009652FF" w:rsidRDefault="00A5761E" w:rsidP="002C2822">
      <w:pPr>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r w:rsidRPr="009652FF">
        <w:rPr>
          <w:rFonts w:ascii="Times New Roman" w:hAnsi="Times New Roman" w:cs="Times New Roman"/>
          <w:color w:val="000000"/>
          <w:sz w:val="24"/>
          <w:szCs w:val="24"/>
        </w:rPr>
        <w:t>Metode penelitian yang digunakan dalam artikel ini adalah Penelitian Hukum Normatif, yaitu suatu pendekatan yang menganggap hukum sebagai kaidah dan struktur suatu norma. Struktur</w:t>
      </w:r>
      <w:r w:rsidR="00105DE1" w:rsidRPr="009652FF">
        <w:rPr>
          <w:rFonts w:ascii="Times New Roman" w:hAnsi="Times New Roman" w:cs="Times New Roman"/>
          <w:color w:val="000000"/>
          <w:sz w:val="24"/>
          <w:szCs w:val="24"/>
        </w:rPr>
        <w:t xml:space="preserve"> </w:t>
      </w:r>
      <w:proofErr w:type="spellStart"/>
      <w:r w:rsidR="00105DE1" w:rsidRPr="009652FF">
        <w:rPr>
          <w:rFonts w:ascii="Times New Roman" w:hAnsi="Times New Roman" w:cs="Times New Roman"/>
          <w:color w:val="000000"/>
          <w:sz w:val="24"/>
          <w:szCs w:val="24"/>
        </w:rPr>
        <w:t>Struktur</w:t>
      </w:r>
      <w:proofErr w:type="spellEnd"/>
      <w:r w:rsidR="00105DE1" w:rsidRPr="009652FF">
        <w:rPr>
          <w:rFonts w:ascii="Times New Roman" w:hAnsi="Times New Roman" w:cs="Times New Roman"/>
          <w:color w:val="000000"/>
          <w:sz w:val="24"/>
          <w:szCs w:val="24"/>
        </w:rPr>
        <w:t xml:space="preserve"> norma ini mencakup prinsip-prinsip, norma, kaidah dari peraturan perundangan, putusan pengadilan, perjanjian, dan ajaran (doktrin)</w:t>
      </w:r>
      <w:r w:rsidR="00105DE1" w:rsidRPr="009652FF">
        <w:rPr>
          <w:rFonts w:ascii="Times New Roman" w:hAnsi="Times New Roman" w:cs="Times New Roman"/>
          <w:color w:val="000000"/>
          <w:sz w:val="24"/>
          <w:szCs w:val="24"/>
        </w:rPr>
        <w:t xml:space="preserve">. </w:t>
      </w:r>
      <w:r w:rsidR="00105DE1" w:rsidRPr="009652FF">
        <w:rPr>
          <w:rStyle w:val="FootnoteReference"/>
          <w:rFonts w:ascii="Times New Roman" w:hAnsi="Times New Roman" w:cs="Times New Roman"/>
          <w:color w:val="000000"/>
          <w:sz w:val="24"/>
          <w:szCs w:val="24"/>
        </w:rPr>
        <w:footnoteReference w:id="5"/>
      </w:r>
      <w:r w:rsidR="00105DE1" w:rsidRPr="009652FF">
        <w:rPr>
          <w:rFonts w:ascii="Times New Roman" w:hAnsi="Times New Roman" w:cs="Times New Roman"/>
          <w:color w:val="000000"/>
          <w:sz w:val="24"/>
          <w:szCs w:val="24"/>
        </w:rPr>
        <w:t xml:space="preserve"> Pendekatan yang </w:t>
      </w:r>
      <w:r w:rsidR="00105DE1" w:rsidRPr="009652FF">
        <w:rPr>
          <w:rFonts w:ascii="Times New Roman" w:hAnsi="Times New Roman" w:cs="Times New Roman"/>
          <w:color w:val="000000"/>
          <w:sz w:val="24"/>
          <w:szCs w:val="24"/>
        </w:rPr>
        <w:lastRenderedPageBreak/>
        <w:t xml:space="preserve">digunakan adalah pendekatan analitis, yang merujuk pada upaya mengungkapkan makna dalam terminologi hukum yang terdapat dalam </w:t>
      </w:r>
      <w:proofErr w:type="spellStart"/>
      <w:r w:rsidR="00105DE1" w:rsidRPr="009652FF">
        <w:rPr>
          <w:rFonts w:ascii="Times New Roman" w:hAnsi="Times New Roman" w:cs="Times New Roman"/>
          <w:color w:val="000000"/>
          <w:sz w:val="24"/>
          <w:szCs w:val="24"/>
        </w:rPr>
        <w:t>perundang</w:t>
      </w:r>
      <w:proofErr w:type="spellEnd"/>
      <w:r w:rsidR="00105DE1" w:rsidRPr="009652FF">
        <w:rPr>
          <w:rFonts w:ascii="Times New Roman" w:hAnsi="Times New Roman" w:cs="Times New Roman"/>
          <w:color w:val="000000"/>
          <w:sz w:val="24"/>
          <w:szCs w:val="24"/>
        </w:rPr>
        <w:t xml:space="preserve"> undangan.</w:t>
      </w:r>
      <w:r w:rsidR="00DD5E49" w:rsidRPr="009652FF">
        <w:rPr>
          <w:rStyle w:val="FootnoteReference"/>
          <w:rFonts w:ascii="Times New Roman" w:hAnsi="Times New Roman" w:cs="Times New Roman"/>
          <w:color w:val="000000"/>
          <w:sz w:val="24"/>
          <w:szCs w:val="24"/>
        </w:rPr>
        <w:footnoteReference w:id="6"/>
      </w:r>
      <w:r w:rsidR="00105DE1" w:rsidRPr="009652FF">
        <w:rPr>
          <w:rFonts w:ascii="Times New Roman" w:hAnsi="Times New Roman" w:cs="Times New Roman"/>
          <w:color w:val="000000"/>
          <w:sz w:val="24"/>
          <w:szCs w:val="24"/>
        </w:rPr>
        <w:t xml:space="preserve"> Dengan demikian, peneliti mendapatkan pemahaman baru tentang makna istilah-istilah hukum dan menguji implementasinya melalui analisis putusan </w:t>
      </w:r>
      <w:proofErr w:type="spellStart"/>
      <w:r w:rsidR="00105DE1" w:rsidRPr="009652FF">
        <w:rPr>
          <w:rFonts w:ascii="Times New Roman" w:hAnsi="Times New Roman" w:cs="Times New Roman"/>
          <w:color w:val="000000"/>
          <w:sz w:val="24"/>
          <w:szCs w:val="24"/>
        </w:rPr>
        <w:t>putusan</w:t>
      </w:r>
      <w:proofErr w:type="spellEnd"/>
      <w:r w:rsidR="00105DE1" w:rsidRPr="009652FF">
        <w:rPr>
          <w:rFonts w:ascii="Times New Roman" w:hAnsi="Times New Roman" w:cs="Times New Roman"/>
          <w:color w:val="000000"/>
          <w:sz w:val="24"/>
          <w:szCs w:val="24"/>
        </w:rPr>
        <w:t xml:space="preserve"> hukum.</w:t>
      </w:r>
      <w:r w:rsidR="00D75BC6" w:rsidRPr="009652FF">
        <w:rPr>
          <w:rFonts w:ascii="Times New Roman" w:hAnsi="Times New Roman" w:cs="Times New Roman"/>
          <w:color w:val="000000"/>
          <w:sz w:val="24"/>
          <w:szCs w:val="24"/>
        </w:rPr>
        <w:t xml:space="preserve"> Selanjutnya p</w:t>
      </w:r>
      <w:r w:rsidR="00105DE1" w:rsidRPr="009652FF">
        <w:rPr>
          <w:rFonts w:ascii="Times New Roman" w:hAnsi="Times New Roman" w:cs="Times New Roman"/>
          <w:color w:val="000000"/>
          <w:sz w:val="24"/>
          <w:szCs w:val="24"/>
        </w:rPr>
        <w:t>endekatan undang-undang (</w:t>
      </w:r>
      <w:proofErr w:type="spellStart"/>
      <w:r w:rsidR="00105DE1" w:rsidRPr="009652FF">
        <w:rPr>
          <w:rFonts w:ascii="Times New Roman" w:hAnsi="Times New Roman" w:cs="Times New Roman"/>
          <w:color w:val="000000"/>
          <w:sz w:val="24"/>
          <w:szCs w:val="24"/>
        </w:rPr>
        <w:t>statute</w:t>
      </w:r>
      <w:proofErr w:type="spellEnd"/>
      <w:r w:rsidR="00105DE1" w:rsidRPr="009652FF">
        <w:rPr>
          <w:rFonts w:ascii="Times New Roman" w:hAnsi="Times New Roman" w:cs="Times New Roman"/>
          <w:color w:val="000000"/>
          <w:sz w:val="24"/>
          <w:szCs w:val="24"/>
        </w:rPr>
        <w:t xml:space="preserve"> </w:t>
      </w:r>
      <w:proofErr w:type="spellStart"/>
      <w:r w:rsidR="00105DE1" w:rsidRPr="009652FF">
        <w:rPr>
          <w:rFonts w:ascii="Times New Roman" w:hAnsi="Times New Roman" w:cs="Times New Roman"/>
          <w:color w:val="000000"/>
          <w:sz w:val="24"/>
          <w:szCs w:val="24"/>
        </w:rPr>
        <w:t>approach</w:t>
      </w:r>
      <w:proofErr w:type="spellEnd"/>
      <w:r w:rsidR="00105DE1" w:rsidRPr="009652FF">
        <w:rPr>
          <w:rFonts w:ascii="Times New Roman" w:hAnsi="Times New Roman" w:cs="Times New Roman"/>
          <w:color w:val="000000"/>
          <w:sz w:val="24"/>
          <w:szCs w:val="24"/>
        </w:rPr>
        <w:t>), yaitu mengkaji ulang semua peraturan perundang-undangan yang terkait dengan permasalahan hukum yang sedang diselidiki.</w:t>
      </w:r>
      <w:r w:rsidR="00D75BC6" w:rsidRPr="009652FF">
        <w:rPr>
          <w:rFonts w:ascii="Times New Roman" w:hAnsi="Times New Roman" w:cs="Times New Roman"/>
          <w:color w:val="000000"/>
          <w:sz w:val="24"/>
          <w:szCs w:val="24"/>
        </w:rPr>
        <w:t xml:space="preserve"> </w:t>
      </w:r>
      <w:r w:rsidR="00105DE1" w:rsidRPr="009652FF">
        <w:rPr>
          <w:rFonts w:ascii="Times New Roman" w:hAnsi="Times New Roman" w:cs="Times New Roman"/>
          <w:color w:val="000000"/>
          <w:sz w:val="24"/>
          <w:szCs w:val="24"/>
        </w:rPr>
        <w:t>Hasil dari penelitian ini memiliki karakteristik deskriptif analitis dan preskriptif. Deskriptif analitis merujuk pada penjelasan yang rinci, terstruktur, dan menyeluruh mengenai suatu peristiwa atau fakta yang ada. Di sisi lain, pendekatan preskriptif menghasilkan solusi untuk isu hukum yang diajukan dan mengacu pada apa yang seharusnya dilakukan berdasarkan analisis.</w:t>
      </w:r>
      <w:r w:rsidRPr="009652FF">
        <w:rPr>
          <w:rFonts w:ascii="Times New Roman" w:hAnsi="Times New Roman" w:cs="Times New Roman"/>
          <w:color w:val="000000"/>
          <w:sz w:val="24"/>
          <w:szCs w:val="24"/>
        </w:rPr>
        <w:t xml:space="preserve"> </w:t>
      </w:r>
      <w:r w:rsidR="00D75BC6" w:rsidRPr="009652FF">
        <w:rPr>
          <w:rStyle w:val="FootnoteReference"/>
          <w:rFonts w:ascii="Times New Roman" w:hAnsi="Times New Roman" w:cs="Times New Roman"/>
          <w:color w:val="000000"/>
          <w:sz w:val="24"/>
          <w:szCs w:val="24"/>
        </w:rPr>
        <w:footnoteReference w:id="7"/>
      </w:r>
    </w:p>
    <w:p w14:paraId="2B346730" w14:textId="77777777" w:rsidR="00D734B9" w:rsidRPr="009652FF" w:rsidRDefault="00F4480C" w:rsidP="002C2822">
      <w:pPr>
        <w:pStyle w:val="Heading1"/>
        <w:spacing w:line="360" w:lineRule="auto"/>
        <w:rPr>
          <w:szCs w:val="24"/>
        </w:rPr>
      </w:pPr>
      <w:r w:rsidRPr="009652FF">
        <w:rPr>
          <w:szCs w:val="24"/>
        </w:rPr>
        <w:t>analisis dan diskusi</w:t>
      </w:r>
    </w:p>
    <w:p w14:paraId="21C1F177" w14:textId="4FFBD7BE" w:rsidR="007C0690" w:rsidRPr="009652FF" w:rsidRDefault="00A52A4B" w:rsidP="00B6590D">
      <w:pPr>
        <w:spacing w:line="360" w:lineRule="auto"/>
        <w:jc w:val="both"/>
        <w:rPr>
          <w:rFonts w:ascii="Times New Roman" w:hAnsi="Times New Roman" w:cs="Times New Roman"/>
          <w:b/>
          <w:bCs/>
          <w:i/>
          <w:iCs/>
          <w:sz w:val="24"/>
          <w:szCs w:val="24"/>
        </w:rPr>
      </w:pPr>
      <w:proofErr w:type="spellStart"/>
      <w:r w:rsidRPr="009652FF">
        <w:rPr>
          <w:rFonts w:ascii="Times New Roman" w:hAnsi="Times New Roman" w:cs="Times New Roman"/>
          <w:b/>
          <w:bCs/>
          <w:sz w:val="24"/>
          <w:szCs w:val="24"/>
        </w:rPr>
        <w:t>Analisisi</w:t>
      </w:r>
      <w:r w:rsidR="00B329DD" w:rsidRPr="009652FF">
        <w:rPr>
          <w:rFonts w:ascii="Times New Roman" w:hAnsi="Times New Roman" w:cs="Times New Roman"/>
          <w:b/>
          <w:bCs/>
          <w:sz w:val="24"/>
          <w:szCs w:val="24"/>
        </w:rPr>
        <w:t>s</w:t>
      </w:r>
      <w:proofErr w:type="spellEnd"/>
      <w:r w:rsidR="00B329DD" w:rsidRPr="009652FF">
        <w:rPr>
          <w:rFonts w:ascii="Times New Roman" w:hAnsi="Times New Roman" w:cs="Times New Roman"/>
          <w:b/>
          <w:bCs/>
          <w:sz w:val="24"/>
          <w:szCs w:val="24"/>
        </w:rPr>
        <w:t xml:space="preserve"> Bentuk Perlindungan Nasabah Terhadap Kontrak yang Berlaku Pada Transaksi Bisnis </w:t>
      </w:r>
      <w:proofErr w:type="spellStart"/>
      <w:r w:rsidR="00B329DD" w:rsidRPr="009652FF">
        <w:rPr>
          <w:rFonts w:ascii="Times New Roman" w:hAnsi="Times New Roman" w:cs="Times New Roman"/>
          <w:b/>
          <w:bCs/>
          <w:i/>
          <w:iCs/>
          <w:sz w:val="24"/>
          <w:szCs w:val="24"/>
        </w:rPr>
        <w:t>Fintech</w:t>
      </w:r>
      <w:proofErr w:type="spellEnd"/>
      <w:r w:rsidR="00B329DD" w:rsidRPr="009652FF">
        <w:rPr>
          <w:rFonts w:ascii="Times New Roman" w:hAnsi="Times New Roman" w:cs="Times New Roman"/>
          <w:b/>
          <w:bCs/>
          <w:i/>
          <w:iCs/>
          <w:sz w:val="24"/>
          <w:szCs w:val="24"/>
        </w:rPr>
        <w:t xml:space="preserve"> </w:t>
      </w:r>
      <w:proofErr w:type="spellStart"/>
      <w:r w:rsidR="00B329DD" w:rsidRPr="009652FF">
        <w:rPr>
          <w:rFonts w:ascii="Times New Roman" w:hAnsi="Times New Roman" w:cs="Times New Roman"/>
          <w:b/>
          <w:bCs/>
          <w:i/>
          <w:iCs/>
          <w:sz w:val="24"/>
          <w:szCs w:val="24"/>
        </w:rPr>
        <w:t>Peer</w:t>
      </w:r>
      <w:proofErr w:type="spellEnd"/>
      <w:r w:rsidR="00B329DD" w:rsidRPr="009652FF">
        <w:rPr>
          <w:rFonts w:ascii="Times New Roman" w:hAnsi="Times New Roman" w:cs="Times New Roman"/>
          <w:b/>
          <w:bCs/>
          <w:i/>
          <w:iCs/>
          <w:sz w:val="24"/>
          <w:szCs w:val="24"/>
        </w:rPr>
        <w:t xml:space="preserve"> </w:t>
      </w:r>
      <w:proofErr w:type="spellStart"/>
      <w:r w:rsidR="00B329DD" w:rsidRPr="009652FF">
        <w:rPr>
          <w:rFonts w:ascii="Times New Roman" w:hAnsi="Times New Roman" w:cs="Times New Roman"/>
          <w:b/>
          <w:bCs/>
          <w:i/>
          <w:iCs/>
          <w:sz w:val="24"/>
          <w:szCs w:val="24"/>
        </w:rPr>
        <w:t>to</w:t>
      </w:r>
      <w:proofErr w:type="spellEnd"/>
      <w:r w:rsidR="00B329DD" w:rsidRPr="009652FF">
        <w:rPr>
          <w:rFonts w:ascii="Times New Roman" w:hAnsi="Times New Roman" w:cs="Times New Roman"/>
          <w:b/>
          <w:bCs/>
          <w:i/>
          <w:iCs/>
          <w:sz w:val="24"/>
          <w:szCs w:val="24"/>
        </w:rPr>
        <w:t xml:space="preserve"> </w:t>
      </w:r>
      <w:proofErr w:type="spellStart"/>
      <w:r w:rsidR="00B329DD" w:rsidRPr="009652FF">
        <w:rPr>
          <w:rFonts w:ascii="Times New Roman" w:hAnsi="Times New Roman" w:cs="Times New Roman"/>
          <w:b/>
          <w:bCs/>
          <w:i/>
          <w:iCs/>
          <w:sz w:val="24"/>
          <w:szCs w:val="24"/>
        </w:rPr>
        <w:t>Peer</w:t>
      </w:r>
      <w:proofErr w:type="spellEnd"/>
      <w:r w:rsidR="00B329DD" w:rsidRPr="009652FF">
        <w:rPr>
          <w:rFonts w:ascii="Times New Roman" w:hAnsi="Times New Roman" w:cs="Times New Roman"/>
          <w:b/>
          <w:bCs/>
          <w:i/>
          <w:iCs/>
          <w:sz w:val="24"/>
          <w:szCs w:val="24"/>
        </w:rPr>
        <w:t xml:space="preserve"> </w:t>
      </w:r>
      <w:proofErr w:type="spellStart"/>
      <w:r w:rsidR="00B329DD" w:rsidRPr="009652FF">
        <w:rPr>
          <w:rFonts w:ascii="Times New Roman" w:hAnsi="Times New Roman" w:cs="Times New Roman"/>
          <w:b/>
          <w:bCs/>
          <w:i/>
          <w:iCs/>
          <w:sz w:val="24"/>
          <w:szCs w:val="24"/>
        </w:rPr>
        <w:t>Lending</w:t>
      </w:r>
      <w:proofErr w:type="spellEnd"/>
    </w:p>
    <w:p w14:paraId="27CEF015" w14:textId="46D188B3" w:rsidR="00B329DD" w:rsidRPr="009652FF" w:rsidRDefault="004213D3"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Salah satu sifat sekaligus tujuan hukum itu adalah memberikan perlindungan (pengayoman) kepada masyarakat</w:t>
      </w:r>
      <w:r w:rsidRPr="009652FF">
        <w:rPr>
          <w:rFonts w:ascii="Times New Roman" w:hAnsi="Times New Roman" w:cs="Times New Roman"/>
          <w:sz w:val="24"/>
          <w:szCs w:val="24"/>
        </w:rPr>
        <w:t xml:space="preserve">, </w:t>
      </w:r>
      <w:r w:rsidR="00C91422" w:rsidRPr="009652FF">
        <w:rPr>
          <w:rFonts w:ascii="Times New Roman" w:hAnsi="Times New Roman" w:cs="Times New Roman"/>
          <w:sz w:val="24"/>
          <w:szCs w:val="24"/>
        </w:rPr>
        <w:t>h</w:t>
      </w:r>
      <w:r w:rsidR="00C91422" w:rsidRPr="009652FF">
        <w:rPr>
          <w:rFonts w:ascii="Times New Roman" w:hAnsi="Times New Roman" w:cs="Times New Roman"/>
          <w:sz w:val="24"/>
          <w:szCs w:val="24"/>
        </w:rPr>
        <w:t xml:space="preserve">ukum </w:t>
      </w:r>
      <w:r w:rsidR="00C91422" w:rsidRPr="009652FF">
        <w:rPr>
          <w:rFonts w:ascii="Times New Roman" w:hAnsi="Times New Roman" w:cs="Times New Roman"/>
          <w:sz w:val="24"/>
          <w:szCs w:val="24"/>
        </w:rPr>
        <w:t xml:space="preserve">dapat memberikan solusi kepada masyarakat atas kemungkinan pemanfaatan dari penggunaan IPTEK </w:t>
      </w:r>
      <w:r w:rsidR="00301243" w:rsidRPr="009652FF">
        <w:rPr>
          <w:rFonts w:ascii="Times New Roman" w:hAnsi="Times New Roman" w:cs="Times New Roman"/>
          <w:sz w:val="24"/>
          <w:szCs w:val="24"/>
        </w:rPr>
        <w:t>dalam keberlangsungan hidup manusia.</w:t>
      </w:r>
      <w:r w:rsidR="00C31CF5" w:rsidRPr="009652FF">
        <w:rPr>
          <w:rStyle w:val="FootnoteReference"/>
          <w:rFonts w:ascii="Times New Roman" w:hAnsi="Times New Roman" w:cs="Times New Roman"/>
          <w:sz w:val="24"/>
          <w:szCs w:val="24"/>
        </w:rPr>
        <w:footnoteReference w:id="8"/>
      </w:r>
      <w:r w:rsidR="00301243" w:rsidRPr="009652FF">
        <w:rPr>
          <w:rFonts w:ascii="Times New Roman" w:hAnsi="Times New Roman" w:cs="Times New Roman"/>
          <w:sz w:val="24"/>
          <w:szCs w:val="24"/>
        </w:rPr>
        <w:t xml:space="preserve"> Dalam konteks </w:t>
      </w:r>
      <w:proofErr w:type="spellStart"/>
      <w:r w:rsidR="00301243" w:rsidRPr="009652FF">
        <w:rPr>
          <w:rFonts w:ascii="Times New Roman" w:hAnsi="Times New Roman" w:cs="Times New Roman"/>
          <w:sz w:val="24"/>
          <w:szCs w:val="24"/>
        </w:rPr>
        <w:t>fintech</w:t>
      </w:r>
      <w:proofErr w:type="spellEnd"/>
      <w:r w:rsidR="00301243" w:rsidRPr="009652FF">
        <w:rPr>
          <w:rFonts w:ascii="Times New Roman" w:hAnsi="Times New Roman" w:cs="Times New Roman"/>
          <w:sz w:val="24"/>
          <w:szCs w:val="24"/>
        </w:rPr>
        <w:t xml:space="preserve"> </w:t>
      </w:r>
      <w:r w:rsidR="00A71370" w:rsidRPr="009652FF">
        <w:rPr>
          <w:rFonts w:ascii="Times New Roman" w:hAnsi="Times New Roman" w:cs="Times New Roman"/>
          <w:sz w:val="24"/>
          <w:szCs w:val="24"/>
        </w:rPr>
        <w:t xml:space="preserve">salah satu tujuan hukum adalah untuk melindungi para pihak, baik itu penerima dana, dan investor. </w:t>
      </w:r>
      <w:r w:rsidR="00C31CF5" w:rsidRPr="009652FF">
        <w:rPr>
          <w:rFonts w:ascii="Times New Roman" w:hAnsi="Times New Roman" w:cs="Times New Roman"/>
          <w:sz w:val="24"/>
          <w:szCs w:val="24"/>
        </w:rPr>
        <w:t xml:space="preserve">Adapun salah satu bentuk perlindungan hukum bagi konsumen </w:t>
      </w:r>
      <w:proofErr w:type="spellStart"/>
      <w:r w:rsidR="00C31CF5" w:rsidRPr="009652FF">
        <w:rPr>
          <w:rFonts w:ascii="Times New Roman" w:hAnsi="Times New Roman" w:cs="Times New Roman"/>
          <w:sz w:val="24"/>
          <w:szCs w:val="24"/>
        </w:rPr>
        <w:t>fintech</w:t>
      </w:r>
      <w:proofErr w:type="spellEnd"/>
      <w:r w:rsidR="00C31CF5" w:rsidRPr="009652FF">
        <w:rPr>
          <w:rFonts w:ascii="Times New Roman" w:hAnsi="Times New Roman" w:cs="Times New Roman"/>
          <w:sz w:val="24"/>
          <w:szCs w:val="24"/>
        </w:rPr>
        <w:t xml:space="preserve"> adalah terkait perlindungan terhadap </w:t>
      </w:r>
      <w:proofErr w:type="spellStart"/>
      <w:r w:rsidR="00C31CF5" w:rsidRPr="009652FF">
        <w:rPr>
          <w:rFonts w:ascii="Times New Roman" w:hAnsi="Times New Roman" w:cs="Times New Roman"/>
          <w:sz w:val="24"/>
          <w:szCs w:val="24"/>
        </w:rPr>
        <w:t>kemanan</w:t>
      </w:r>
      <w:proofErr w:type="spellEnd"/>
      <w:r w:rsidR="00C31CF5" w:rsidRPr="009652FF">
        <w:rPr>
          <w:rFonts w:ascii="Times New Roman" w:hAnsi="Times New Roman" w:cs="Times New Roman"/>
          <w:sz w:val="24"/>
          <w:szCs w:val="24"/>
        </w:rPr>
        <w:t xml:space="preserve"> data pribadi nasabah serta kesesuaian dengan isi perjanjian antara nasabah dengan pihak penyelenggara.</w:t>
      </w:r>
    </w:p>
    <w:p w14:paraId="6210AEB0" w14:textId="46956FB0" w:rsidR="00D52336" w:rsidRPr="009652FF" w:rsidRDefault="00D52336"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Pihak penyelenggara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dalam menjalankan bisnisnya harus memperhatikan keamanan dan kenyamanan para konsumen/pengguna. Apabila dilihat dari sistem kegiatan usaha yang dijalankan, maka bisnis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ini menjalankan sistem elektronik untuk menjalankan sistem Layanan Jasa Keuangan (LJK) kepada konsumennya. Sehingga bisnis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terikat pada peraturan perundang-undangan tentang sistem elektronik dan peraturan </w:t>
      </w:r>
      <w:r w:rsidRPr="009652FF">
        <w:rPr>
          <w:rFonts w:ascii="Times New Roman" w:hAnsi="Times New Roman" w:cs="Times New Roman"/>
          <w:sz w:val="24"/>
          <w:szCs w:val="24"/>
        </w:rPr>
        <w:lastRenderedPageBreak/>
        <w:t>tentang lembaga jasa keuangan.</w:t>
      </w:r>
      <w:r w:rsidR="004C5A79">
        <w:rPr>
          <w:rFonts w:ascii="Times New Roman" w:hAnsi="Times New Roman" w:cs="Times New Roman"/>
          <w:sz w:val="24"/>
          <w:szCs w:val="24"/>
        </w:rPr>
        <w:t xml:space="preserve"> </w:t>
      </w:r>
      <w:r w:rsidRPr="009652FF">
        <w:rPr>
          <w:rFonts w:ascii="Times New Roman" w:hAnsi="Times New Roman" w:cs="Times New Roman"/>
          <w:sz w:val="24"/>
          <w:szCs w:val="24"/>
        </w:rPr>
        <w:t xml:space="preserve">Untuk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yang dilakukan oleh Pelaku Usaha Jasa Keuangan (PUJK) yang telah mendapat izin dan diawasi oleh Otoritas Jasa Keuangan (OJK), maka PUJK tersebut wajib memperhatikan dan melaksanakan ketentuan perlindungan </w:t>
      </w:r>
      <w:proofErr w:type="spellStart"/>
      <w:r w:rsidRPr="009652FF">
        <w:rPr>
          <w:rFonts w:ascii="Times New Roman" w:hAnsi="Times New Roman" w:cs="Times New Roman"/>
          <w:sz w:val="24"/>
          <w:szCs w:val="24"/>
        </w:rPr>
        <w:t>konsumenpada</w:t>
      </w:r>
      <w:proofErr w:type="spellEnd"/>
      <w:r w:rsidRPr="009652FF">
        <w:rPr>
          <w:rFonts w:ascii="Times New Roman" w:hAnsi="Times New Roman" w:cs="Times New Roman"/>
          <w:sz w:val="24"/>
          <w:szCs w:val="24"/>
        </w:rPr>
        <w:t xml:space="preserve"> Peraturan OJK No. 1/POJK.07/2013 Tentang Perlindungan </w:t>
      </w:r>
      <w:proofErr w:type="spellStart"/>
      <w:r w:rsidRPr="009652FF">
        <w:rPr>
          <w:rFonts w:ascii="Times New Roman" w:hAnsi="Times New Roman" w:cs="Times New Roman"/>
          <w:sz w:val="24"/>
          <w:szCs w:val="24"/>
        </w:rPr>
        <w:t>Konsuemen</w:t>
      </w:r>
      <w:proofErr w:type="spellEnd"/>
      <w:r w:rsidRPr="009652FF">
        <w:rPr>
          <w:rFonts w:ascii="Times New Roman" w:hAnsi="Times New Roman" w:cs="Times New Roman"/>
          <w:sz w:val="24"/>
          <w:szCs w:val="24"/>
        </w:rPr>
        <w:t xml:space="preserve"> Sektor Jasa Keuangan</w:t>
      </w:r>
      <w:r w:rsidRPr="009652FF">
        <w:rPr>
          <w:rFonts w:ascii="Times New Roman" w:hAnsi="Times New Roman" w:cs="Times New Roman"/>
          <w:sz w:val="24"/>
          <w:szCs w:val="24"/>
        </w:rPr>
        <w:t xml:space="preserve">. </w:t>
      </w:r>
    </w:p>
    <w:p w14:paraId="02894D4E" w14:textId="5AE67001" w:rsidR="00D52336" w:rsidRPr="009652FF" w:rsidRDefault="00D52336"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Sedangkan untuk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yang dilakukan oleh non-PUJK (atau dapat disebut sebagai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startup</w:t>
      </w:r>
      <w:proofErr w:type="spellEnd"/>
      <w:r w:rsidRPr="009652FF">
        <w:rPr>
          <w:rFonts w:ascii="Times New Roman" w:hAnsi="Times New Roman" w:cs="Times New Roman"/>
          <w:sz w:val="24"/>
          <w:szCs w:val="24"/>
        </w:rPr>
        <w:t xml:space="preserve">) maka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tersebut wajib memperhatikan dan melaksanakan ketentuan perlindungan konsumen pada peraturan OJK No. 77/POJK.07/2016 Tentang Layanan Pinjam Meminjam Uang Berbasis Teknologi Informasi. Sampai dengan saat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startup</w:t>
      </w:r>
      <w:proofErr w:type="spellEnd"/>
      <w:r w:rsidRPr="009652FF">
        <w:rPr>
          <w:rFonts w:ascii="Times New Roman" w:hAnsi="Times New Roman" w:cs="Times New Roman"/>
          <w:sz w:val="24"/>
          <w:szCs w:val="24"/>
        </w:rPr>
        <w:t xml:space="preserve"> yang</w:t>
      </w:r>
      <w:r w:rsidR="00A35631" w:rsidRPr="009652FF">
        <w:rPr>
          <w:rFonts w:ascii="Times New Roman" w:hAnsi="Times New Roman" w:cs="Times New Roman"/>
          <w:sz w:val="24"/>
          <w:szCs w:val="24"/>
        </w:rPr>
        <w:t xml:space="preserve"> </w:t>
      </w:r>
      <w:r w:rsidR="00A35631" w:rsidRPr="009652FF">
        <w:rPr>
          <w:rFonts w:ascii="Times New Roman" w:hAnsi="Times New Roman" w:cs="Times New Roman"/>
          <w:sz w:val="24"/>
          <w:szCs w:val="24"/>
        </w:rPr>
        <w:t xml:space="preserve">telah diatur oleh OJK baru </w:t>
      </w:r>
      <w:proofErr w:type="spellStart"/>
      <w:r w:rsidR="00A35631" w:rsidRPr="009652FF">
        <w:rPr>
          <w:rFonts w:ascii="Times New Roman" w:hAnsi="Times New Roman" w:cs="Times New Roman"/>
          <w:sz w:val="24"/>
          <w:szCs w:val="24"/>
        </w:rPr>
        <w:t>Fintech</w:t>
      </w:r>
      <w:proofErr w:type="spellEnd"/>
      <w:r w:rsidR="00A35631" w:rsidRPr="009652FF">
        <w:rPr>
          <w:rFonts w:ascii="Times New Roman" w:hAnsi="Times New Roman" w:cs="Times New Roman"/>
          <w:sz w:val="24"/>
          <w:szCs w:val="24"/>
        </w:rPr>
        <w:t xml:space="preserve"> P2P </w:t>
      </w:r>
      <w:proofErr w:type="spellStart"/>
      <w:r w:rsidR="00A35631" w:rsidRPr="009652FF">
        <w:rPr>
          <w:rFonts w:ascii="Times New Roman" w:hAnsi="Times New Roman" w:cs="Times New Roman"/>
          <w:sz w:val="24"/>
          <w:szCs w:val="24"/>
        </w:rPr>
        <w:t>Lending</w:t>
      </w:r>
      <w:proofErr w:type="spellEnd"/>
      <w:r w:rsidR="00A35631" w:rsidRPr="009652FF">
        <w:rPr>
          <w:rFonts w:ascii="Times New Roman" w:hAnsi="Times New Roman" w:cs="Times New Roman"/>
          <w:sz w:val="24"/>
          <w:szCs w:val="24"/>
        </w:rPr>
        <w:t xml:space="preserve">. Terdapat beberapa aspek perlindungan konsumen pada </w:t>
      </w:r>
      <w:proofErr w:type="spellStart"/>
      <w:r w:rsidR="00A35631" w:rsidRPr="009652FF">
        <w:rPr>
          <w:rFonts w:ascii="Times New Roman" w:hAnsi="Times New Roman" w:cs="Times New Roman"/>
          <w:sz w:val="24"/>
          <w:szCs w:val="24"/>
        </w:rPr>
        <w:t>fintech</w:t>
      </w:r>
      <w:proofErr w:type="spellEnd"/>
      <w:r w:rsidR="00A35631" w:rsidRPr="009652FF">
        <w:rPr>
          <w:rFonts w:ascii="Times New Roman" w:hAnsi="Times New Roman" w:cs="Times New Roman"/>
          <w:sz w:val="24"/>
          <w:szCs w:val="24"/>
        </w:rPr>
        <w:t xml:space="preserve"> yang harus diperhatikan yaitu kelengkapan informasi dan transparansi produk/layanan, penanganan pengaduan dan penyelesaian sengketa konsumen, pencegahan penipuan dan keandalan sistem layanan, dan perlindungan terhadap data pribadi (</w:t>
      </w:r>
      <w:proofErr w:type="spellStart"/>
      <w:r w:rsidR="00A35631" w:rsidRPr="009652FF">
        <w:rPr>
          <w:rFonts w:ascii="Times New Roman" w:hAnsi="Times New Roman" w:cs="Times New Roman"/>
          <w:sz w:val="24"/>
          <w:szCs w:val="24"/>
        </w:rPr>
        <w:t>cybersecurity</w:t>
      </w:r>
      <w:proofErr w:type="spellEnd"/>
      <w:r w:rsidR="00A35631" w:rsidRPr="009652FF">
        <w:rPr>
          <w:rFonts w:ascii="Times New Roman" w:hAnsi="Times New Roman" w:cs="Times New Roman"/>
          <w:sz w:val="24"/>
          <w:szCs w:val="24"/>
        </w:rPr>
        <w:t xml:space="preserve">). Beberapa hal tersebut harus dipastikan benar-benar diterapkan secara seksama oleh para pelaku </w:t>
      </w:r>
      <w:proofErr w:type="spellStart"/>
      <w:r w:rsidR="00A35631" w:rsidRPr="009652FF">
        <w:rPr>
          <w:rFonts w:ascii="Times New Roman" w:hAnsi="Times New Roman" w:cs="Times New Roman"/>
          <w:sz w:val="24"/>
          <w:szCs w:val="24"/>
        </w:rPr>
        <w:t>fintech</w:t>
      </w:r>
      <w:proofErr w:type="spellEnd"/>
      <w:r w:rsidR="00A35631" w:rsidRPr="009652FF">
        <w:rPr>
          <w:rFonts w:ascii="Times New Roman" w:hAnsi="Times New Roman" w:cs="Times New Roman"/>
          <w:sz w:val="24"/>
          <w:szCs w:val="24"/>
        </w:rPr>
        <w:t>.</w:t>
      </w:r>
      <w:r w:rsidR="00A35631" w:rsidRPr="009652FF">
        <w:rPr>
          <w:rStyle w:val="FootnoteReference"/>
          <w:rFonts w:ascii="Times New Roman" w:hAnsi="Times New Roman" w:cs="Times New Roman"/>
          <w:sz w:val="24"/>
          <w:szCs w:val="24"/>
        </w:rPr>
        <w:footnoteReference w:id="9"/>
      </w:r>
    </w:p>
    <w:p w14:paraId="5936FBCF" w14:textId="4B3DB875" w:rsidR="004807D6" w:rsidRPr="009652FF" w:rsidRDefault="004807D6"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Secara umum, perlindungan terhadap pengguna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berbasis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dapat dikategorikan menjadi dua macam, yaitu perlindungan secara preventif dan represif. Perlindungan secara preventif adalah perlindungan hukum yang bertujuan untuk mencegah terjadinya sengketa. Oleh karena itu perlindungan ini dilakukan sebelum terjadinya sengketa. Perlindungan hukum bagi pengguna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berbasis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sebelum terjadinya sengketa dapat dilakukan dengan </w:t>
      </w:r>
      <w:proofErr w:type="spellStart"/>
      <w:r w:rsidRPr="009652FF">
        <w:rPr>
          <w:rFonts w:ascii="Times New Roman" w:hAnsi="Times New Roman" w:cs="Times New Roman"/>
          <w:sz w:val="24"/>
          <w:szCs w:val="24"/>
        </w:rPr>
        <w:t>upayaupaya</w:t>
      </w:r>
      <w:proofErr w:type="spellEnd"/>
      <w:r w:rsidRPr="009652FF">
        <w:rPr>
          <w:rFonts w:ascii="Times New Roman" w:hAnsi="Times New Roman" w:cs="Times New Roman"/>
          <w:sz w:val="24"/>
          <w:szCs w:val="24"/>
        </w:rPr>
        <w:t xml:space="preserve"> dari penyelenggara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Upaya tersebut diterapkan dengan menggunakan prinsip-prinsip pada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yang diatur dalam Pasal 29 POJK Nomor 77/POJK.01/2016 Tentang Layanan Pinjam Meminjam Uang Berbasis Teknologi Informasi antara lain prinsip transparansi, perlakuan yang adil, keandalan, dan penyelesaian sengketa pengguna secara sederhana, cepat dan biaya terjangkau</w:t>
      </w:r>
      <w:r w:rsidRPr="009652FF">
        <w:rPr>
          <w:rFonts w:ascii="Times New Roman" w:hAnsi="Times New Roman" w:cs="Times New Roman"/>
          <w:sz w:val="24"/>
          <w:szCs w:val="24"/>
        </w:rPr>
        <w:t xml:space="preserve">. </w:t>
      </w:r>
    </w:p>
    <w:p w14:paraId="659DE0E3" w14:textId="369683DE" w:rsidR="004807D6" w:rsidRPr="009652FF" w:rsidRDefault="004807D6"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Sedangkan perlindungan bagi pengguna secara represif bertujuan untuk menyelesaikan sengketa. Perlindungan ini baru bisa dilakukan setelah timbulnya sengketa terlebih dahulu. Sengketa dalam penyelenggaraan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berbasis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bisa terjadi antara </w:t>
      </w:r>
      <w:r w:rsidRPr="009652FF">
        <w:rPr>
          <w:rFonts w:ascii="Times New Roman" w:hAnsi="Times New Roman" w:cs="Times New Roman"/>
          <w:sz w:val="24"/>
          <w:szCs w:val="24"/>
        </w:rPr>
        <w:lastRenderedPageBreak/>
        <w:t>pengguna dengan pengguna lainnya maupun antara pengguna dengan penyelenggara. Jika sengketa tersebut benar terjadi maka ada mekanisme tertentu untuk dapa</w:t>
      </w:r>
      <w:r w:rsidRPr="009652FF">
        <w:rPr>
          <w:rFonts w:ascii="Times New Roman" w:hAnsi="Times New Roman" w:cs="Times New Roman"/>
          <w:sz w:val="24"/>
          <w:szCs w:val="24"/>
        </w:rPr>
        <w:t xml:space="preserve">t </w:t>
      </w:r>
      <w:r w:rsidRPr="009652FF">
        <w:rPr>
          <w:rFonts w:ascii="Times New Roman" w:hAnsi="Times New Roman" w:cs="Times New Roman"/>
          <w:sz w:val="24"/>
          <w:szCs w:val="24"/>
        </w:rPr>
        <w:t xml:space="preserve">menyelesaikan masalah tersebut. Pihak yang merasa dirugikan dapat mengajukan pengaduan, adanya tindakan pengaduan terhadap penyelenggara platform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maka hal tersebut membuat penyelenggara harus segera menindaklanjutinya</w:t>
      </w:r>
      <w:r w:rsidRPr="009652FF">
        <w:rPr>
          <w:rFonts w:ascii="Times New Roman" w:hAnsi="Times New Roman" w:cs="Times New Roman"/>
          <w:sz w:val="24"/>
          <w:szCs w:val="24"/>
        </w:rPr>
        <w:t xml:space="preserve">. </w:t>
      </w:r>
    </w:p>
    <w:p w14:paraId="12A78916" w14:textId="6F403F51" w:rsidR="004A05FE" w:rsidRPr="009652FF" w:rsidRDefault="004A05FE"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Sebagaimana dalam Pasal 38 POJK Nomor 1/POJK.07/2013 Tentang Perlindungan Konsumen Sektor Jasa Keuangan bahwa pelaku jasa keuangan dalam hal ini adalah penyelenggara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berbasis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wajib melakukan pemeriksaan internal atas pengaduan secara kompeten, benar, dan obyektif. Melakukan analisis untuk memastikan kebenaran pengaduan dan menyampaikan pernyataan maaf dan menawarkan ganti rugi (</w:t>
      </w:r>
      <w:proofErr w:type="spellStart"/>
      <w:r w:rsidRPr="009652FF">
        <w:rPr>
          <w:rFonts w:ascii="Times New Roman" w:hAnsi="Times New Roman" w:cs="Times New Roman"/>
          <w:sz w:val="24"/>
          <w:szCs w:val="24"/>
        </w:rPr>
        <w:t>redress</w:t>
      </w:r>
      <w:proofErr w:type="spellEnd"/>
      <w:r w:rsidRPr="009652FF">
        <w:rPr>
          <w:rFonts w:ascii="Times New Roman" w:hAnsi="Times New Roman" w:cs="Times New Roman"/>
          <w:sz w:val="24"/>
          <w:szCs w:val="24"/>
        </w:rPr>
        <w:t>/</w:t>
      </w:r>
      <w:proofErr w:type="spellStart"/>
      <w:r w:rsidRPr="009652FF">
        <w:rPr>
          <w:rFonts w:ascii="Times New Roman" w:hAnsi="Times New Roman" w:cs="Times New Roman"/>
          <w:sz w:val="24"/>
          <w:szCs w:val="24"/>
        </w:rPr>
        <w:t>remedy</w:t>
      </w:r>
      <w:proofErr w:type="spellEnd"/>
      <w:r w:rsidRPr="009652FF">
        <w:rPr>
          <w:rFonts w:ascii="Times New Roman" w:hAnsi="Times New Roman" w:cs="Times New Roman"/>
          <w:sz w:val="24"/>
          <w:szCs w:val="24"/>
        </w:rPr>
        <w:t>) atau perbaikan produk dan atau layanan, jika pengaduan konsumen tersebut benar.</w:t>
      </w:r>
      <w:r w:rsidRPr="009652FF">
        <w:rPr>
          <w:rStyle w:val="FootnoteReference"/>
          <w:rFonts w:ascii="Times New Roman" w:hAnsi="Times New Roman" w:cs="Times New Roman"/>
          <w:sz w:val="24"/>
          <w:szCs w:val="24"/>
        </w:rPr>
        <w:footnoteReference w:id="10"/>
      </w:r>
    </w:p>
    <w:p w14:paraId="255B90B0" w14:textId="1B43C382" w:rsidR="0022324A" w:rsidRDefault="0022324A"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Berkaitan dengan ke</w:t>
      </w:r>
      <w:r w:rsidR="004C5A79">
        <w:rPr>
          <w:rFonts w:ascii="Times New Roman" w:hAnsi="Times New Roman" w:cs="Times New Roman"/>
          <w:sz w:val="24"/>
          <w:szCs w:val="24"/>
        </w:rPr>
        <w:t>a</w:t>
      </w:r>
      <w:r w:rsidRPr="009652FF">
        <w:rPr>
          <w:rFonts w:ascii="Times New Roman" w:hAnsi="Times New Roman" w:cs="Times New Roman"/>
          <w:sz w:val="24"/>
          <w:szCs w:val="24"/>
        </w:rPr>
        <w:t xml:space="preserve">manan </w:t>
      </w:r>
      <w:r w:rsidR="00BA271A" w:rsidRPr="009652FF">
        <w:rPr>
          <w:rFonts w:ascii="Times New Roman" w:hAnsi="Times New Roman" w:cs="Times New Roman"/>
          <w:sz w:val="24"/>
          <w:szCs w:val="24"/>
        </w:rPr>
        <w:t>digital p</w:t>
      </w:r>
      <w:r w:rsidRPr="009652FF">
        <w:rPr>
          <w:rFonts w:ascii="Times New Roman" w:hAnsi="Times New Roman" w:cs="Times New Roman"/>
          <w:sz w:val="24"/>
          <w:szCs w:val="24"/>
        </w:rPr>
        <w:t xml:space="preserve">ada </w:t>
      </w:r>
      <w:proofErr w:type="spellStart"/>
      <w:r w:rsidRPr="009652FF">
        <w:rPr>
          <w:rFonts w:ascii="Times New Roman" w:hAnsi="Times New Roman" w:cs="Times New Roman"/>
          <w:sz w:val="24"/>
          <w:szCs w:val="24"/>
        </w:rPr>
        <w:t>perusahan</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w:t>
      </w:r>
      <w:r w:rsidR="00BA271A" w:rsidRPr="009652FF">
        <w:rPr>
          <w:rFonts w:ascii="Times New Roman" w:hAnsi="Times New Roman" w:cs="Times New Roman"/>
          <w:sz w:val="24"/>
          <w:szCs w:val="24"/>
        </w:rPr>
        <w:t xml:space="preserve"> mengenai</w:t>
      </w:r>
      <w:r w:rsidR="006024FF" w:rsidRPr="009652FF">
        <w:rPr>
          <w:rFonts w:ascii="Times New Roman" w:hAnsi="Times New Roman" w:cs="Times New Roman"/>
          <w:sz w:val="24"/>
          <w:szCs w:val="24"/>
        </w:rPr>
        <w:t xml:space="preserve"> permasalahan</w:t>
      </w:r>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software</w:t>
      </w:r>
      <w:proofErr w:type="spellEnd"/>
      <w:r w:rsidRPr="009652FF">
        <w:rPr>
          <w:rFonts w:ascii="Times New Roman" w:hAnsi="Times New Roman" w:cs="Times New Roman"/>
          <w:sz w:val="24"/>
          <w:szCs w:val="24"/>
        </w:rPr>
        <w:t xml:space="preserve"> tidak dapat dipungkiri merupakan hal yang sering terjadi begitu juga pada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r w:rsidR="006024FF" w:rsidRPr="009652FF">
        <w:rPr>
          <w:rFonts w:ascii="Times New Roman" w:hAnsi="Times New Roman" w:cs="Times New Roman"/>
          <w:sz w:val="24"/>
          <w:szCs w:val="24"/>
        </w:rPr>
        <w:t xml:space="preserve">di Indonesia saat ini </w:t>
      </w:r>
      <w:r w:rsidRPr="009652FF">
        <w:rPr>
          <w:rFonts w:ascii="Times New Roman" w:hAnsi="Times New Roman" w:cs="Times New Roman"/>
          <w:sz w:val="24"/>
          <w:szCs w:val="24"/>
        </w:rPr>
        <w:t xml:space="preserve">yang mengatakan permasalahan yang kadang dikeluhkan konsumen tidak jauh dari gangguan sistem yang terkadang </w:t>
      </w:r>
      <w:proofErr w:type="spellStart"/>
      <w:r w:rsidRPr="009652FF">
        <w:rPr>
          <w:rFonts w:ascii="Times New Roman" w:hAnsi="Times New Roman" w:cs="Times New Roman"/>
          <w:sz w:val="24"/>
          <w:szCs w:val="24"/>
        </w:rPr>
        <w:t>error</w:t>
      </w:r>
      <w:proofErr w:type="spellEnd"/>
      <w:r w:rsidRPr="009652FF">
        <w:rPr>
          <w:rFonts w:ascii="Times New Roman" w:hAnsi="Times New Roman" w:cs="Times New Roman"/>
          <w:sz w:val="24"/>
          <w:szCs w:val="24"/>
        </w:rPr>
        <w:t xml:space="preserve"> sehingga pemrosesan yang lama pada saat pengguna akan bertransaksi. Oleh karena itu hal ini menjadi salah satu gangguan bagi konsumen sehingga perlu adanya tindakan preventif dan represif untuk </w:t>
      </w:r>
      <w:proofErr w:type="spellStart"/>
      <w:r w:rsidRPr="009652FF">
        <w:rPr>
          <w:rFonts w:ascii="Times New Roman" w:hAnsi="Times New Roman" w:cs="Times New Roman"/>
          <w:sz w:val="24"/>
          <w:szCs w:val="24"/>
        </w:rPr>
        <w:t>meminimalisir</w:t>
      </w:r>
      <w:proofErr w:type="spellEnd"/>
      <w:r w:rsidRPr="009652FF">
        <w:rPr>
          <w:rFonts w:ascii="Times New Roman" w:hAnsi="Times New Roman" w:cs="Times New Roman"/>
          <w:sz w:val="24"/>
          <w:szCs w:val="24"/>
        </w:rPr>
        <w:t xml:space="preserve"> hal tersebut. sebagaimana yang terdapat pada Pasal 4 ayat 1 </w:t>
      </w:r>
      <w:proofErr w:type="spellStart"/>
      <w:r w:rsidRPr="009652FF">
        <w:rPr>
          <w:rFonts w:ascii="Times New Roman" w:hAnsi="Times New Roman" w:cs="Times New Roman"/>
          <w:sz w:val="24"/>
          <w:szCs w:val="24"/>
        </w:rPr>
        <w:t>Undang-Undang</w:t>
      </w:r>
      <w:proofErr w:type="spellEnd"/>
      <w:r w:rsidRPr="009652FF">
        <w:rPr>
          <w:rFonts w:ascii="Times New Roman" w:hAnsi="Times New Roman" w:cs="Times New Roman"/>
          <w:sz w:val="24"/>
          <w:szCs w:val="24"/>
        </w:rPr>
        <w:t xml:space="preserve"> Perlindungan Konsumen yang menjelaskan bahwa konsumen berhak atas</w:t>
      </w:r>
      <w:r w:rsidR="00A243ED" w:rsidRPr="009652FF">
        <w:rPr>
          <w:rFonts w:ascii="Times New Roman" w:hAnsi="Times New Roman" w:cs="Times New Roman"/>
          <w:sz w:val="24"/>
          <w:szCs w:val="24"/>
        </w:rPr>
        <w:t xml:space="preserve"> </w:t>
      </w:r>
      <w:r w:rsidR="00A243ED" w:rsidRPr="009652FF">
        <w:rPr>
          <w:rFonts w:ascii="Times New Roman" w:hAnsi="Times New Roman" w:cs="Times New Roman"/>
          <w:sz w:val="24"/>
          <w:szCs w:val="24"/>
        </w:rPr>
        <w:t xml:space="preserve">kenyamanan, keamanan, keselamatan dalam </w:t>
      </w:r>
      <w:proofErr w:type="spellStart"/>
      <w:r w:rsidR="00A243ED" w:rsidRPr="009652FF">
        <w:rPr>
          <w:rFonts w:ascii="Times New Roman" w:hAnsi="Times New Roman" w:cs="Times New Roman"/>
          <w:sz w:val="24"/>
          <w:szCs w:val="24"/>
        </w:rPr>
        <w:t>mengkonsumsi</w:t>
      </w:r>
      <w:proofErr w:type="spellEnd"/>
      <w:r w:rsidR="00A243ED" w:rsidRPr="009652FF">
        <w:rPr>
          <w:rFonts w:ascii="Times New Roman" w:hAnsi="Times New Roman" w:cs="Times New Roman"/>
          <w:sz w:val="24"/>
          <w:szCs w:val="24"/>
        </w:rPr>
        <w:t xml:space="preserve"> barang dan/atau jasa</w:t>
      </w:r>
      <w:r w:rsidR="00A243ED" w:rsidRPr="009652FF">
        <w:rPr>
          <w:rFonts w:ascii="Times New Roman" w:hAnsi="Times New Roman" w:cs="Times New Roman"/>
          <w:sz w:val="24"/>
          <w:szCs w:val="24"/>
        </w:rPr>
        <w:t xml:space="preserve">. </w:t>
      </w:r>
      <w:r w:rsidR="00A243ED" w:rsidRPr="009652FF">
        <w:rPr>
          <w:rStyle w:val="FootnoteReference"/>
          <w:rFonts w:ascii="Times New Roman" w:hAnsi="Times New Roman" w:cs="Times New Roman"/>
          <w:sz w:val="24"/>
          <w:szCs w:val="24"/>
        </w:rPr>
        <w:footnoteReference w:id="11"/>
      </w:r>
    </w:p>
    <w:p w14:paraId="3DED552D" w14:textId="77777777" w:rsidR="00D45571" w:rsidRDefault="00D45571" w:rsidP="00D45571">
      <w:pPr>
        <w:spacing w:line="360" w:lineRule="auto"/>
        <w:ind w:firstLine="720"/>
        <w:jc w:val="both"/>
        <w:rPr>
          <w:rFonts w:ascii="Times New Roman" w:hAnsi="Times New Roman" w:cs="Times New Roman"/>
          <w:sz w:val="24"/>
          <w:szCs w:val="24"/>
        </w:rPr>
      </w:pPr>
      <w:r w:rsidRPr="00D45571">
        <w:rPr>
          <w:rFonts w:ascii="Times New Roman" w:hAnsi="Times New Roman" w:cs="Times New Roman"/>
          <w:sz w:val="24"/>
          <w:szCs w:val="24"/>
        </w:rPr>
        <w:t xml:space="preserve">Pasal 43 POJK juga telah memberikan perlindungan hukum dengan memberikan larangan terhadap penyelenggara </w:t>
      </w:r>
      <w:proofErr w:type="spellStart"/>
      <w:r w:rsidRPr="00D45571">
        <w:rPr>
          <w:rFonts w:ascii="Times New Roman" w:hAnsi="Times New Roman" w:cs="Times New Roman"/>
          <w:sz w:val="24"/>
          <w:szCs w:val="24"/>
        </w:rPr>
        <w:t>fintech</w:t>
      </w:r>
      <w:proofErr w:type="spellEnd"/>
      <w:r w:rsidRPr="00D45571">
        <w:rPr>
          <w:rFonts w:ascii="Times New Roman" w:hAnsi="Times New Roman" w:cs="Times New Roman"/>
          <w:sz w:val="24"/>
          <w:szCs w:val="24"/>
        </w:rPr>
        <w:t xml:space="preserve"> </w:t>
      </w:r>
      <w:proofErr w:type="spellStart"/>
      <w:r w:rsidRPr="00D45571">
        <w:rPr>
          <w:rFonts w:ascii="Times New Roman" w:hAnsi="Times New Roman" w:cs="Times New Roman"/>
          <w:sz w:val="24"/>
          <w:szCs w:val="24"/>
        </w:rPr>
        <w:t>peer</w:t>
      </w:r>
      <w:proofErr w:type="spellEnd"/>
      <w:r w:rsidRPr="00D45571">
        <w:rPr>
          <w:rFonts w:ascii="Times New Roman" w:hAnsi="Times New Roman" w:cs="Times New Roman"/>
          <w:sz w:val="24"/>
          <w:szCs w:val="24"/>
        </w:rPr>
        <w:t xml:space="preserve"> </w:t>
      </w:r>
      <w:proofErr w:type="spellStart"/>
      <w:r w:rsidRPr="00D45571">
        <w:rPr>
          <w:rFonts w:ascii="Times New Roman" w:hAnsi="Times New Roman" w:cs="Times New Roman"/>
          <w:sz w:val="24"/>
          <w:szCs w:val="24"/>
        </w:rPr>
        <w:t>to</w:t>
      </w:r>
      <w:proofErr w:type="spellEnd"/>
      <w:r w:rsidRPr="00D45571">
        <w:rPr>
          <w:rFonts w:ascii="Times New Roman" w:hAnsi="Times New Roman" w:cs="Times New Roman"/>
          <w:sz w:val="24"/>
          <w:szCs w:val="24"/>
        </w:rPr>
        <w:t xml:space="preserve"> </w:t>
      </w:r>
      <w:proofErr w:type="spellStart"/>
      <w:r w:rsidRPr="00D45571">
        <w:rPr>
          <w:rFonts w:ascii="Times New Roman" w:hAnsi="Times New Roman" w:cs="Times New Roman"/>
          <w:sz w:val="24"/>
          <w:szCs w:val="24"/>
        </w:rPr>
        <w:t>peer</w:t>
      </w:r>
      <w:proofErr w:type="spellEnd"/>
      <w:r w:rsidRPr="00D45571">
        <w:rPr>
          <w:rFonts w:ascii="Times New Roman" w:hAnsi="Times New Roman" w:cs="Times New Roman"/>
          <w:sz w:val="24"/>
          <w:szCs w:val="24"/>
        </w:rPr>
        <w:t xml:space="preserve"> </w:t>
      </w:r>
      <w:proofErr w:type="spellStart"/>
      <w:r w:rsidRPr="00D45571">
        <w:rPr>
          <w:rFonts w:ascii="Times New Roman" w:hAnsi="Times New Roman" w:cs="Times New Roman"/>
          <w:sz w:val="24"/>
          <w:szCs w:val="24"/>
        </w:rPr>
        <w:t>lending</w:t>
      </w:r>
      <w:proofErr w:type="spellEnd"/>
      <w:r w:rsidRPr="00D45571">
        <w:rPr>
          <w:rFonts w:ascii="Times New Roman" w:hAnsi="Times New Roman" w:cs="Times New Roman"/>
          <w:sz w:val="24"/>
          <w:szCs w:val="24"/>
        </w:rPr>
        <w:t>, yaitu :</w:t>
      </w:r>
    </w:p>
    <w:p w14:paraId="3CBF82EE"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t>Melakukan kegiatan usaha selain kegiatan usaha penyelenggara yang diatur dalam peraturan OJK ini;</w:t>
      </w:r>
    </w:p>
    <w:p w14:paraId="060C584E"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t xml:space="preserve"> Bertindak sebagai Pemberi Pinjaman atau Penerima Pinjaman;</w:t>
      </w:r>
    </w:p>
    <w:p w14:paraId="4F8CC6B3"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lastRenderedPageBreak/>
        <w:t xml:space="preserve"> Memberikan jaminan dalam segala bentuknya atas pemenuhan kewajiban pihak lain; </w:t>
      </w:r>
    </w:p>
    <w:p w14:paraId="582A82DF"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t xml:space="preserve">Menerbitkan surat utang; </w:t>
      </w:r>
    </w:p>
    <w:p w14:paraId="069478FF"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t xml:space="preserve">Mempublikasikan informasi yang fiktif dan/atau menyesatkan; </w:t>
      </w:r>
    </w:p>
    <w:p w14:paraId="007A1F82"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t xml:space="preserve"> Melakukan penawaran layanan kepada Pengguna dan/atau masyarakat melalui sarana komunikasi pribadi tanpa persetujuan Pengguna; dan </w:t>
      </w:r>
    </w:p>
    <w:p w14:paraId="7D995425" w14:textId="77777777" w:rsidR="00D45571" w:rsidRDefault="00D45571" w:rsidP="00D45571">
      <w:pPr>
        <w:pStyle w:val="ListParagraph"/>
        <w:numPr>
          <w:ilvl w:val="0"/>
          <w:numId w:val="4"/>
        </w:numPr>
        <w:spacing w:line="360" w:lineRule="auto"/>
        <w:jc w:val="both"/>
        <w:rPr>
          <w:rFonts w:ascii="Times New Roman" w:hAnsi="Times New Roman"/>
          <w:sz w:val="24"/>
          <w:szCs w:val="24"/>
        </w:rPr>
      </w:pPr>
      <w:r w:rsidRPr="00D45571">
        <w:rPr>
          <w:rFonts w:ascii="Times New Roman" w:hAnsi="Times New Roman"/>
          <w:sz w:val="24"/>
          <w:szCs w:val="24"/>
        </w:rPr>
        <w:t xml:space="preserve">Mengenakan biaya </w:t>
      </w:r>
      <w:proofErr w:type="spellStart"/>
      <w:r w:rsidRPr="00D45571">
        <w:rPr>
          <w:rFonts w:ascii="Times New Roman" w:hAnsi="Times New Roman"/>
          <w:sz w:val="24"/>
          <w:szCs w:val="24"/>
        </w:rPr>
        <w:t>apapun</w:t>
      </w:r>
      <w:proofErr w:type="spellEnd"/>
      <w:r w:rsidRPr="00D45571">
        <w:rPr>
          <w:rFonts w:ascii="Times New Roman" w:hAnsi="Times New Roman"/>
          <w:sz w:val="24"/>
          <w:szCs w:val="24"/>
        </w:rPr>
        <w:t xml:space="preserve"> kepada Pengguna atas pengajuan pengaduan.</w:t>
      </w:r>
    </w:p>
    <w:p w14:paraId="4FB7A7E1" w14:textId="3D69F655" w:rsidR="00D45571" w:rsidRDefault="00D45571" w:rsidP="00D45571">
      <w:pPr>
        <w:spacing w:line="360" w:lineRule="auto"/>
        <w:ind w:firstLine="720"/>
        <w:jc w:val="both"/>
        <w:rPr>
          <w:rFonts w:ascii="Times New Roman" w:hAnsi="Times New Roman"/>
          <w:sz w:val="24"/>
          <w:szCs w:val="24"/>
        </w:rPr>
      </w:pPr>
      <w:r w:rsidRPr="00D45571">
        <w:rPr>
          <w:rFonts w:ascii="Times New Roman" w:hAnsi="Times New Roman"/>
          <w:sz w:val="24"/>
          <w:szCs w:val="24"/>
        </w:rPr>
        <w:t xml:space="preserve">Larangan tersebut dinilai telah memberikan </w:t>
      </w:r>
      <w:proofErr w:type="spellStart"/>
      <w:r w:rsidRPr="00D45571">
        <w:rPr>
          <w:rFonts w:ascii="Times New Roman" w:hAnsi="Times New Roman"/>
          <w:sz w:val="24"/>
          <w:szCs w:val="24"/>
        </w:rPr>
        <w:t>perindungan</w:t>
      </w:r>
      <w:proofErr w:type="spellEnd"/>
      <w:r w:rsidRPr="00D45571">
        <w:rPr>
          <w:rFonts w:ascii="Times New Roman" w:hAnsi="Times New Roman"/>
          <w:sz w:val="24"/>
          <w:szCs w:val="24"/>
        </w:rPr>
        <w:t xml:space="preserve"> hukum secara preventif kepada debitur pengguna layanan. Apabila penyelenggara melakukan pelanggaran seperti yang telah disebutkan maka terdapat sanksi </w:t>
      </w:r>
      <w:proofErr w:type="spellStart"/>
      <w:r w:rsidRPr="00D45571">
        <w:rPr>
          <w:rFonts w:ascii="Times New Roman" w:hAnsi="Times New Roman"/>
          <w:sz w:val="24"/>
          <w:szCs w:val="24"/>
        </w:rPr>
        <w:t>administrative</w:t>
      </w:r>
      <w:proofErr w:type="spellEnd"/>
      <w:r w:rsidRPr="00D45571">
        <w:rPr>
          <w:rFonts w:ascii="Times New Roman" w:hAnsi="Times New Roman"/>
          <w:sz w:val="24"/>
          <w:szCs w:val="24"/>
        </w:rPr>
        <w:t xml:space="preserve"> berupa: peringatan tertulis; denda, yaitu kewajiban untuk membayar sejumlah uang tertentu; pembatasan kegiatan usaha; dan pencabutan izin</w:t>
      </w:r>
      <w:r w:rsidR="00A8307F">
        <w:rPr>
          <w:rFonts w:ascii="Times New Roman" w:hAnsi="Times New Roman"/>
          <w:sz w:val="24"/>
          <w:szCs w:val="24"/>
        </w:rPr>
        <w:t xml:space="preserve">. </w:t>
      </w:r>
    </w:p>
    <w:p w14:paraId="046DA071" w14:textId="77777777" w:rsidR="006E6A39" w:rsidRDefault="00A8307F" w:rsidP="006E6A39">
      <w:pPr>
        <w:spacing w:line="360" w:lineRule="auto"/>
        <w:ind w:firstLine="720"/>
        <w:jc w:val="both"/>
        <w:rPr>
          <w:rFonts w:ascii="Times New Roman" w:hAnsi="Times New Roman"/>
          <w:sz w:val="24"/>
          <w:szCs w:val="24"/>
        </w:rPr>
      </w:pPr>
      <w:proofErr w:type="spellStart"/>
      <w:r w:rsidRPr="00A8307F">
        <w:rPr>
          <w:rFonts w:ascii="Times New Roman" w:hAnsi="Times New Roman"/>
          <w:sz w:val="24"/>
          <w:szCs w:val="24"/>
        </w:rPr>
        <w:t>Undang-Undang</w:t>
      </w:r>
      <w:proofErr w:type="spellEnd"/>
      <w:r w:rsidRPr="00A8307F">
        <w:rPr>
          <w:rFonts w:ascii="Times New Roman" w:hAnsi="Times New Roman"/>
          <w:sz w:val="24"/>
          <w:szCs w:val="24"/>
        </w:rPr>
        <w:t xml:space="preserve"> Nomor 8 tahun 1999 tentang Perlindungan Konsumen” menjamin adanya kepastian hukum untuk konsumen dan menyeimbangkan posisi terhadap produsen</w:t>
      </w:r>
      <w:r w:rsidR="00833CC8">
        <w:rPr>
          <w:rFonts w:ascii="Times New Roman" w:hAnsi="Times New Roman"/>
          <w:sz w:val="24"/>
          <w:szCs w:val="24"/>
        </w:rPr>
        <w:t xml:space="preserve">. </w:t>
      </w:r>
      <w:r w:rsidR="00833CC8">
        <w:rPr>
          <w:rStyle w:val="FootnoteReference"/>
          <w:rFonts w:ascii="Times New Roman" w:hAnsi="Times New Roman"/>
          <w:sz w:val="24"/>
          <w:szCs w:val="24"/>
        </w:rPr>
        <w:footnoteReference w:id="12"/>
      </w:r>
      <w:r w:rsidR="00833CC8">
        <w:rPr>
          <w:rFonts w:ascii="Times New Roman" w:hAnsi="Times New Roman"/>
          <w:sz w:val="24"/>
          <w:szCs w:val="24"/>
        </w:rPr>
        <w:t xml:space="preserve"> </w:t>
      </w:r>
      <w:r w:rsidRPr="00A8307F">
        <w:rPr>
          <w:rFonts w:ascii="Times New Roman" w:hAnsi="Times New Roman"/>
          <w:sz w:val="24"/>
          <w:szCs w:val="24"/>
        </w:rPr>
        <w:t xml:space="preserve">Pasal 4 UU Perlindungan Konsumen menunjukkan bahwa masalah kenyamanan, </w:t>
      </w:r>
      <w:proofErr w:type="spellStart"/>
      <w:r w:rsidRPr="00A8307F">
        <w:rPr>
          <w:rFonts w:ascii="Times New Roman" w:hAnsi="Times New Roman"/>
          <w:sz w:val="24"/>
          <w:szCs w:val="24"/>
        </w:rPr>
        <w:t>kemanan</w:t>
      </w:r>
      <w:proofErr w:type="spellEnd"/>
      <w:r w:rsidRPr="00A8307F">
        <w:rPr>
          <w:rFonts w:ascii="Times New Roman" w:hAnsi="Times New Roman"/>
          <w:sz w:val="24"/>
          <w:szCs w:val="24"/>
        </w:rPr>
        <w:t xml:space="preserve"> dan keselamatan konsumen merupakan hal yang paling penting dalam urusan perlindungan konsumen. Secara garis besar hak-hak konsumen dicantumkan dibagi dalam tiga prinsip dasar, yaitu:</w:t>
      </w:r>
      <w:r w:rsidR="006E6A39">
        <w:rPr>
          <w:rStyle w:val="FootnoteReference"/>
          <w:rFonts w:ascii="Times New Roman" w:hAnsi="Times New Roman"/>
          <w:sz w:val="24"/>
          <w:szCs w:val="24"/>
        </w:rPr>
        <w:footnoteReference w:id="13"/>
      </w:r>
    </w:p>
    <w:p w14:paraId="5057BB01" w14:textId="77777777" w:rsidR="006E6A39" w:rsidRDefault="00A8307F" w:rsidP="006E6A39">
      <w:pPr>
        <w:pStyle w:val="ListParagraph"/>
        <w:numPr>
          <w:ilvl w:val="0"/>
          <w:numId w:val="5"/>
        </w:numPr>
        <w:spacing w:line="360" w:lineRule="auto"/>
        <w:jc w:val="both"/>
        <w:rPr>
          <w:rFonts w:ascii="Times New Roman" w:hAnsi="Times New Roman"/>
          <w:sz w:val="24"/>
          <w:szCs w:val="24"/>
        </w:rPr>
      </w:pPr>
      <w:r w:rsidRPr="006E6A39">
        <w:rPr>
          <w:rFonts w:ascii="Times New Roman" w:hAnsi="Times New Roman"/>
          <w:sz w:val="24"/>
          <w:szCs w:val="24"/>
        </w:rPr>
        <w:t xml:space="preserve">Hak yang dimaksud adalah mencegah konsumen dari kerugian, baik kerugian personal, maupun kerugian harta kekayaan. </w:t>
      </w:r>
    </w:p>
    <w:p w14:paraId="08B2794B" w14:textId="77777777" w:rsidR="006E6A39" w:rsidRDefault="00A8307F" w:rsidP="006E6A39">
      <w:pPr>
        <w:pStyle w:val="ListParagraph"/>
        <w:numPr>
          <w:ilvl w:val="0"/>
          <w:numId w:val="5"/>
        </w:numPr>
        <w:spacing w:line="360" w:lineRule="auto"/>
        <w:jc w:val="both"/>
        <w:rPr>
          <w:rFonts w:ascii="Times New Roman" w:hAnsi="Times New Roman"/>
          <w:sz w:val="24"/>
          <w:szCs w:val="24"/>
        </w:rPr>
      </w:pPr>
      <w:r w:rsidRPr="006E6A39">
        <w:rPr>
          <w:rFonts w:ascii="Times New Roman" w:hAnsi="Times New Roman"/>
          <w:sz w:val="24"/>
          <w:szCs w:val="24"/>
        </w:rPr>
        <w:t xml:space="preserve">Hak untuk memperoleh barang dan/atau jasa dengan harga wajar. </w:t>
      </w:r>
    </w:p>
    <w:p w14:paraId="3A01459D" w14:textId="7D037528" w:rsidR="00A8307F" w:rsidRPr="006E6A39" w:rsidRDefault="00A8307F" w:rsidP="006E6A39">
      <w:pPr>
        <w:pStyle w:val="ListParagraph"/>
        <w:numPr>
          <w:ilvl w:val="0"/>
          <w:numId w:val="5"/>
        </w:numPr>
        <w:spacing w:line="360" w:lineRule="auto"/>
        <w:jc w:val="both"/>
        <w:rPr>
          <w:rFonts w:ascii="Times New Roman" w:hAnsi="Times New Roman"/>
          <w:sz w:val="24"/>
          <w:szCs w:val="24"/>
        </w:rPr>
      </w:pPr>
      <w:r w:rsidRPr="006E6A39">
        <w:rPr>
          <w:rFonts w:ascii="Times New Roman" w:hAnsi="Times New Roman"/>
          <w:sz w:val="24"/>
          <w:szCs w:val="24"/>
        </w:rPr>
        <w:t>Hak untuk memperoleh penyelesaian yang patut terhadap permasalahan yang dihadapi.</w:t>
      </w:r>
    </w:p>
    <w:p w14:paraId="6AF510FE" w14:textId="60BE4F3B" w:rsidR="00F47385" w:rsidRPr="009652FF" w:rsidRDefault="00F47385"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Secara umum, risiko yang mungkin muncul dari perusahaan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di </w:t>
      </w:r>
      <w:proofErr w:type="spellStart"/>
      <w:r w:rsidRPr="009652FF">
        <w:rPr>
          <w:rFonts w:ascii="Times New Roman" w:hAnsi="Times New Roman" w:cs="Times New Roman"/>
          <w:sz w:val="24"/>
          <w:szCs w:val="24"/>
        </w:rPr>
        <w:t>Indoneisa</w:t>
      </w:r>
      <w:proofErr w:type="spellEnd"/>
      <w:r w:rsidRPr="009652FF">
        <w:rPr>
          <w:rFonts w:ascii="Times New Roman" w:hAnsi="Times New Roman" w:cs="Times New Roman"/>
          <w:sz w:val="24"/>
          <w:szCs w:val="24"/>
        </w:rPr>
        <w:t xml:space="preserve"> adalah risiko penipuan (</w:t>
      </w:r>
      <w:proofErr w:type="spellStart"/>
      <w:r w:rsidRPr="009652FF">
        <w:rPr>
          <w:rFonts w:ascii="Times New Roman" w:hAnsi="Times New Roman" w:cs="Times New Roman"/>
          <w:sz w:val="24"/>
          <w:szCs w:val="24"/>
        </w:rPr>
        <w:t>fraud</w:t>
      </w:r>
      <w:proofErr w:type="spellEnd"/>
      <w:r w:rsidRPr="009652FF">
        <w:rPr>
          <w:rFonts w:ascii="Times New Roman" w:hAnsi="Times New Roman" w:cs="Times New Roman"/>
          <w:sz w:val="24"/>
          <w:szCs w:val="24"/>
        </w:rPr>
        <w:t>), risiko keamanan data (</w:t>
      </w:r>
      <w:proofErr w:type="spellStart"/>
      <w:r w:rsidRPr="009652FF">
        <w:rPr>
          <w:rFonts w:ascii="Times New Roman" w:hAnsi="Times New Roman" w:cs="Times New Roman"/>
          <w:sz w:val="24"/>
          <w:szCs w:val="24"/>
        </w:rPr>
        <w:t>cybersecurity</w:t>
      </w:r>
      <w:proofErr w:type="spellEnd"/>
      <w:r w:rsidRPr="009652FF">
        <w:rPr>
          <w:rFonts w:ascii="Times New Roman" w:hAnsi="Times New Roman" w:cs="Times New Roman"/>
          <w:sz w:val="24"/>
          <w:szCs w:val="24"/>
        </w:rPr>
        <w:t>), risiko ketidakpastian pasar (</w:t>
      </w:r>
      <w:proofErr w:type="spellStart"/>
      <w:r w:rsidRPr="009652FF">
        <w:rPr>
          <w:rFonts w:ascii="Times New Roman" w:hAnsi="Times New Roman" w:cs="Times New Roman"/>
          <w:sz w:val="24"/>
          <w:szCs w:val="24"/>
        </w:rPr>
        <w:t>market</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risk</w:t>
      </w:r>
      <w:proofErr w:type="spellEnd"/>
      <w:r w:rsidRPr="009652FF">
        <w:rPr>
          <w:rFonts w:ascii="Times New Roman" w:hAnsi="Times New Roman" w:cs="Times New Roman"/>
          <w:sz w:val="24"/>
          <w:szCs w:val="24"/>
        </w:rPr>
        <w:t>).</w:t>
      </w:r>
      <w:r w:rsidR="002A39AD" w:rsidRPr="009652FF">
        <w:rPr>
          <w:rFonts w:ascii="Times New Roman" w:hAnsi="Times New Roman" w:cs="Times New Roman"/>
          <w:sz w:val="24"/>
          <w:szCs w:val="24"/>
        </w:rPr>
        <w:t xml:space="preserve"> </w:t>
      </w:r>
      <w:r w:rsidRPr="009652FF">
        <w:rPr>
          <w:rFonts w:ascii="Times New Roman" w:hAnsi="Times New Roman" w:cs="Times New Roman"/>
          <w:sz w:val="24"/>
          <w:szCs w:val="24"/>
        </w:rPr>
        <w:t xml:space="preserve">Adapun potensi kerawanan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financing</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and</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investment</w:t>
      </w:r>
      <w:proofErr w:type="spellEnd"/>
      <w:r w:rsidRPr="009652FF">
        <w:rPr>
          <w:rFonts w:ascii="Times New Roman" w:hAnsi="Times New Roman" w:cs="Times New Roman"/>
          <w:sz w:val="24"/>
          <w:szCs w:val="24"/>
        </w:rPr>
        <w:t xml:space="preserve"> terdapat pada proses pembayaran, data konsumen (perbankan dan pribadi) akan dimasukkan ke dalam </w:t>
      </w:r>
      <w:proofErr w:type="spellStart"/>
      <w:r w:rsidRPr="009652FF">
        <w:rPr>
          <w:rFonts w:ascii="Times New Roman" w:hAnsi="Times New Roman" w:cs="Times New Roman"/>
          <w:sz w:val="24"/>
          <w:szCs w:val="24"/>
        </w:rPr>
        <w:lastRenderedPageBreak/>
        <w:t>database</w:t>
      </w:r>
      <w:proofErr w:type="spellEnd"/>
      <w:r w:rsidRPr="009652FF">
        <w:rPr>
          <w:rFonts w:ascii="Times New Roman" w:hAnsi="Times New Roman" w:cs="Times New Roman"/>
          <w:sz w:val="24"/>
          <w:szCs w:val="24"/>
        </w:rPr>
        <w:t xml:space="preserve"> perusahaan penyedia layanan. Terdapat kerawanan data </w:t>
      </w:r>
      <w:proofErr w:type="spellStart"/>
      <w:r w:rsidRPr="009652FF">
        <w:rPr>
          <w:rFonts w:ascii="Times New Roman" w:hAnsi="Times New Roman" w:cs="Times New Roman"/>
          <w:sz w:val="24"/>
          <w:szCs w:val="24"/>
        </w:rPr>
        <w:t>loss</w:t>
      </w:r>
      <w:proofErr w:type="spellEnd"/>
      <w:r w:rsidRPr="009652FF">
        <w:rPr>
          <w:rFonts w:ascii="Times New Roman" w:hAnsi="Times New Roman" w:cs="Times New Roman"/>
          <w:sz w:val="24"/>
          <w:szCs w:val="24"/>
        </w:rPr>
        <w:t xml:space="preserve"> yang dilakukan oleh pihak yang tidak </w:t>
      </w:r>
      <w:proofErr w:type="spellStart"/>
      <w:r w:rsidRPr="009652FF">
        <w:rPr>
          <w:rFonts w:ascii="Times New Roman" w:hAnsi="Times New Roman" w:cs="Times New Roman"/>
          <w:sz w:val="24"/>
          <w:szCs w:val="24"/>
        </w:rPr>
        <w:t>bertanggungjawab,warga</w:t>
      </w:r>
      <w:proofErr w:type="spellEnd"/>
      <w:r w:rsidRPr="009652FF">
        <w:rPr>
          <w:rFonts w:ascii="Times New Roman" w:hAnsi="Times New Roman" w:cs="Times New Roman"/>
          <w:sz w:val="24"/>
          <w:szCs w:val="24"/>
        </w:rPr>
        <w:t xml:space="preserve"> Negara Asing dapat mendaftarkan diri sebagai investor maka jika terjadi upaya penyelesaian sengketa harus memperhatikan ketentuan antar Negara dan perusahaan penyedia layanan dengan baik, informasi mengenai prosedur dan tata cara penilaian kredit oleh perusahaan penyedia layanan, kurang dijelaskan dengan lengkap, kesalahan penilaian risiko pada</w:t>
      </w:r>
      <w:r w:rsidRPr="009652FF">
        <w:rPr>
          <w:rFonts w:ascii="Times New Roman" w:hAnsi="Times New Roman" w:cs="Times New Roman"/>
          <w:sz w:val="24"/>
          <w:szCs w:val="24"/>
        </w:rPr>
        <w:t xml:space="preserve"> </w:t>
      </w:r>
      <w:r w:rsidRPr="009652FF">
        <w:rPr>
          <w:rFonts w:ascii="Times New Roman" w:hAnsi="Times New Roman" w:cs="Times New Roman"/>
          <w:sz w:val="24"/>
          <w:szCs w:val="24"/>
        </w:rPr>
        <w:t xml:space="preserve">peminjam kredit, kondisi gagal bayar, dan akhirnya menyebabkan kerugian terhadap para investor, dan isu </w:t>
      </w:r>
      <w:proofErr w:type="spellStart"/>
      <w:r w:rsidRPr="009652FF">
        <w:rPr>
          <w:rFonts w:ascii="Times New Roman" w:hAnsi="Times New Roman" w:cs="Times New Roman"/>
          <w:sz w:val="24"/>
          <w:szCs w:val="24"/>
        </w:rPr>
        <w:t>ketida</w:t>
      </w:r>
      <w:r w:rsidR="00026DFC">
        <w:rPr>
          <w:rFonts w:ascii="Times New Roman" w:hAnsi="Times New Roman" w:cs="Times New Roman"/>
          <w:sz w:val="24"/>
          <w:szCs w:val="24"/>
        </w:rPr>
        <w:t>k</w:t>
      </w:r>
      <w:r w:rsidRPr="009652FF">
        <w:rPr>
          <w:rFonts w:ascii="Times New Roman" w:hAnsi="Times New Roman" w:cs="Times New Roman"/>
          <w:sz w:val="24"/>
          <w:szCs w:val="24"/>
        </w:rPr>
        <w:t>jelasan</w:t>
      </w:r>
      <w:proofErr w:type="spellEnd"/>
      <w:r w:rsidRPr="009652FF">
        <w:rPr>
          <w:rFonts w:ascii="Times New Roman" w:hAnsi="Times New Roman" w:cs="Times New Roman"/>
          <w:sz w:val="24"/>
          <w:szCs w:val="24"/>
        </w:rPr>
        <w:t xml:space="preserve"> profil investor karena </w:t>
      </w:r>
      <w:proofErr w:type="spellStart"/>
      <w:r w:rsidRPr="009652FF">
        <w:rPr>
          <w:rFonts w:ascii="Times New Roman" w:hAnsi="Times New Roman" w:cs="Times New Roman"/>
          <w:sz w:val="24"/>
          <w:szCs w:val="24"/>
        </w:rPr>
        <w:t>tida</w:t>
      </w:r>
      <w:proofErr w:type="spellEnd"/>
      <w:r w:rsidRPr="009652FF">
        <w:rPr>
          <w:rFonts w:ascii="Times New Roman" w:hAnsi="Times New Roman" w:cs="Times New Roman"/>
          <w:sz w:val="24"/>
          <w:szCs w:val="24"/>
        </w:rPr>
        <w:t xml:space="preserve"> menerapkan prinsip KYC (</w:t>
      </w:r>
      <w:proofErr w:type="spellStart"/>
      <w:r w:rsidRPr="009652FF">
        <w:rPr>
          <w:rFonts w:ascii="Times New Roman" w:hAnsi="Times New Roman" w:cs="Times New Roman"/>
          <w:sz w:val="24"/>
          <w:szCs w:val="24"/>
        </w:rPr>
        <w:t>Know</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Your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Customer</w:t>
      </w:r>
      <w:proofErr w:type="spellEnd"/>
      <w:r w:rsidRPr="009652FF">
        <w:rPr>
          <w:rFonts w:ascii="Times New Roman" w:hAnsi="Times New Roman" w:cs="Times New Roman"/>
          <w:sz w:val="24"/>
          <w:szCs w:val="24"/>
        </w:rPr>
        <w:t xml:space="preserve">) dan isu pencucian uang (anti </w:t>
      </w:r>
      <w:proofErr w:type="spellStart"/>
      <w:r w:rsidRPr="009652FF">
        <w:rPr>
          <w:rFonts w:ascii="Times New Roman" w:hAnsi="Times New Roman" w:cs="Times New Roman"/>
          <w:sz w:val="24"/>
          <w:szCs w:val="24"/>
        </w:rPr>
        <w:t>money</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laundering</w:t>
      </w:r>
      <w:proofErr w:type="spellEnd"/>
      <w:r w:rsidRPr="009652FF">
        <w:rPr>
          <w:rFonts w:ascii="Times New Roman" w:hAnsi="Times New Roman" w:cs="Times New Roman"/>
          <w:sz w:val="24"/>
          <w:szCs w:val="24"/>
        </w:rPr>
        <w:t>).</w:t>
      </w:r>
      <w:r w:rsidRPr="009652FF">
        <w:rPr>
          <w:rStyle w:val="FootnoteReference"/>
          <w:rFonts w:ascii="Times New Roman" w:hAnsi="Times New Roman" w:cs="Times New Roman"/>
          <w:sz w:val="24"/>
          <w:szCs w:val="24"/>
        </w:rPr>
        <w:footnoteReference w:id="14"/>
      </w:r>
    </w:p>
    <w:p w14:paraId="2809E0FB" w14:textId="23F40731" w:rsidR="00DC737E" w:rsidRPr="009652FF" w:rsidRDefault="002A39AD" w:rsidP="002C2822">
      <w:pPr>
        <w:spacing w:line="360" w:lineRule="auto"/>
        <w:jc w:val="both"/>
        <w:rPr>
          <w:rFonts w:ascii="Times New Roman" w:hAnsi="Times New Roman" w:cs="Times New Roman"/>
          <w:b/>
          <w:bCs/>
          <w:i/>
          <w:iCs/>
          <w:sz w:val="24"/>
          <w:szCs w:val="24"/>
        </w:rPr>
      </w:pPr>
      <w:r w:rsidRPr="009652FF">
        <w:rPr>
          <w:rFonts w:ascii="Times New Roman" w:hAnsi="Times New Roman" w:cs="Times New Roman"/>
          <w:b/>
          <w:bCs/>
          <w:sz w:val="24"/>
          <w:szCs w:val="24"/>
        </w:rPr>
        <w:t>Upaya Penyelesaian Sengketa Terhadap Layan</w:t>
      </w:r>
      <w:r w:rsidR="00DC737E" w:rsidRPr="009652FF">
        <w:rPr>
          <w:rFonts w:ascii="Times New Roman" w:hAnsi="Times New Roman" w:cs="Times New Roman"/>
          <w:b/>
          <w:bCs/>
          <w:sz w:val="24"/>
          <w:szCs w:val="24"/>
        </w:rPr>
        <w:t xml:space="preserve">an </w:t>
      </w:r>
      <w:proofErr w:type="spellStart"/>
      <w:r w:rsidR="00DC737E" w:rsidRPr="009652FF">
        <w:rPr>
          <w:rFonts w:ascii="Times New Roman" w:hAnsi="Times New Roman" w:cs="Times New Roman"/>
          <w:b/>
          <w:bCs/>
          <w:i/>
          <w:iCs/>
          <w:sz w:val="24"/>
          <w:szCs w:val="24"/>
        </w:rPr>
        <w:t>Fintech</w:t>
      </w:r>
      <w:proofErr w:type="spellEnd"/>
      <w:r w:rsidR="00DC737E" w:rsidRPr="009652FF">
        <w:rPr>
          <w:rFonts w:ascii="Times New Roman" w:hAnsi="Times New Roman" w:cs="Times New Roman"/>
          <w:b/>
          <w:bCs/>
          <w:i/>
          <w:iCs/>
          <w:sz w:val="24"/>
          <w:szCs w:val="24"/>
        </w:rPr>
        <w:t xml:space="preserve"> </w:t>
      </w:r>
      <w:r w:rsidR="00DC737E" w:rsidRPr="009652FF">
        <w:rPr>
          <w:rFonts w:ascii="Times New Roman" w:hAnsi="Times New Roman" w:cs="Times New Roman"/>
          <w:b/>
          <w:bCs/>
          <w:sz w:val="24"/>
          <w:szCs w:val="24"/>
        </w:rPr>
        <w:t xml:space="preserve"> </w:t>
      </w:r>
      <w:proofErr w:type="spellStart"/>
      <w:r w:rsidR="00DC737E" w:rsidRPr="009652FF">
        <w:rPr>
          <w:rFonts w:ascii="Times New Roman" w:hAnsi="Times New Roman" w:cs="Times New Roman"/>
          <w:b/>
          <w:bCs/>
          <w:i/>
          <w:iCs/>
          <w:sz w:val="24"/>
          <w:szCs w:val="24"/>
        </w:rPr>
        <w:t>Peer</w:t>
      </w:r>
      <w:proofErr w:type="spellEnd"/>
      <w:r w:rsidR="00DC737E" w:rsidRPr="009652FF">
        <w:rPr>
          <w:rFonts w:ascii="Times New Roman" w:hAnsi="Times New Roman" w:cs="Times New Roman"/>
          <w:b/>
          <w:bCs/>
          <w:i/>
          <w:iCs/>
          <w:sz w:val="24"/>
          <w:szCs w:val="24"/>
        </w:rPr>
        <w:t xml:space="preserve"> </w:t>
      </w:r>
      <w:proofErr w:type="spellStart"/>
      <w:r w:rsidR="00DC737E" w:rsidRPr="009652FF">
        <w:rPr>
          <w:rFonts w:ascii="Times New Roman" w:hAnsi="Times New Roman" w:cs="Times New Roman"/>
          <w:b/>
          <w:bCs/>
          <w:i/>
          <w:iCs/>
          <w:sz w:val="24"/>
          <w:szCs w:val="24"/>
        </w:rPr>
        <w:t>to</w:t>
      </w:r>
      <w:proofErr w:type="spellEnd"/>
      <w:r w:rsidR="00DC737E" w:rsidRPr="009652FF">
        <w:rPr>
          <w:rFonts w:ascii="Times New Roman" w:hAnsi="Times New Roman" w:cs="Times New Roman"/>
          <w:b/>
          <w:bCs/>
          <w:i/>
          <w:iCs/>
          <w:sz w:val="24"/>
          <w:szCs w:val="24"/>
        </w:rPr>
        <w:t xml:space="preserve"> </w:t>
      </w:r>
      <w:proofErr w:type="spellStart"/>
      <w:r w:rsidR="00DC737E" w:rsidRPr="009652FF">
        <w:rPr>
          <w:rFonts w:ascii="Times New Roman" w:hAnsi="Times New Roman" w:cs="Times New Roman"/>
          <w:b/>
          <w:bCs/>
          <w:i/>
          <w:iCs/>
          <w:sz w:val="24"/>
          <w:szCs w:val="24"/>
        </w:rPr>
        <w:t>Peer</w:t>
      </w:r>
      <w:proofErr w:type="spellEnd"/>
      <w:r w:rsidR="00DC737E" w:rsidRPr="009652FF">
        <w:rPr>
          <w:rFonts w:ascii="Times New Roman" w:hAnsi="Times New Roman" w:cs="Times New Roman"/>
          <w:b/>
          <w:bCs/>
          <w:i/>
          <w:iCs/>
          <w:sz w:val="24"/>
          <w:szCs w:val="24"/>
        </w:rPr>
        <w:t xml:space="preserve"> </w:t>
      </w:r>
      <w:proofErr w:type="spellStart"/>
      <w:r w:rsidR="00DC737E" w:rsidRPr="009652FF">
        <w:rPr>
          <w:rFonts w:ascii="Times New Roman" w:hAnsi="Times New Roman" w:cs="Times New Roman"/>
          <w:b/>
          <w:bCs/>
          <w:i/>
          <w:iCs/>
          <w:sz w:val="24"/>
          <w:szCs w:val="24"/>
        </w:rPr>
        <w:t>Lending</w:t>
      </w:r>
      <w:proofErr w:type="spellEnd"/>
      <w:r w:rsidR="00DC737E" w:rsidRPr="009652FF">
        <w:rPr>
          <w:rFonts w:ascii="Times New Roman" w:hAnsi="Times New Roman" w:cs="Times New Roman"/>
          <w:b/>
          <w:bCs/>
          <w:i/>
          <w:iCs/>
          <w:sz w:val="24"/>
          <w:szCs w:val="24"/>
        </w:rPr>
        <w:t xml:space="preserve"> </w:t>
      </w:r>
    </w:p>
    <w:p w14:paraId="0A8353EA" w14:textId="278F6753" w:rsidR="003E1972" w:rsidRPr="009652FF" w:rsidRDefault="003E1972"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Upaya preventif yang telah diterapkan tidak menutup kemungkinan </w:t>
      </w:r>
      <w:r w:rsidR="00C36DB3" w:rsidRPr="009652FF">
        <w:rPr>
          <w:rFonts w:ascii="Times New Roman" w:hAnsi="Times New Roman" w:cs="Times New Roman"/>
          <w:sz w:val="24"/>
          <w:szCs w:val="24"/>
        </w:rPr>
        <w:t xml:space="preserve">permasalahan yang timbul bagi kedua belah pihak, sehingga diperlukan jaminan tambahan yang </w:t>
      </w:r>
      <w:r w:rsidR="00AC7B0D" w:rsidRPr="009652FF">
        <w:rPr>
          <w:rFonts w:ascii="Times New Roman" w:hAnsi="Times New Roman" w:cs="Times New Roman"/>
          <w:sz w:val="24"/>
          <w:szCs w:val="24"/>
        </w:rPr>
        <w:t xml:space="preserve">berlaku sah. Hal ini </w:t>
      </w:r>
      <w:proofErr w:type="spellStart"/>
      <w:r w:rsidR="00AC7B0D" w:rsidRPr="009652FF">
        <w:rPr>
          <w:rFonts w:ascii="Times New Roman" w:hAnsi="Times New Roman" w:cs="Times New Roman"/>
          <w:sz w:val="24"/>
          <w:szCs w:val="24"/>
        </w:rPr>
        <w:t>mneyiratkan</w:t>
      </w:r>
      <w:proofErr w:type="spellEnd"/>
      <w:r w:rsidR="00AC7B0D" w:rsidRPr="009652FF">
        <w:rPr>
          <w:rFonts w:ascii="Times New Roman" w:hAnsi="Times New Roman" w:cs="Times New Roman"/>
          <w:sz w:val="24"/>
          <w:szCs w:val="24"/>
        </w:rPr>
        <w:t xml:space="preserve"> apabila pengaturan pencegahan tidak sesuai</w:t>
      </w:r>
      <w:r w:rsidR="002116BC" w:rsidRPr="009652FF">
        <w:rPr>
          <w:rFonts w:ascii="Times New Roman" w:hAnsi="Times New Roman" w:cs="Times New Roman"/>
          <w:sz w:val="24"/>
          <w:szCs w:val="24"/>
        </w:rPr>
        <w:t xml:space="preserve"> dan tidak menemukan kesepakatan bersama, maka pada tahap berikutnya yaitu memanfaatkan regulasi yang sah mengacu pada hukum yang berlaku di Indonesia. </w:t>
      </w:r>
      <w:r w:rsidR="00927A31" w:rsidRPr="009652FF">
        <w:rPr>
          <w:rFonts w:ascii="Times New Roman" w:hAnsi="Times New Roman" w:cs="Times New Roman"/>
          <w:sz w:val="24"/>
          <w:szCs w:val="24"/>
        </w:rPr>
        <w:t>Dalam pemberian pinjaman biasa, hubungan yang sah dari perkumpulan diatur secara langsung, sebagaimana diatur oleh pasal 1754 - 1767 KUHP, dengan mengatur kebebasan dan komitmen perkumpulan, ukuran bunga kredit, bunga yang disepakati. Kode Umum mencirikan, "karena satu pihak barang dagangan khusus pihak tertentu memilih karena penggunaan itu, mengingat pihak tersebut juga mengembalikan jumlah yang sama dengan sifat dan kualitas yang sama".</w:t>
      </w:r>
      <w:r w:rsidR="007C625E" w:rsidRPr="009652FF">
        <w:rPr>
          <w:rStyle w:val="FootnoteReference"/>
          <w:rFonts w:ascii="Times New Roman" w:hAnsi="Times New Roman" w:cs="Times New Roman"/>
          <w:sz w:val="24"/>
          <w:szCs w:val="24"/>
        </w:rPr>
        <w:footnoteReference w:id="15"/>
      </w:r>
    </w:p>
    <w:p w14:paraId="765DA52F" w14:textId="072711A5" w:rsidR="00972660" w:rsidRPr="009652FF" w:rsidRDefault="00972660"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Sengketa bisnis merupakan bagian dari sengketa perdata yang dapat diselesaikan melalui jalur </w:t>
      </w:r>
      <w:proofErr w:type="spellStart"/>
      <w:r w:rsidRPr="009652FF">
        <w:rPr>
          <w:rFonts w:ascii="Times New Roman" w:hAnsi="Times New Roman" w:cs="Times New Roman"/>
          <w:sz w:val="24"/>
          <w:szCs w:val="24"/>
        </w:rPr>
        <w:t>litigasi</w:t>
      </w:r>
      <w:proofErr w:type="spellEnd"/>
      <w:r w:rsidRPr="009652FF">
        <w:rPr>
          <w:rFonts w:ascii="Times New Roman" w:hAnsi="Times New Roman" w:cs="Times New Roman"/>
          <w:sz w:val="24"/>
          <w:szCs w:val="24"/>
        </w:rPr>
        <w:t xml:space="preserve"> maupun non-</w:t>
      </w:r>
      <w:proofErr w:type="spellStart"/>
      <w:r w:rsidRPr="009652FF">
        <w:rPr>
          <w:rFonts w:ascii="Times New Roman" w:hAnsi="Times New Roman" w:cs="Times New Roman"/>
          <w:sz w:val="24"/>
          <w:szCs w:val="24"/>
        </w:rPr>
        <w:t>litigasi</w:t>
      </w:r>
      <w:proofErr w:type="spellEnd"/>
      <w:r w:rsidRPr="009652FF">
        <w:rPr>
          <w:rFonts w:ascii="Times New Roman" w:hAnsi="Times New Roman" w:cs="Times New Roman"/>
          <w:sz w:val="24"/>
          <w:szCs w:val="24"/>
        </w:rPr>
        <w:t xml:space="preserve">. Pada </w:t>
      </w:r>
      <w:proofErr w:type="spellStart"/>
      <w:r w:rsidRPr="009652FF">
        <w:rPr>
          <w:rFonts w:ascii="Times New Roman" w:hAnsi="Times New Roman" w:cs="Times New Roman"/>
          <w:sz w:val="24"/>
          <w:szCs w:val="24"/>
        </w:rPr>
        <w:t>realitanya</w:t>
      </w:r>
      <w:proofErr w:type="spellEnd"/>
      <w:r w:rsidRPr="009652FF">
        <w:rPr>
          <w:rFonts w:ascii="Times New Roman" w:hAnsi="Times New Roman" w:cs="Times New Roman"/>
          <w:sz w:val="24"/>
          <w:szCs w:val="24"/>
        </w:rPr>
        <w:t xml:space="preserve"> pelaku bisnis enggan</w:t>
      </w:r>
      <w:r w:rsidR="0012376B" w:rsidRPr="009652FF">
        <w:rPr>
          <w:rFonts w:ascii="Times New Roman" w:hAnsi="Times New Roman" w:cs="Times New Roman"/>
          <w:sz w:val="24"/>
          <w:szCs w:val="24"/>
        </w:rPr>
        <w:t xml:space="preserve"> </w:t>
      </w:r>
      <w:r w:rsidR="0012376B" w:rsidRPr="009652FF">
        <w:rPr>
          <w:rFonts w:ascii="Times New Roman" w:hAnsi="Times New Roman" w:cs="Times New Roman"/>
          <w:sz w:val="24"/>
          <w:szCs w:val="24"/>
        </w:rPr>
        <w:t xml:space="preserve">menggunakan jalur </w:t>
      </w:r>
      <w:proofErr w:type="spellStart"/>
      <w:r w:rsidR="0012376B" w:rsidRPr="009652FF">
        <w:rPr>
          <w:rFonts w:ascii="Times New Roman" w:hAnsi="Times New Roman" w:cs="Times New Roman"/>
          <w:sz w:val="24"/>
          <w:szCs w:val="24"/>
        </w:rPr>
        <w:t>litigasi</w:t>
      </w:r>
      <w:proofErr w:type="spellEnd"/>
      <w:r w:rsidR="0012376B" w:rsidRPr="009652FF">
        <w:rPr>
          <w:rFonts w:ascii="Times New Roman" w:hAnsi="Times New Roman" w:cs="Times New Roman"/>
          <w:sz w:val="24"/>
          <w:szCs w:val="24"/>
        </w:rPr>
        <w:t xml:space="preserve"> karena proses yang tidak efisien, meskipun Mahkamah Agung telah mendorong proses peradilan agar berlangsung cepat, sederhana, murah dan efisien. Alternatif Penyelesaian Sengketa (APS) menjadi solusi dan banyak digunakan pelaku bisnis dalam menyelesaikan sengketa di luar pengadilan karena dinilai lebih efektif dan efisien. Penyelesaian sengketa </w:t>
      </w:r>
      <w:r w:rsidR="0012376B" w:rsidRPr="009652FF">
        <w:rPr>
          <w:rFonts w:ascii="Times New Roman" w:hAnsi="Times New Roman" w:cs="Times New Roman"/>
          <w:sz w:val="24"/>
          <w:szCs w:val="24"/>
        </w:rPr>
        <w:lastRenderedPageBreak/>
        <w:t>model APS telah diatur dalam UU No.30 Tahun 1999 tentang Arbitrase dan Alternatif Penyelesaian Sengketa</w:t>
      </w:r>
      <w:r w:rsidR="0012376B" w:rsidRPr="009652FF">
        <w:rPr>
          <w:rFonts w:ascii="Times New Roman" w:hAnsi="Times New Roman" w:cs="Times New Roman"/>
          <w:sz w:val="24"/>
          <w:szCs w:val="24"/>
        </w:rPr>
        <w:t>.</w:t>
      </w:r>
      <w:r w:rsidR="0012376B" w:rsidRPr="009652FF">
        <w:rPr>
          <w:rStyle w:val="FootnoteReference"/>
          <w:rFonts w:ascii="Times New Roman" w:hAnsi="Times New Roman" w:cs="Times New Roman"/>
          <w:sz w:val="24"/>
          <w:szCs w:val="24"/>
        </w:rPr>
        <w:footnoteReference w:id="16"/>
      </w:r>
    </w:p>
    <w:p w14:paraId="75D50FF5" w14:textId="77777777" w:rsidR="00F4001C" w:rsidRPr="009652FF" w:rsidRDefault="00F4001C"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Berikut beberapa peraturan hukum yang menjelaskan proses penyelesaian sengketa terhadap kegiatan atau layanan transaksi berbasis digital</w:t>
      </w:r>
      <w:r w:rsidRPr="009652FF">
        <w:rPr>
          <w:rFonts w:ascii="Times New Roman" w:hAnsi="Times New Roman" w:cs="Times New Roman"/>
          <w:sz w:val="24"/>
          <w:szCs w:val="24"/>
        </w:rPr>
        <w:t xml:space="preserve"> yaitu:</w:t>
      </w:r>
    </w:p>
    <w:p w14:paraId="0612F734" w14:textId="77777777" w:rsidR="009F5B2C" w:rsidRPr="009652FF" w:rsidRDefault="00F4001C" w:rsidP="002C2822">
      <w:pPr>
        <w:pStyle w:val="ListParagraph"/>
        <w:numPr>
          <w:ilvl w:val="0"/>
          <w:numId w:val="3"/>
        </w:numPr>
        <w:spacing w:line="360" w:lineRule="auto"/>
        <w:jc w:val="both"/>
        <w:rPr>
          <w:rFonts w:ascii="Times New Roman" w:hAnsi="Times New Roman"/>
          <w:sz w:val="24"/>
          <w:szCs w:val="24"/>
        </w:rPr>
      </w:pPr>
      <w:proofErr w:type="spellStart"/>
      <w:r w:rsidRPr="009652FF">
        <w:rPr>
          <w:rFonts w:ascii="Times New Roman" w:hAnsi="Times New Roman"/>
          <w:sz w:val="24"/>
          <w:szCs w:val="24"/>
        </w:rPr>
        <w:t>Undang-Undang</w:t>
      </w:r>
      <w:proofErr w:type="spellEnd"/>
      <w:r w:rsidRPr="009652FF">
        <w:rPr>
          <w:rFonts w:ascii="Times New Roman" w:hAnsi="Times New Roman"/>
          <w:sz w:val="24"/>
          <w:szCs w:val="24"/>
        </w:rPr>
        <w:t xml:space="preserve"> Nomor 19 Tahun 2016 tentang Informasi dan Transaksi Elektronik” BAB VIII Pasal 38 ayat (1) menjelaskan bahwa siapa saja dapat menggugat pihak penyelenggara yang menimbulkan kerugian. Pasal 39 ayat (2) juga dijelaskan bahwa dalam menyelesaikan sengketa dapat menempuh dengan arbitrase atau lembaga </w:t>
      </w:r>
      <w:proofErr w:type="spellStart"/>
      <w:r w:rsidRPr="009652FF">
        <w:rPr>
          <w:rFonts w:ascii="Times New Roman" w:hAnsi="Times New Roman"/>
          <w:sz w:val="24"/>
          <w:szCs w:val="24"/>
        </w:rPr>
        <w:t>alternaitf</w:t>
      </w:r>
      <w:proofErr w:type="spellEnd"/>
      <w:r w:rsidRPr="009652FF">
        <w:rPr>
          <w:rFonts w:ascii="Times New Roman" w:hAnsi="Times New Roman"/>
          <w:sz w:val="24"/>
          <w:szCs w:val="24"/>
        </w:rPr>
        <w:t xml:space="preserve"> penyelesaian sengketa lainnya;</w:t>
      </w:r>
    </w:p>
    <w:p w14:paraId="25F22468" w14:textId="77777777" w:rsidR="009F5B2C" w:rsidRPr="009652FF" w:rsidRDefault="00F4001C" w:rsidP="002C2822">
      <w:pPr>
        <w:pStyle w:val="ListParagraph"/>
        <w:numPr>
          <w:ilvl w:val="0"/>
          <w:numId w:val="3"/>
        </w:numPr>
        <w:spacing w:line="360" w:lineRule="auto"/>
        <w:jc w:val="both"/>
        <w:rPr>
          <w:rFonts w:ascii="Times New Roman" w:hAnsi="Times New Roman"/>
          <w:sz w:val="24"/>
          <w:szCs w:val="24"/>
        </w:rPr>
      </w:pPr>
      <w:r w:rsidRPr="009652FF">
        <w:rPr>
          <w:rFonts w:ascii="Times New Roman" w:hAnsi="Times New Roman"/>
          <w:sz w:val="24"/>
          <w:szCs w:val="24"/>
        </w:rPr>
        <w:t xml:space="preserve"> </w:t>
      </w:r>
      <w:proofErr w:type="spellStart"/>
      <w:r w:rsidRPr="009652FF">
        <w:rPr>
          <w:rFonts w:ascii="Times New Roman" w:hAnsi="Times New Roman"/>
          <w:sz w:val="24"/>
          <w:szCs w:val="24"/>
        </w:rPr>
        <w:t>Undang-Undang</w:t>
      </w:r>
      <w:proofErr w:type="spellEnd"/>
      <w:r w:rsidRPr="009652FF">
        <w:rPr>
          <w:rFonts w:ascii="Times New Roman" w:hAnsi="Times New Roman"/>
          <w:sz w:val="24"/>
          <w:szCs w:val="24"/>
        </w:rPr>
        <w:t xml:space="preserve"> Nomor 8 Tahun 1999 tentang Perlindungan Konsumen” Pada undang-undang ini hanya menjelaskan bahwa dalam menyelesaikan sengketa perihal konsumen yang dirugikan melalui penyelesaian di luar pengadilan yaitu dengan beberapa lembaga </w:t>
      </w:r>
      <w:proofErr w:type="spellStart"/>
      <w:r w:rsidRPr="009652FF">
        <w:rPr>
          <w:rFonts w:ascii="Times New Roman" w:hAnsi="Times New Roman"/>
          <w:sz w:val="24"/>
          <w:szCs w:val="24"/>
        </w:rPr>
        <w:t>alternaitf</w:t>
      </w:r>
      <w:proofErr w:type="spellEnd"/>
      <w:r w:rsidRPr="009652FF">
        <w:rPr>
          <w:rFonts w:ascii="Times New Roman" w:hAnsi="Times New Roman"/>
          <w:sz w:val="24"/>
          <w:szCs w:val="24"/>
        </w:rPr>
        <w:t xml:space="preserve"> penyelesaian sengketa dan melalui pengadilan. Beberapa pihak yang dapat melakukan gugatan ke pengadilan antara lain: konsumen; sekelompok konsumen; lembaga perlindungan konsumen swadaya masyarakat atau instalasi yang mengalami kerugian. </w:t>
      </w:r>
    </w:p>
    <w:p w14:paraId="17FBA411" w14:textId="77777777" w:rsidR="009F5B2C" w:rsidRPr="009652FF" w:rsidRDefault="00F4001C" w:rsidP="002C2822">
      <w:pPr>
        <w:pStyle w:val="ListParagraph"/>
        <w:numPr>
          <w:ilvl w:val="0"/>
          <w:numId w:val="3"/>
        </w:numPr>
        <w:spacing w:line="360" w:lineRule="auto"/>
        <w:jc w:val="both"/>
        <w:rPr>
          <w:rFonts w:ascii="Times New Roman" w:hAnsi="Times New Roman"/>
          <w:sz w:val="24"/>
          <w:szCs w:val="24"/>
        </w:rPr>
      </w:pPr>
      <w:proofErr w:type="spellStart"/>
      <w:r w:rsidRPr="009652FF">
        <w:rPr>
          <w:rFonts w:ascii="Times New Roman" w:hAnsi="Times New Roman"/>
          <w:sz w:val="24"/>
          <w:szCs w:val="24"/>
        </w:rPr>
        <w:t>Undang-Undang</w:t>
      </w:r>
      <w:proofErr w:type="spellEnd"/>
      <w:r w:rsidRPr="009652FF">
        <w:rPr>
          <w:rFonts w:ascii="Times New Roman" w:hAnsi="Times New Roman"/>
          <w:sz w:val="24"/>
          <w:szCs w:val="24"/>
        </w:rPr>
        <w:t xml:space="preserve"> Nomor 21 Tahun 2011 tentang Otoritas Jasa Keuangan” Pasal 29 menjelaskan bahwa Otoritas Jasa Keuangan adalah lembaga yang mengawasi jalannya layanan bisnis </w:t>
      </w:r>
      <w:proofErr w:type="spellStart"/>
      <w:r w:rsidRPr="009652FF">
        <w:rPr>
          <w:rFonts w:ascii="Times New Roman" w:hAnsi="Times New Roman"/>
          <w:sz w:val="24"/>
          <w:szCs w:val="24"/>
        </w:rPr>
        <w:t>fintech</w:t>
      </w:r>
      <w:proofErr w:type="spellEnd"/>
      <w:r w:rsidRPr="009652FF">
        <w:rPr>
          <w:rFonts w:ascii="Times New Roman" w:hAnsi="Times New Roman"/>
          <w:sz w:val="24"/>
          <w:szCs w:val="24"/>
        </w:rPr>
        <w:t xml:space="preserve"> </w:t>
      </w:r>
      <w:proofErr w:type="spellStart"/>
      <w:r w:rsidRPr="009652FF">
        <w:rPr>
          <w:rFonts w:ascii="Times New Roman" w:hAnsi="Times New Roman"/>
          <w:sz w:val="24"/>
          <w:szCs w:val="24"/>
        </w:rPr>
        <w:t>peer</w:t>
      </w:r>
      <w:proofErr w:type="spellEnd"/>
      <w:r w:rsidRPr="009652FF">
        <w:rPr>
          <w:rFonts w:ascii="Times New Roman" w:hAnsi="Times New Roman"/>
          <w:sz w:val="24"/>
          <w:szCs w:val="24"/>
        </w:rPr>
        <w:t xml:space="preserve"> </w:t>
      </w:r>
      <w:proofErr w:type="spellStart"/>
      <w:r w:rsidRPr="009652FF">
        <w:rPr>
          <w:rFonts w:ascii="Times New Roman" w:hAnsi="Times New Roman"/>
          <w:sz w:val="24"/>
          <w:szCs w:val="24"/>
        </w:rPr>
        <w:t>to</w:t>
      </w:r>
      <w:proofErr w:type="spellEnd"/>
      <w:r w:rsidRPr="009652FF">
        <w:rPr>
          <w:rFonts w:ascii="Times New Roman" w:hAnsi="Times New Roman"/>
          <w:sz w:val="24"/>
          <w:szCs w:val="24"/>
        </w:rPr>
        <w:t xml:space="preserve"> </w:t>
      </w:r>
      <w:proofErr w:type="spellStart"/>
      <w:r w:rsidRPr="009652FF">
        <w:rPr>
          <w:rFonts w:ascii="Times New Roman" w:hAnsi="Times New Roman"/>
          <w:sz w:val="24"/>
          <w:szCs w:val="24"/>
        </w:rPr>
        <w:t>peer</w:t>
      </w:r>
      <w:proofErr w:type="spellEnd"/>
      <w:r w:rsidRPr="009652FF">
        <w:rPr>
          <w:rFonts w:ascii="Times New Roman" w:hAnsi="Times New Roman"/>
          <w:sz w:val="24"/>
          <w:szCs w:val="24"/>
        </w:rPr>
        <w:t xml:space="preserve"> </w:t>
      </w:r>
      <w:proofErr w:type="spellStart"/>
      <w:r w:rsidRPr="009652FF">
        <w:rPr>
          <w:rFonts w:ascii="Times New Roman" w:hAnsi="Times New Roman"/>
          <w:sz w:val="24"/>
          <w:szCs w:val="24"/>
        </w:rPr>
        <w:t>lending</w:t>
      </w:r>
      <w:proofErr w:type="spellEnd"/>
      <w:r w:rsidRPr="009652FF">
        <w:rPr>
          <w:rFonts w:ascii="Times New Roman" w:hAnsi="Times New Roman"/>
          <w:sz w:val="24"/>
          <w:szCs w:val="24"/>
        </w:rPr>
        <w:t xml:space="preserve"> dan melakukan pelayanan terhadap pengaduan konsumen. Kemudian untuk melindungi konsumen yang mengalami kerugian OJK memiliki kewenangan secara hukum dalam melakukan pembelaan. </w:t>
      </w:r>
    </w:p>
    <w:p w14:paraId="29DAAF85" w14:textId="1616C9AA" w:rsidR="0012376B" w:rsidRPr="009652FF" w:rsidRDefault="00F4001C" w:rsidP="002C2822">
      <w:pPr>
        <w:pStyle w:val="ListParagraph"/>
        <w:numPr>
          <w:ilvl w:val="0"/>
          <w:numId w:val="3"/>
        </w:numPr>
        <w:spacing w:line="360" w:lineRule="auto"/>
        <w:jc w:val="both"/>
        <w:rPr>
          <w:rFonts w:ascii="Times New Roman" w:hAnsi="Times New Roman"/>
          <w:sz w:val="24"/>
          <w:szCs w:val="24"/>
        </w:rPr>
      </w:pPr>
      <w:r w:rsidRPr="009652FF">
        <w:rPr>
          <w:rFonts w:ascii="Times New Roman" w:hAnsi="Times New Roman"/>
          <w:sz w:val="24"/>
          <w:szCs w:val="24"/>
        </w:rPr>
        <w:t xml:space="preserve">Peraturan Bank Indonesia Nomor 19/12/PBI/2017 tentang Penyelenggaraan Teknologi Finansial” Peraturan ini tidak menjelaskan terkait penyelesaian sengketa terhadap kerugian akibat penyelenggara </w:t>
      </w:r>
      <w:proofErr w:type="spellStart"/>
      <w:r w:rsidRPr="009652FF">
        <w:rPr>
          <w:rFonts w:ascii="Times New Roman" w:hAnsi="Times New Roman"/>
          <w:sz w:val="24"/>
          <w:szCs w:val="24"/>
        </w:rPr>
        <w:t>fintech</w:t>
      </w:r>
      <w:proofErr w:type="spellEnd"/>
      <w:r w:rsidRPr="009652FF">
        <w:rPr>
          <w:rFonts w:ascii="Times New Roman" w:hAnsi="Times New Roman"/>
          <w:sz w:val="24"/>
          <w:szCs w:val="24"/>
        </w:rPr>
        <w:t xml:space="preserve">, namun segala bentuk kegiatan </w:t>
      </w:r>
      <w:proofErr w:type="spellStart"/>
      <w:r w:rsidRPr="009652FF">
        <w:rPr>
          <w:rFonts w:ascii="Times New Roman" w:hAnsi="Times New Roman"/>
          <w:sz w:val="24"/>
          <w:szCs w:val="24"/>
        </w:rPr>
        <w:t>fintech</w:t>
      </w:r>
      <w:proofErr w:type="spellEnd"/>
      <w:r w:rsidRPr="009652FF">
        <w:rPr>
          <w:rFonts w:ascii="Times New Roman" w:hAnsi="Times New Roman"/>
          <w:sz w:val="24"/>
          <w:szCs w:val="24"/>
        </w:rPr>
        <w:t xml:space="preserve"> harus memperoleh izin dan persetujuan Bank Indonesia dan berstatus terdaftar sebagai penyelenggara </w:t>
      </w:r>
      <w:proofErr w:type="spellStart"/>
      <w:r w:rsidRPr="009652FF">
        <w:rPr>
          <w:rFonts w:ascii="Times New Roman" w:hAnsi="Times New Roman"/>
          <w:sz w:val="24"/>
          <w:szCs w:val="24"/>
        </w:rPr>
        <w:t>fintech</w:t>
      </w:r>
      <w:proofErr w:type="spellEnd"/>
      <w:r w:rsidR="009F5B2C" w:rsidRPr="009652FF">
        <w:rPr>
          <w:rFonts w:ascii="Times New Roman" w:hAnsi="Times New Roman"/>
          <w:sz w:val="24"/>
          <w:szCs w:val="24"/>
        </w:rPr>
        <w:t>.</w:t>
      </w:r>
    </w:p>
    <w:p w14:paraId="242E5E64" w14:textId="7B6656E1" w:rsidR="00032701" w:rsidRPr="009652FF" w:rsidRDefault="006A7621"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lastRenderedPageBreak/>
        <w:t>P</w:t>
      </w:r>
      <w:r w:rsidRPr="009652FF">
        <w:rPr>
          <w:rFonts w:ascii="Times New Roman" w:hAnsi="Times New Roman" w:cs="Times New Roman"/>
          <w:sz w:val="24"/>
          <w:szCs w:val="24"/>
        </w:rPr>
        <w:t xml:space="preserve">enyelesaian sengketa pada bisnis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melalui Alternatif Penyelesaian Sengketa (APS) dapat juga dilakukan dengan model Penyelesaian Sengketa Daring (PSD) atau Online </w:t>
      </w:r>
      <w:proofErr w:type="spellStart"/>
      <w:r w:rsidRPr="009652FF">
        <w:rPr>
          <w:rFonts w:ascii="Times New Roman" w:hAnsi="Times New Roman" w:cs="Times New Roman"/>
          <w:sz w:val="24"/>
          <w:szCs w:val="24"/>
        </w:rPr>
        <w:t>Dispute</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Resolution</w:t>
      </w:r>
      <w:proofErr w:type="spellEnd"/>
      <w:r w:rsidRPr="009652FF">
        <w:rPr>
          <w:rFonts w:ascii="Times New Roman" w:hAnsi="Times New Roman" w:cs="Times New Roman"/>
          <w:sz w:val="24"/>
          <w:szCs w:val="24"/>
        </w:rPr>
        <w:t xml:space="preserve"> (ODR). ODR merupakan sistem penyelesaian sengketa berbasis teknologi dengan memanfaatkan sarana komunikasi seperti telepon, e-</w:t>
      </w:r>
      <w:proofErr w:type="spellStart"/>
      <w:r w:rsidRPr="009652FF">
        <w:rPr>
          <w:rFonts w:ascii="Times New Roman" w:hAnsi="Times New Roman" w:cs="Times New Roman"/>
          <w:sz w:val="24"/>
          <w:szCs w:val="24"/>
        </w:rPr>
        <w:t>mail</w:t>
      </w:r>
      <w:proofErr w:type="spellEnd"/>
      <w:r w:rsidRPr="009652FF">
        <w:rPr>
          <w:rFonts w:ascii="Times New Roman" w:hAnsi="Times New Roman" w:cs="Times New Roman"/>
          <w:sz w:val="24"/>
          <w:szCs w:val="24"/>
        </w:rPr>
        <w:t xml:space="preserve">, aplikasi </w:t>
      </w:r>
      <w:proofErr w:type="spellStart"/>
      <w:r w:rsidRPr="009652FF">
        <w:rPr>
          <w:rFonts w:ascii="Times New Roman" w:hAnsi="Times New Roman" w:cs="Times New Roman"/>
          <w:sz w:val="24"/>
          <w:szCs w:val="24"/>
        </w:rPr>
        <w:t>meeting</w:t>
      </w:r>
      <w:proofErr w:type="spellEnd"/>
      <w:r w:rsidRPr="009652FF">
        <w:rPr>
          <w:rFonts w:ascii="Times New Roman" w:hAnsi="Times New Roman" w:cs="Times New Roman"/>
          <w:sz w:val="24"/>
          <w:szCs w:val="24"/>
        </w:rPr>
        <w:t xml:space="preserve">, dan video </w:t>
      </w:r>
      <w:proofErr w:type="spellStart"/>
      <w:r w:rsidRPr="009652FF">
        <w:rPr>
          <w:rFonts w:ascii="Times New Roman" w:hAnsi="Times New Roman" w:cs="Times New Roman"/>
          <w:sz w:val="24"/>
          <w:szCs w:val="24"/>
        </w:rPr>
        <w:t>conference</w:t>
      </w:r>
      <w:proofErr w:type="spellEnd"/>
      <w:r w:rsidRPr="009652FF">
        <w:rPr>
          <w:rFonts w:ascii="Times New Roman" w:hAnsi="Times New Roman" w:cs="Times New Roman"/>
          <w:sz w:val="24"/>
          <w:szCs w:val="24"/>
        </w:rPr>
        <w:t xml:space="preserve">. Konsep ODR telah dipertimbangkan untuk dimanfaatkan dalam proses pelayanan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mengingat segala bentuk aktivitas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telah terekam pada jejak digital. Dengan adanya ODR diharapkan penyelesaian sengketa dapat dilakukan dengan efektif dan efisien. Apabila ODR akan dipertimbangkan dalam upaya penyelesaian sengketa, maka harus dipahami dan dipersiapkan beberapa hal, yaitu: mempersiapkan dasar hukum dari implementasi ODR; penguatan kelembagaan Lembaga Alternatif Penyelesaian Sengketa (LAPS)</w:t>
      </w:r>
      <w:r w:rsidR="004C5A79">
        <w:rPr>
          <w:rFonts w:ascii="Times New Roman" w:hAnsi="Times New Roman" w:cs="Times New Roman"/>
          <w:sz w:val="24"/>
          <w:szCs w:val="24"/>
        </w:rPr>
        <w:t xml:space="preserve"> yang </w:t>
      </w:r>
      <w:r w:rsidRPr="009652FF">
        <w:rPr>
          <w:rFonts w:ascii="Times New Roman" w:hAnsi="Times New Roman" w:cs="Times New Roman"/>
          <w:sz w:val="24"/>
          <w:szCs w:val="24"/>
        </w:rPr>
        <w:t xml:space="preserve">meningkatkan kewaspadaan dan </w:t>
      </w:r>
      <w:proofErr w:type="spellStart"/>
      <w:r w:rsidRPr="009652FF">
        <w:rPr>
          <w:rFonts w:ascii="Times New Roman" w:hAnsi="Times New Roman" w:cs="Times New Roman"/>
          <w:sz w:val="24"/>
          <w:szCs w:val="24"/>
        </w:rPr>
        <w:t>literasi</w:t>
      </w:r>
      <w:proofErr w:type="spellEnd"/>
      <w:r w:rsidRPr="009652FF">
        <w:rPr>
          <w:rFonts w:ascii="Times New Roman" w:hAnsi="Times New Roman" w:cs="Times New Roman"/>
          <w:sz w:val="24"/>
          <w:szCs w:val="24"/>
        </w:rPr>
        <w:t xml:space="preserve"> kepada masyarakat perihal ODR</w:t>
      </w:r>
      <w:r w:rsidRPr="009652FF">
        <w:rPr>
          <w:rFonts w:ascii="Times New Roman" w:hAnsi="Times New Roman" w:cs="Times New Roman"/>
          <w:sz w:val="24"/>
          <w:szCs w:val="24"/>
        </w:rPr>
        <w:t>.</w:t>
      </w:r>
      <w:r w:rsidRPr="009652FF">
        <w:rPr>
          <w:rStyle w:val="FootnoteReference"/>
          <w:rFonts w:ascii="Times New Roman" w:hAnsi="Times New Roman" w:cs="Times New Roman"/>
          <w:sz w:val="24"/>
          <w:szCs w:val="24"/>
        </w:rPr>
        <w:footnoteReference w:id="17"/>
      </w:r>
    </w:p>
    <w:p w14:paraId="2590599D" w14:textId="1612DA43" w:rsidR="00644EDE" w:rsidRPr="009652FF" w:rsidRDefault="00644EDE"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Lembaga Alternatif Penyelesaian Sengketa di Sektor Jasa Keuangan” yang kemudian disusul dengan keluarnya “Keputusan OJK Nomor Kep-01/D.07/2016” yang mengesahkan pembentukan 6 (enam) Lembaga APS yaitu: Badan Mediasi Pembiayaan dan Pergadaian Indonesia (BMPPI); Badan Arbitrase dan Mediasi Perusahaan Penjamin Indonesia (BAMPPI); Lembaga Alternatif Penyelesaian Sengketa Perbankan Indonesia (LAPSPI); Badan Mediasi Dana Pensiun (BMDP); Badan Arbitrase Pasar Modal Indonesia (BAPMI); Badan Mediasi dan Arbitrase Asuransi Indonesia (BMAI)</w:t>
      </w:r>
      <w:r w:rsidR="00003310" w:rsidRPr="009652FF">
        <w:rPr>
          <w:rFonts w:ascii="Times New Roman" w:hAnsi="Times New Roman" w:cs="Times New Roman"/>
          <w:sz w:val="24"/>
          <w:szCs w:val="24"/>
        </w:rPr>
        <w:t>.</w:t>
      </w:r>
      <w:r w:rsidR="00F966B7" w:rsidRPr="009652FF">
        <w:rPr>
          <w:rStyle w:val="FootnoteReference"/>
          <w:rFonts w:ascii="Times New Roman" w:hAnsi="Times New Roman" w:cs="Times New Roman"/>
          <w:sz w:val="24"/>
          <w:szCs w:val="24"/>
        </w:rPr>
        <w:footnoteReference w:id="18"/>
      </w:r>
    </w:p>
    <w:p w14:paraId="7C2F6FCA" w14:textId="0834359B" w:rsidR="00003310" w:rsidRPr="009652FF" w:rsidRDefault="00003310" w:rsidP="002C2822">
      <w:pPr>
        <w:spacing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Ketentuan peraturan OJK menjelaskan bahwa apabila dikemudian hari terjadi wanprestasi oleh debitur/konsumen akibat kelalaian dari penyelenggara, maka penyelenggara wajib memberikan ganti rugi atas perbuatannya. Namun apabila dalam proses pengaduannya tidak tercapainya suatu kesepakatan, maka pihak yang merasa dirugikan boleh melakukan penyelesaian sengketa </w:t>
      </w:r>
      <w:proofErr w:type="spellStart"/>
      <w:r w:rsidRPr="009652FF">
        <w:rPr>
          <w:rFonts w:ascii="Times New Roman" w:hAnsi="Times New Roman" w:cs="Times New Roman"/>
          <w:sz w:val="24"/>
          <w:szCs w:val="24"/>
        </w:rPr>
        <w:t>diluar</w:t>
      </w:r>
      <w:proofErr w:type="spellEnd"/>
      <w:r w:rsidRPr="009652FF">
        <w:rPr>
          <w:rFonts w:ascii="Times New Roman" w:hAnsi="Times New Roman" w:cs="Times New Roman"/>
          <w:sz w:val="24"/>
          <w:szCs w:val="24"/>
        </w:rPr>
        <w:t xml:space="preserve"> maupun </w:t>
      </w:r>
      <w:proofErr w:type="spellStart"/>
      <w:r w:rsidRPr="009652FF">
        <w:rPr>
          <w:rFonts w:ascii="Times New Roman" w:hAnsi="Times New Roman" w:cs="Times New Roman"/>
          <w:sz w:val="24"/>
          <w:szCs w:val="24"/>
        </w:rPr>
        <w:t>didalam</w:t>
      </w:r>
      <w:proofErr w:type="spellEnd"/>
      <w:r w:rsidRPr="009652FF">
        <w:rPr>
          <w:rFonts w:ascii="Times New Roman" w:hAnsi="Times New Roman" w:cs="Times New Roman"/>
          <w:sz w:val="24"/>
          <w:szCs w:val="24"/>
        </w:rPr>
        <w:t xml:space="preserve"> pengadilan</w:t>
      </w:r>
      <w:r w:rsidR="00B339C2" w:rsidRPr="009652FF">
        <w:rPr>
          <w:rStyle w:val="FootnoteReference"/>
          <w:rFonts w:ascii="Times New Roman" w:hAnsi="Times New Roman" w:cs="Times New Roman"/>
          <w:sz w:val="24"/>
          <w:szCs w:val="24"/>
        </w:rPr>
        <w:footnoteReference w:id="19"/>
      </w:r>
    </w:p>
    <w:p w14:paraId="66F598C1" w14:textId="77777777" w:rsidR="00D734B9" w:rsidRPr="009652FF" w:rsidRDefault="00F4480C" w:rsidP="002C2822">
      <w:pPr>
        <w:pStyle w:val="Heading1"/>
        <w:spacing w:line="360" w:lineRule="auto"/>
        <w:jc w:val="both"/>
        <w:rPr>
          <w:szCs w:val="24"/>
        </w:rPr>
      </w:pPr>
      <w:r w:rsidRPr="009652FF">
        <w:rPr>
          <w:szCs w:val="24"/>
        </w:rPr>
        <w:lastRenderedPageBreak/>
        <w:t>KESIMPULAN</w:t>
      </w:r>
    </w:p>
    <w:p w14:paraId="5C0C07CA" w14:textId="77777777" w:rsidR="006C31A4" w:rsidRDefault="004C5A79" w:rsidP="006C31A4">
      <w:pPr>
        <w:pBdr>
          <w:top w:val="nil"/>
          <w:left w:val="nil"/>
          <w:bottom w:val="nil"/>
          <w:right w:val="nil"/>
          <w:between w:val="nil"/>
        </w:pBdr>
        <w:spacing w:after="240"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Perlindungan hukum bagi pengguna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berbasis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w:t>
      </w:r>
      <w:r w:rsidR="006C31A4">
        <w:rPr>
          <w:rFonts w:ascii="Times New Roman" w:hAnsi="Times New Roman" w:cs="Times New Roman"/>
          <w:sz w:val="24"/>
          <w:szCs w:val="24"/>
        </w:rPr>
        <w:t>r</w:t>
      </w:r>
      <w:proofErr w:type="spellEnd"/>
      <w:r w:rsidR="006C31A4">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sebelum</w:t>
      </w:r>
      <w:r w:rsidR="006C31A4">
        <w:rPr>
          <w:rFonts w:ascii="Times New Roman" w:hAnsi="Times New Roman" w:cs="Times New Roman"/>
          <w:sz w:val="24"/>
          <w:szCs w:val="24"/>
        </w:rPr>
        <w:t xml:space="preserve"> </w:t>
      </w:r>
      <w:r w:rsidRPr="009652FF">
        <w:rPr>
          <w:rFonts w:ascii="Times New Roman" w:hAnsi="Times New Roman" w:cs="Times New Roman"/>
          <w:sz w:val="24"/>
          <w:szCs w:val="24"/>
        </w:rPr>
        <w:t xml:space="preserve">terjadinya sengketa dapat dilakukan dengan </w:t>
      </w:r>
      <w:proofErr w:type="spellStart"/>
      <w:r w:rsidRPr="009652FF">
        <w:rPr>
          <w:rFonts w:ascii="Times New Roman" w:hAnsi="Times New Roman" w:cs="Times New Roman"/>
          <w:sz w:val="24"/>
          <w:szCs w:val="24"/>
        </w:rPr>
        <w:t>upayaupaya</w:t>
      </w:r>
      <w:proofErr w:type="spellEnd"/>
      <w:r w:rsidRPr="009652FF">
        <w:rPr>
          <w:rFonts w:ascii="Times New Roman" w:hAnsi="Times New Roman" w:cs="Times New Roman"/>
          <w:sz w:val="24"/>
          <w:szCs w:val="24"/>
        </w:rPr>
        <w:t xml:space="preserve"> dari penyelenggara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Upaya tersebut diterapkan dengan menggunakan prinsip-prinsip pada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yang diatur dalam Pasal 29 POJK Nomor 77/POJK.01/2016 Tentang Layanan Pinjam Meminjam Uang Berbasis Teknologi Informasi antara lain prinsip transparansi, perlakuan yang adil, keandalan, dan penyelesaian sengketa pengguna secara sederhana, cepat dan biaya terjangkau</w:t>
      </w:r>
      <w:r>
        <w:rPr>
          <w:rFonts w:ascii="Times New Roman" w:hAnsi="Times New Roman" w:cs="Times New Roman"/>
          <w:sz w:val="24"/>
          <w:szCs w:val="24"/>
        </w:rPr>
        <w:t>.</w:t>
      </w:r>
    </w:p>
    <w:p w14:paraId="768FF386" w14:textId="7D12F9F4" w:rsidR="004C5A79" w:rsidRPr="006C31A4" w:rsidRDefault="004C5A79" w:rsidP="006C31A4">
      <w:pPr>
        <w:pBdr>
          <w:top w:val="nil"/>
          <w:left w:val="nil"/>
          <w:bottom w:val="nil"/>
          <w:right w:val="nil"/>
          <w:between w:val="nil"/>
        </w:pBdr>
        <w:spacing w:after="240" w:line="360" w:lineRule="auto"/>
        <w:ind w:firstLine="720"/>
        <w:jc w:val="both"/>
        <w:rPr>
          <w:rFonts w:ascii="Times New Roman" w:hAnsi="Times New Roman" w:cs="Times New Roman"/>
          <w:sz w:val="24"/>
          <w:szCs w:val="24"/>
        </w:rPr>
      </w:pPr>
      <w:r w:rsidRPr="009652FF">
        <w:rPr>
          <w:rFonts w:ascii="Times New Roman" w:hAnsi="Times New Roman" w:cs="Times New Roman"/>
          <w:sz w:val="24"/>
          <w:szCs w:val="24"/>
        </w:rPr>
        <w:t xml:space="preserve">Penyelesaian sengketa pada bisnis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melalui Alternatif Penyelesaian Sengketa (APS) dapat juga dilakukan dengan model Penyelesaian Sengketa Daring (PSD) atau Online </w:t>
      </w:r>
      <w:proofErr w:type="spellStart"/>
      <w:r w:rsidRPr="009652FF">
        <w:rPr>
          <w:rFonts w:ascii="Times New Roman" w:hAnsi="Times New Roman" w:cs="Times New Roman"/>
          <w:sz w:val="24"/>
          <w:szCs w:val="24"/>
        </w:rPr>
        <w:t>Dispute</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Resolution</w:t>
      </w:r>
      <w:proofErr w:type="spellEnd"/>
      <w:r w:rsidRPr="009652FF">
        <w:rPr>
          <w:rFonts w:ascii="Times New Roman" w:hAnsi="Times New Roman" w:cs="Times New Roman"/>
          <w:sz w:val="24"/>
          <w:szCs w:val="24"/>
        </w:rPr>
        <w:t xml:space="preserve"> (ODR). ODR merupakan sistem penyelesaian sengketa berbasis teknologi dengan memanfaatkan sarana komunikasi seperti telepon, e-</w:t>
      </w:r>
      <w:proofErr w:type="spellStart"/>
      <w:r w:rsidRPr="009652FF">
        <w:rPr>
          <w:rFonts w:ascii="Times New Roman" w:hAnsi="Times New Roman" w:cs="Times New Roman"/>
          <w:sz w:val="24"/>
          <w:szCs w:val="24"/>
        </w:rPr>
        <w:t>mail</w:t>
      </w:r>
      <w:proofErr w:type="spellEnd"/>
      <w:r w:rsidRPr="009652FF">
        <w:rPr>
          <w:rFonts w:ascii="Times New Roman" w:hAnsi="Times New Roman" w:cs="Times New Roman"/>
          <w:sz w:val="24"/>
          <w:szCs w:val="24"/>
        </w:rPr>
        <w:t xml:space="preserve">, aplikasi </w:t>
      </w:r>
      <w:proofErr w:type="spellStart"/>
      <w:r w:rsidRPr="009652FF">
        <w:rPr>
          <w:rFonts w:ascii="Times New Roman" w:hAnsi="Times New Roman" w:cs="Times New Roman"/>
          <w:sz w:val="24"/>
          <w:szCs w:val="24"/>
        </w:rPr>
        <w:t>meeting</w:t>
      </w:r>
      <w:proofErr w:type="spellEnd"/>
      <w:r w:rsidRPr="009652FF">
        <w:rPr>
          <w:rFonts w:ascii="Times New Roman" w:hAnsi="Times New Roman" w:cs="Times New Roman"/>
          <w:sz w:val="24"/>
          <w:szCs w:val="24"/>
        </w:rPr>
        <w:t xml:space="preserve">, dan video </w:t>
      </w:r>
      <w:proofErr w:type="spellStart"/>
      <w:r w:rsidRPr="009652FF">
        <w:rPr>
          <w:rFonts w:ascii="Times New Roman" w:hAnsi="Times New Roman" w:cs="Times New Roman"/>
          <w:sz w:val="24"/>
          <w:szCs w:val="24"/>
        </w:rPr>
        <w:t>conference</w:t>
      </w:r>
      <w:proofErr w:type="spellEnd"/>
      <w:r w:rsidRPr="009652FF">
        <w:rPr>
          <w:rFonts w:ascii="Times New Roman" w:hAnsi="Times New Roman" w:cs="Times New Roman"/>
          <w:sz w:val="24"/>
          <w:szCs w:val="24"/>
        </w:rPr>
        <w:t xml:space="preserve">. Konsep ODR telah dipertimbangkan untuk dimanfaatkan dalam proses pelayanan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to</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peer</w:t>
      </w:r>
      <w:proofErr w:type="spellEnd"/>
      <w:r w:rsidRPr="009652FF">
        <w:rPr>
          <w:rFonts w:ascii="Times New Roman" w:hAnsi="Times New Roman" w:cs="Times New Roman"/>
          <w:sz w:val="24"/>
          <w:szCs w:val="24"/>
        </w:rPr>
        <w:t xml:space="preserve"> </w:t>
      </w:r>
      <w:proofErr w:type="spellStart"/>
      <w:r w:rsidRPr="009652FF">
        <w:rPr>
          <w:rFonts w:ascii="Times New Roman" w:hAnsi="Times New Roman" w:cs="Times New Roman"/>
          <w:sz w:val="24"/>
          <w:szCs w:val="24"/>
        </w:rPr>
        <w:t>lending</w:t>
      </w:r>
      <w:proofErr w:type="spellEnd"/>
      <w:r w:rsidRPr="009652FF">
        <w:rPr>
          <w:rFonts w:ascii="Times New Roman" w:hAnsi="Times New Roman" w:cs="Times New Roman"/>
          <w:sz w:val="24"/>
          <w:szCs w:val="24"/>
        </w:rPr>
        <w:t xml:space="preserve">, mengingat segala bentuk aktivitas layanan </w:t>
      </w:r>
      <w:proofErr w:type="spellStart"/>
      <w:r w:rsidRPr="009652FF">
        <w:rPr>
          <w:rFonts w:ascii="Times New Roman" w:hAnsi="Times New Roman" w:cs="Times New Roman"/>
          <w:sz w:val="24"/>
          <w:szCs w:val="24"/>
        </w:rPr>
        <w:t>fintech</w:t>
      </w:r>
      <w:proofErr w:type="spellEnd"/>
      <w:r w:rsidRPr="009652FF">
        <w:rPr>
          <w:rFonts w:ascii="Times New Roman" w:hAnsi="Times New Roman" w:cs="Times New Roman"/>
          <w:sz w:val="24"/>
          <w:szCs w:val="24"/>
        </w:rPr>
        <w:t xml:space="preserve"> telah terekam pada jejak digital. Dengan adanya ODR diharapkan penyelesaian sengketa dapat dilakukan dengan efektif dan efisien. Apabila ODR akan dipertimbangkan dalam upaya penyelesaian sengketa, maka harus dipahami dan dipersiapkan beberapa hal, yaitu: mempersiapkan dasar hukum dari implementasi ODR; penguatan kelembagaan Lembaga Alternatif Penyelesaian Sengketa (LAPS)</w:t>
      </w:r>
      <w:r>
        <w:rPr>
          <w:rFonts w:ascii="Times New Roman" w:hAnsi="Times New Roman" w:cs="Times New Roman"/>
          <w:sz w:val="24"/>
          <w:szCs w:val="24"/>
        </w:rPr>
        <w:t xml:space="preserve"> yang </w:t>
      </w:r>
      <w:r w:rsidRPr="009652FF">
        <w:rPr>
          <w:rFonts w:ascii="Times New Roman" w:hAnsi="Times New Roman" w:cs="Times New Roman"/>
          <w:sz w:val="24"/>
          <w:szCs w:val="24"/>
        </w:rPr>
        <w:t xml:space="preserve">meningkatkan kewaspadaan dan </w:t>
      </w:r>
      <w:proofErr w:type="spellStart"/>
      <w:r w:rsidRPr="009652FF">
        <w:rPr>
          <w:rFonts w:ascii="Times New Roman" w:hAnsi="Times New Roman" w:cs="Times New Roman"/>
          <w:sz w:val="24"/>
          <w:szCs w:val="24"/>
        </w:rPr>
        <w:t>literasi</w:t>
      </w:r>
      <w:proofErr w:type="spellEnd"/>
      <w:r w:rsidRPr="009652FF">
        <w:rPr>
          <w:rFonts w:ascii="Times New Roman" w:hAnsi="Times New Roman" w:cs="Times New Roman"/>
          <w:sz w:val="24"/>
          <w:szCs w:val="24"/>
        </w:rPr>
        <w:t xml:space="preserve"> kepada masyarakat perihal ODR</w:t>
      </w:r>
    </w:p>
    <w:p w14:paraId="40F539C8" w14:textId="77777777" w:rsidR="00D734B9" w:rsidRDefault="00F4480C" w:rsidP="002C2822">
      <w:pPr>
        <w:spacing w:after="0" w:line="360" w:lineRule="auto"/>
        <w:jc w:val="both"/>
        <w:rPr>
          <w:rFonts w:ascii="Times New Roman" w:hAnsi="Times New Roman" w:cs="Times New Roman"/>
          <w:b/>
          <w:sz w:val="24"/>
          <w:szCs w:val="24"/>
        </w:rPr>
      </w:pPr>
      <w:r w:rsidRPr="009652FF">
        <w:rPr>
          <w:rFonts w:ascii="Times New Roman" w:hAnsi="Times New Roman" w:cs="Times New Roman"/>
          <w:b/>
          <w:sz w:val="24"/>
          <w:szCs w:val="24"/>
        </w:rPr>
        <w:t>DAFTAR PUSTAKA</w:t>
      </w:r>
    </w:p>
    <w:p w14:paraId="5AF6C804" w14:textId="0B9E68B6" w:rsidR="009461EA" w:rsidRPr="005D1414" w:rsidRDefault="009461EA" w:rsidP="007B12D9">
      <w:pPr>
        <w:pStyle w:val="FootnoteText"/>
        <w:ind w:left="720" w:hanging="720"/>
        <w:jc w:val="both"/>
        <w:rPr>
          <w:sz w:val="24"/>
          <w:szCs w:val="24"/>
          <w:lang w:val="en-US"/>
        </w:rPr>
      </w:pPr>
      <w:r w:rsidRPr="005D1414">
        <w:rPr>
          <w:rFonts w:ascii="Times New Roman" w:hAnsi="Times New Roman" w:cs="Times New Roman"/>
          <w:sz w:val="24"/>
          <w:szCs w:val="24"/>
        </w:rPr>
        <w:t xml:space="preserve">Departemen Perlindungan Konsumen OJK, “Kajian Perlindungan Konsumen Sektor Jasa Keuangan: Perlindungan Konsumen Pada </w:t>
      </w:r>
      <w:proofErr w:type="spellStart"/>
      <w:r w:rsidRPr="005D1414">
        <w:rPr>
          <w:rFonts w:ascii="Times New Roman" w:hAnsi="Times New Roman" w:cs="Times New Roman"/>
          <w:sz w:val="24"/>
          <w:szCs w:val="24"/>
        </w:rPr>
        <w:t>Fintech</w:t>
      </w:r>
      <w:proofErr w:type="spellEnd"/>
      <w:r w:rsidRPr="005D1414">
        <w:rPr>
          <w:rFonts w:ascii="Times New Roman" w:hAnsi="Times New Roman" w:cs="Times New Roman"/>
          <w:sz w:val="24"/>
          <w:szCs w:val="24"/>
        </w:rPr>
        <w:t xml:space="preserve">, (Jakarta: Departemen Perlindungan Konsumen), </w:t>
      </w:r>
      <w:r>
        <w:rPr>
          <w:rFonts w:ascii="Times New Roman" w:hAnsi="Times New Roman" w:cs="Times New Roman"/>
          <w:sz w:val="24"/>
          <w:szCs w:val="24"/>
        </w:rPr>
        <w:t>(</w:t>
      </w:r>
      <w:r w:rsidRPr="005D1414">
        <w:rPr>
          <w:rFonts w:ascii="Times New Roman" w:hAnsi="Times New Roman" w:cs="Times New Roman"/>
          <w:sz w:val="24"/>
          <w:szCs w:val="24"/>
        </w:rPr>
        <w:t>2017</w:t>
      </w:r>
      <w:r>
        <w:rPr>
          <w:rFonts w:ascii="Times New Roman" w:hAnsi="Times New Roman" w:cs="Times New Roman"/>
          <w:sz w:val="24"/>
          <w:szCs w:val="24"/>
        </w:rPr>
        <w:t xml:space="preserve">) </w:t>
      </w:r>
      <w:r w:rsidRPr="005D1414">
        <w:rPr>
          <w:rFonts w:ascii="Times New Roman" w:hAnsi="Times New Roman" w:cs="Times New Roman"/>
          <w:sz w:val="24"/>
          <w:szCs w:val="24"/>
        </w:rPr>
        <w:t>,cet.1</w:t>
      </w:r>
    </w:p>
    <w:p w14:paraId="71FEE727" w14:textId="54425F96" w:rsidR="009461EA" w:rsidRDefault="001A624F" w:rsidP="007B12D9">
      <w:pPr>
        <w:pStyle w:val="FootnoteText"/>
        <w:ind w:left="720" w:hanging="720"/>
        <w:jc w:val="both"/>
        <w:rPr>
          <w:rFonts w:ascii="Times New Roman" w:hAnsi="Times New Roman" w:cs="Times New Roman"/>
          <w:sz w:val="24"/>
          <w:szCs w:val="24"/>
        </w:rPr>
      </w:pPr>
      <w:r w:rsidRPr="005D1414">
        <w:rPr>
          <w:rFonts w:ascii="Times New Roman" w:hAnsi="Times New Roman" w:cs="Times New Roman"/>
          <w:sz w:val="24"/>
          <w:szCs w:val="24"/>
        </w:rPr>
        <w:t xml:space="preserve">Abdul Halim </w:t>
      </w:r>
      <w:proofErr w:type="spellStart"/>
      <w:r w:rsidRPr="005D1414">
        <w:rPr>
          <w:rFonts w:ascii="Times New Roman" w:hAnsi="Times New Roman" w:cs="Times New Roman"/>
          <w:sz w:val="24"/>
          <w:szCs w:val="24"/>
        </w:rPr>
        <w:t>Barkatullah</w:t>
      </w:r>
      <w:proofErr w:type="spellEnd"/>
      <w:r>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Hak-Hak</w:t>
      </w:r>
      <w:proofErr w:type="spellEnd"/>
      <w:r w:rsidRPr="005D1414">
        <w:rPr>
          <w:rFonts w:ascii="Times New Roman" w:hAnsi="Times New Roman" w:cs="Times New Roman"/>
          <w:sz w:val="24"/>
          <w:szCs w:val="24"/>
        </w:rPr>
        <w:t xml:space="preserve"> Konsumen, Bandung: Nusa Media</w:t>
      </w:r>
      <w:r w:rsidR="009D15C9">
        <w:rPr>
          <w:rFonts w:ascii="Times New Roman" w:hAnsi="Times New Roman" w:cs="Times New Roman"/>
          <w:sz w:val="24"/>
          <w:szCs w:val="24"/>
        </w:rPr>
        <w:t>, (2010)</w:t>
      </w:r>
    </w:p>
    <w:p w14:paraId="053D0FC3" w14:textId="7C30AA36" w:rsidR="00194C32" w:rsidRDefault="00194C32" w:rsidP="007B12D9">
      <w:pPr>
        <w:pStyle w:val="FootnoteText"/>
        <w:ind w:left="720" w:hanging="720"/>
        <w:jc w:val="both"/>
        <w:rPr>
          <w:rFonts w:ascii="Times New Roman" w:hAnsi="Times New Roman" w:cs="Times New Roman"/>
          <w:sz w:val="24"/>
          <w:szCs w:val="24"/>
        </w:rPr>
      </w:pPr>
      <w:r w:rsidRPr="005D1414">
        <w:rPr>
          <w:rFonts w:ascii="Times New Roman" w:hAnsi="Times New Roman" w:cs="Times New Roman"/>
          <w:sz w:val="24"/>
          <w:szCs w:val="24"/>
        </w:rPr>
        <w:t xml:space="preserve">Peter Mahmud Marzuki, Penelitian Hukum, Jakarta: Kencana </w:t>
      </w:r>
      <w:r w:rsidR="00B64FA1">
        <w:rPr>
          <w:rFonts w:ascii="Times New Roman" w:hAnsi="Times New Roman" w:cs="Times New Roman"/>
          <w:sz w:val="24"/>
          <w:szCs w:val="24"/>
        </w:rPr>
        <w:t>(</w:t>
      </w:r>
      <w:r w:rsidRPr="005D1414">
        <w:rPr>
          <w:rFonts w:ascii="Times New Roman" w:hAnsi="Times New Roman" w:cs="Times New Roman"/>
          <w:sz w:val="24"/>
          <w:szCs w:val="24"/>
        </w:rPr>
        <w:t>2011</w:t>
      </w:r>
      <w:r w:rsidR="00B64FA1">
        <w:rPr>
          <w:rFonts w:ascii="Times New Roman" w:hAnsi="Times New Roman" w:cs="Times New Roman"/>
          <w:sz w:val="24"/>
          <w:szCs w:val="24"/>
        </w:rPr>
        <w:t>)</w:t>
      </w:r>
    </w:p>
    <w:p w14:paraId="30B6FB8B" w14:textId="15F440D2" w:rsidR="00F476CD" w:rsidRDefault="00B64FA1" w:rsidP="002F65A2">
      <w:pPr>
        <w:pStyle w:val="FootnoteText"/>
        <w:ind w:left="720" w:hanging="720"/>
        <w:jc w:val="both"/>
        <w:rPr>
          <w:rFonts w:ascii="Times New Roman" w:hAnsi="Times New Roman" w:cs="Times New Roman"/>
          <w:sz w:val="24"/>
          <w:szCs w:val="24"/>
        </w:rPr>
      </w:pPr>
      <w:proofErr w:type="spellStart"/>
      <w:r w:rsidRPr="005D1414">
        <w:rPr>
          <w:rFonts w:ascii="Times New Roman" w:hAnsi="Times New Roman" w:cs="Times New Roman"/>
          <w:sz w:val="24"/>
          <w:szCs w:val="24"/>
        </w:rPr>
        <w:t>Titon</w:t>
      </w:r>
      <w:proofErr w:type="spellEnd"/>
      <w:r w:rsidRPr="005D1414">
        <w:rPr>
          <w:rFonts w:ascii="Times New Roman" w:hAnsi="Times New Roman" w:cs="Times New Roman"/>
          <w:sz w:val="24"/>
          <w:szCs w:val="24"/>
        </w:rPr>
        <w:t xml:space="preserve"> Slamet Kurnia </w:t>
      </w:r>
      <w:proofErr w:type="spellStart"/>
      <w:r w:rsidRPr="005D1414">
        <w:rPr>
          <w:rFonts w:ascii="Times New Roman" w:hAnsi="Times New Roman" w:cs="Times New Roman"/>
          <w:sz w:val="24"/>
          <w:szCs w:val="24"/>
        </w:rPr>
        <w:t>dkk</w:t>
      </w:r>
      <w:proofErr w:type="spellEnd"/>
      <w:r w:rsidRPr="005D1414">
        <w:rPr>
          <w:rFonts w:ascii="Times New Roman" w:hAnsi="Times New Roman" w:cs="Times New Roman"/>
          <w:sz w:val="24"/>
          <w:szCs w:val="24"/>
        </w:rPr>
        <w:t xml:space="preserve">, Pendidikan Hukum, Ilmu Hukum dan Penelitian Hukum Di </w:t>
      </w:r>
      <w:proofErr w:type="spellStart"/>
      <w:r w:rsidRPr="005D1414">
        <w:rPr>
          <w:rFonts w:ascii="Times New Roman" w:hAnsi="Times New Roman" w:cs="Times New Roman"/>
          <w:sz w:val="24"/>
          <w:szCs w:val="24"/>
        </w:rPr>
        <w:t>Indonesia:Sebuah</w:t>
      </w:r>
      <w:proofErr w:type="spellEnd"/>
      <w:r w:rsidRPr="005D1414">
        <w:rPr>
          <w:rFonts w:ascii="Times New Roman" w:hAnsi="Times New Roman" w:cs="Times New Roman"/>
          <w:sz w:val="24"/>
          <w:szCs w:val="24"/>
        </w:rPr>
        <w:t xml:space="preserve"> Reorientasi, Yogyakarta: Pustaka Pelajar, (2013)</w:t>
      </w:r>
    </w:p>
    <w:p w14:paraId="6F08F188" w14:textId="1155C676" w:rsidR="00B64FA1" w:rsidRPr="002F65A2" w:rsidRDefault="00F476CD" w:rsidP="002F65A2">
      <w:pPr>
        <w:pStyle w:val="FootnoteText"/>
        <w:ind w:left="720" w:hanging="720"/>
        <w:jc w:val="both"/>
        <w:rPr>
          <w:rFonts w:ascii="Times New Roman" w:hAnsi="Times New Roman" w:cs="Times New Roman"/>
          <w:sz w:val="24"/>
          <w:szCs w:val="24"/>
        </w:rPr>
      </w:pPr>
      <w:r w:rsidRPr="005D1414">
        <w:rPr>
          <w:rFonts w:ascii="Times New Roman" w:hAnsi="Times New Roman" w:cs="Times New Roman"/>
          <w:sz w:val="24"/>
          <w:szCs w:val="24"/>
        </w:rPr>
        <w:t>Sutedi</w:t>
      </w:r>
      <w:r w:rsidRPr="005D1414">
        <w:rPr>
          <w:rFonts w:ascii="Times New Roman" w:hAnsi="Times New Roman" w:cs="Times New Roman"/>
          <w:sz w:val="24"/>
          <w:szCs w:val="24"/>
        </w:rPr>
        <w:t xml:space="preserve"> </w:t>
      </w:r>
      <w:r w:rsidRPr="005D1414">
        <w:rPr>
          <w:rFonts w:ascii="Times New Roman" w:hAnsi="Times New Roman" w:cs="Times New Roman"/>
          <w:sz w:val="24"/>
          <w:szCs w:val="24"/>
        </w:rPr>
        <w:t xml:space="preserve">Adrian, Tanggung Jawab Produk dalam Hukum Perlindungan Konsumen, Bogor: </w:t>
      </w:r>
      <w:proofErr w:type="spellStart"/>
      <w:r w:rsidRPr="005D1414">
        <w:rPr>
          <w:rFonts w:ascii="Times New Roman" w:hAnsi="Times New Roman" w:cs="Times New Roman"/>
          <w:sz w:val="24"/>
          <w:szCs w:val="24"/>
        </w:rPr>
        <w:t>Ghalia</w:t>
      </w:r>
      <w:proofErr w:type="spellEnd"/>
      <w:r w:rsidRPr="005D1414">
        <w:rPr>
          <w:rFonts w:ascii="Times New Roman" w:hAnsi="Times New Roman" w:cs="Times New Roman"/>
          <w:sz w:val="24"/>
          <w:szCs w:val="24"/>
        </w:rPr>
        <w:t xml:space="preserve"> </w:t>
      </w:r>
      <w:r w:rsidR="00F806BB">
        <w:rPr>
          <w:rFonts w:ascii="Times New Roman" w:hAnsi="Times New Roman" w:cs="Times New Roman"/>
          <w:sz w:val="24"/>
          <w:szCs w:val="24"/>
        </w:rPr>
        <w:t>Indonesia, (2008)</w:t>
      </w:r>
    </w:p>
    <w:p w14:paraId="540C6185" w14:textId="1FA8E403" w:rsidR="00194C32" w:rsidRDefault="00D41292" w:rsidP="002F65A2">
      <w:pPr>
        <w:pStyle w:val="FootnoteText"/>
        <w:ind w:left="720" w:hanging="720"/>
        <w:jc w:val="both"/>
        <w:rPr>
          <w:rFonts w:ascii="Times New Roman" w:hAnsi="Times New Roman" w:cs="Times New Roman"/>
          <w:sz w:val="24"/>
          <w:szCs w:val="24"/>
          <w:lang w:val="en-US"/>
        </w:rPr>
      </w:pPr>
      <w:proofErr w:type="spellStart"/>
      <w:r w:rsidRPr="005D1414">
        <w:rPr>
          <w:rFonts w:ascii="Times New Roman" w:hAnsi="Times New Roman" w:cs="Times New Roman"/>
          <w:sz w:val="24"/>
          <w:szCs w:val="24"/>
        </w:rPr>
        <w:t>Basrowi</w:t>
      </w:r>
      <w:proofErr w:type="spellEnd"/>
      <w:r w:rsidRPr="005D1414">
        <w:rPr>
          <w:rFonts w:ascii="Times New Roman" w:hAnsi="Times New Roman" w:cs="Times New Roman"/>
          <w:sz w:val="24"/>
          <w:szCs w:val="24"/>
        </w:rPr>
        <w:t>,</w:t>
      </w:r>
      <w:r w:rsidR="002F65A2">
        <w:rPr>
          <w:rFonts w:ascii="Times New Roman" w:hAnsi="Times New Roman" w:cs="Times New Roman"/>
          <w:sz w:val="24"/>
          <w:szCs w:val="24"/>
        </w:rPr>
        <w:t xml:space="preserve"> </w:t>
      </w:r>
      <w:r w:rsidRPr="005D1414">
        <w:rPr>
          <w:rFonts w:ascii="Times New Roman" w:hAnsi="Times New Roman" w:cs="Times New Roman"/>
          <w:sz w:val="24"/>
          <w:szCs w:val="24"/>
        </w:rPr>
        <w:t>“</w:t>
      </w:r>
      <w:proofErr w:type="spellStart"/>
      <w:r w:rsidRPr="005D1414">
        <w:rPr>
          <w:rFonts w:ascii="Times New Roman" w:hAnsi="Times New Roman" w:cs="Times New Roman"/>
          <w:sz w:val="24"/>
          <w:szCs w:val="24"/>
        </w:rPr>
        <w:t>AnalisisAspek</w:t>
      </w:r>
      <w:proofErr w:type="spellEnd"/>
      <w:r w:rsidRPr="005D1414">
        <w:rPr>
          <w:rFonts w:ascii="Times New Roman" w:hAnsi="Times New Roman" w:cs="Times New Roman"/>
          <w:sz w:val="24"/>
          <w:szCs w:val="24"/>
        </w:rPr>
        <w:t xml:space="preserve"> dan Upaya Perlindungan Konsumen </w:t>
      </w:r>
      <w:proofErr w:type="spellStart"/>
      <w:r w:rsidRPr="005D1414">
        <w:rPr>
          <w:rFonts w:ascii="Times New Roman" w:hAnsi="Times New Roman" w:cs="Times New Roman"/>
          <w:sz w:val="24"/>
          <w:szCs w:val="24"/>
        </w:rPr>
        <w:t>Fintech</w:t>
      </w:r>
      <w:proofErr w:type="spellEnd"/>
      <w:r w:rsidRPr="005D1414">
        <w:rPr>
          <w:rFonts w:ascii="Times New Roman" w:hAnsi="Times New Roman" w:cs="Times New Roman"/>
          <w:sz w:val="24"/>
          <w:szCs w:val="24"/>
        </w:rPr>
        <w:t xml:space="preserve"> Syariah”, </w:t>
      </w:r>
      <w:proofErr w:type="spellStart"/>
      <w:r w:rsidRPr="005D1414">
        <w:rPr>
          <w:rFonts w:ascii="Times New Roman" w:hAnsi="Times New Roman" w:cs="Times New Roman"/>
          <w:sz w:val="24"/>
          <w:szCs w:val="24"/>
        </w:rPr>
        <w:t>Lex</w:t>
      </w:r>
      <w:proofErr w:type="spellEnd"/>
      <w:r w:rsidRPr="005D1414">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Librum</w:t>
      </w:r>
      <w:proofErr w:type="spellEnd"/>
      <w:r w:rsidRPr="005D1414">
        <w:rPr>
          <w:rFonts w:ascii="Times New Roman" w:hAnsi="Times New Roman" w:cs="Times New Roman"/>
          <w:sz w:val="24"/>
          <w:szCs w:val="24"/>
        </w:rPr>
        <w:t>: Jurnal Ilmu Hukum, Volume VI, No.2, (Juni 2019)</w:t>
      </w:r>
    </w:p>
    <w:p w14:paraId="52BB969B" w14:textId="47046E63" w:rsidR="00894BF0" w:rsidRDefault="00894BF0" w:rsidP="007B12D9">
      <w:pPr>
        <w:pStyle w:val="FootnoteText"/>
        <w:ind w:left="720" w:hanging="720"/>
        <w:jc w:val="both"/>
        <w:rPr>
          <w:rFonts w:ascii="Times New Roman" w:hAnsi="Times New Roman" w:cs="Times New Roman"/>
          <w:sz w:val="24"/>
          <w:szCs w:val="24"/>
        </w:rPr>
      </w:pPr>
      <w:r w:rsidRPr="005D1414">
        <w:rPr>
          <w:rFonts w:ascii="Times New Roman" w:hAnsi="Times New Roman" w:cs="Times New Roman"/>
          <w:sz w:val="24"/>
          <w:szCs w:val="24"/>
        </w:rPr>
        <w:t>Baihaqi</w:t>
      </w:r>
      <w:r w:rsidRPr="005D1414">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Jadzil</w:t>
      </w:r>
      <w:proofErr w:type="spellEnd"/>
      <w:r w:rsidRPr="005D1414">
        <w:rPr>
          <w:rFonts w:ascii="Times New Roman" w:hAnsi="Times New Roman" w:cs="Times New Roman"/>
          <w:sz w:val="24"/>
          <w:szCs w:val="24"/>
        </w:rPr>
        <w:t xml:space="preserve">, ‘Financial Technology </w:t>
      </w:r>
      <w:proofErr w:type="spellStart"/>
      <w:r w:rsidRPr="005D1414">
        <w:rPr>
          <w:rFonts w:ascii="Times New Roman" w:hAnsi="Times New Roman" w:cs="Times New Roman"/>
          <w:sz w:val="24"/>
          <w:szCs w:val="24"/>
        </w:rPr>
        <w:t>Peer</w:t>
      </w:r>
      <w:proofErr w:type="spellEnd"/>
      <w:r w:rsidRPr="005D1414">
        <w:rPr>
          <w:rFonts w:ascii="Times New Roman" w:hAnsi="Times New Roman" w:cs="Times New Roman"/>
          <w:sz w:val="24"/>
          <w:szCs w:val="24"/>
        </w:rPr>
        <w:t>-To-</w:t>
      </w:r>
      <w:proofErr w:type="spellStart"/>
      <w:r w:rsidRPr="005D1414">
        <w:rPr>
          <w:rFonts w:ascii="Times New Roman" w:hAnsi="Times New Roman" w:cs="Times New Roman"/>
          <w:sz w:val="24"/>
          <w:szCs w:val="24"/>
        </w:rPr>
        <w:t>Peer</w:t>
      </w:r>
      <w:proofErr w:type="spellEnd"/>
      <w:r w:rsidRPr="005D1414">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Lending</w:t>
      </w:r>
      <w:proofErr w:type="spellEnd"/>
      <w:r w:rsidRPr="005D1414">
        <w:rPr>
          <w:rFonts w:ascii="Times New Roman" w:hAnsi="Times New Roman" w:cs="Times New Roman"/>
          <w:sz w:val="24"/>
          <w:szCs w:val="24"/>
        </w:rPr>
        <w:t xml:space="preserve"> Berbasis Syariah Di Indonesia’, Tawazun: </w:t>
      </w:r>
      <w:proofErr w:type="spellStart"/>
      <w:r w:rsidRPr="005D1414">
        <w:rPr>
          <w:rFonts w:ascii="Times New Roman" w:hAnsi="Times New Roman" w:cs="Times New Roman"/>
          <w:sz w:val="24"/>
          <w:szCs w:val="24"/>
        </w:rPr>
        <w:t>Journal</w:t>
      </w:r>
      <w:proofErr w:type="spellEnd"/>
      <w:r w:rsidRPr="005D1414">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of</w:t>
      </w:r>
      <w:proofErr w:type="spellEnd"/>
      <w:r w:rsidRPr="005D1414">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Sharia</w:t>
      </w:r>
      <w:proofErr w:type="spellEnd"/>
      <w:r w:rsidRPr="005D1414">
        <w:rPr>
          <w:rFonts w:ascii="Times New Roman" w:hAnsi="Times New Roman" w:cs="Times New Roman"/>
          <w:sz w:val="24"/>
          <w:szCs w:val="24"/>
        </w:rPr>
        <w:t xml:space="preserve"> </w:t>
      </w:r>
      <w:proofErr w:type="spellStart"/>
      <w:r w:rsidRPr="005D1414">
        <w:rPr>
          <w:rFonts w:ascii="Times New Roman" w:hAnsi="Times New Roman" w:cs="Times New Roman"/>
          <w:sz w:val="24"/>
          <w:szCs w:val="24"/>
        </w:rPr>
        <w:t>Economic</w:t>
      </w:r>
      <w:proofErr w:type="spellEnd"/>
      <w:r w:rsidRPr="005D1414">
        <w:rPr>
          <w:rFonts w:ascii="Times New Roman" w:hAnsi="Times New Roman" w:cs="Times New Roman"/>
          <w:sz w:val="24"/>
          <w:szCs w:val="24"/>
        </w:rPr>
        <w:t xml:space="preserve"> Law, 1.2 (2018)</w:t>
      </w:r>
    </w:p>
    <w:p w14:paraId="2C2387A5" w14:textId="77777777" w:rsidR="00894BF0" w:rsidRPr="005D1414" w:rsidRDefault="00894BF0" w:rsidP="007B12D9">
      <w:pPr>
        <w:pStyle w:val="FootnoteText"/>
        <w:ind w:left="720" w:hanging="720"/>
        <w:jc w:val="both"/>
        <w:rPr>
          <w:rFonts w:ascii="Times New Roman" w:hAnsi="Times New Roman" w:cs="Times New Roman"/>
          <w:sz w:val="24"/>
          <w:szCs w:val="24"/>
          <w:lang w:val="en-US"/>
        </w:rPr>
      </w:pPr>
    </w:p>
    <w:p w14:paraId="40D6A7F4" w14:textId="7B3A25EF" w:rsidR="00842576" w:rsidRPr="002F65A2" w:rsidRDefault="00606898" w:rsidP="002F65A2">
      <w:pPr>
        <w:pStyle w:val="FootnoteText"/>
        <w:ind w:left="720" w:hanging="720"/>
        <w:jc w:val="both"/>
        <w:rPr>
          <w:rFonts w:ascii="Times New Roman" w:hAnsi="Times New Roman" w:cs="Times New Roman"/>
          <w:sz w:val="24"/>
          <w:szCs w:val="24"/>
        </w:rPr>
      </w:pPr>
      <w:bookmarkStart w:id="0" w:name="_heading=h.gjdgxs" w:colFirst="0" w:colLast="0"/>
      <w:bookmarkEnd w:id="0"/>
      <w:r w:rsidRPr="002F65A2">
        <w:rPr>
          <w:rFonts w:ascii="Times New Roman" w:hAnsi="Times New Roman" w:cs="Times New Roman"/>
          <w:sz w:val="24"/>
          <w:szCs w:val="24"/>
        </w:rPr>
        <w:lastRenderedPageBreak/>
        <w:t>F</w:t>
      </w:r>
      <w:r w:rsidRPr="002F65A2">
        <w:rPr>
          <w:rFonts w:ascii="Times New Roman" w:hAnsi="Times New Roman" w:cs="Times New Roman"/>
          <w:sz w:val="24"/>
          <w:szCs w:val="24"/>
        </w:rPr>
        <w:t>auzan</w:t>
      </w:r>
      <w:r w:rsidRPr="002F65A2">
        <w:rPr>
          <w:rFonts w:ascii="Times New Roman" w:hAnsi="Times New Roman" w:cs="Times New Roman"/>
          <w:sz w:val="24"/>
          <w:szCs w:val="24"/>
        </w:rPr>
        <w:t xml:space="preserve"> </w:t>
      </w:r>
      <w:r w:rsidRPr="002F65A2">
        <w:rPr>
          <w:rFonts w:ascii="Times New Roman" w:hAnsi="Times New Roman" w:cs="Times New Roman"/>
          <w:sz w:val="24"/>
          <w:szCs w:val="24"/>
        </w:rPr>
        <w:t xml:space="preserve">Raka, “Penegakan Hukum Terhadap Perusahaan Financial Technology P2P </w:t>
      </w:r>
      <w:proofErr w:type="spellStart"/>
      <w:r w:rsidRPr="002F65A2">
        <w:rPr>
          <w:rFonts w:ascii="Times New Roman" w:hAnsi="Times New Roman" w:cs="Times New Roman"/>
          <w:sz w:val="24"/>
          <w:szCs w:val="24"/>
        </w:rPr>
        <w:t>Lending</w:t>
      </w:r>
      <w:proofErr w:type="spellEnd"/>
      <w:r w:rsidRPr="002F65A2">
        <w:rPr>
          <w:rFonts w:ascii="Times New Roman" w:hAnsi="Times New Roman" w:cs="Times New Roman"/>
          <w:sz w:val="24"/>
          <w:szCs w:val="24"/>
        </w:rPr>
        <w:t xml:space="preserve"> dalam Kegiatan Penagihan Pinjaman Uang yang Melanggar Asas Perlindungan Konsumen Dikaitkan dengan Hukum Perlindungan Konsumen", Jurnal ilmu hukum kenotariatan fakultas hukum Unpad. Vol. 2 No. 2. (2019)</w:t>
      </w:r>
    </w:p>
    <w:p w14:paraId="3E8AF4EC" w14:textId="3B8B9475" w:rsidR="00D719F8" w:rsidRPr="002F65A2" w:rsidRDefault="00D719F8" w:rsidP="002F65A2">
      <w:pPr>
        <w:pStyle w:val="FootnoteText"/>
        <w:ind w:left="720" w:hanging="720"/>
        <w:jc w:val="both"/>
        <w:rPr>
          <w:rFonts w:ascii="Times New Roman" w:hAnsi="Times New Roman" w:cs="Times New Roman"/>
          <w:sz w:val="24"/>
          <w:szCs w:val="24"/>
        </w:rPr>
      </w:pPr>
      <w:r w:rsidRPr="002F65A2">
        <w:rPr>
          <w:rFonts w:ascii="Times New Roman" w:hAnsi="Times New Roman" w:cs="Times New Roman"/>
          <w:sz w:val="24"/>
          <w:szCs w:val="24"/>
        </w:rPr>
        <w:t>Muhamad Mahrus Setia Wijaksana, “</w:t>
      </w:r>
      <w:proofErr w:type="spellStart"/>
      <w:r w:rsidRPr="002F65A2">
        <w:rPr>
          <w:rFonts w:ascii="Times New Roman" w:hAnsi="Times New Roman" w:cs="Times New Roman"/>
          <w:sz w:val="24"/>
          <w:szCs w:val="24"/>
        </w:rPr>
        <w:t>Implementation</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of</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Criminal</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Case</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Trials</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Through</w:t>
      </w:r>
      <w:proofErr w:type="spellEnd"/>
      <w:r w:rsidRPr="002F65A2">
        <w:rPr>
          <w:rFonts w:ascii="Times New Roman" w:hAnsi="Times New Roman" w:cs="Times New Roman"/>
          <w:sz w:val="24"/>
          <w:szCs w:val="24"/>
        </w:rPr>
        <w:t xml:space="preserve"> a </w:t>
      </w:r>
      <w:proofErr w:type="spellStart"/>
      <w:r w:rsidRPr="002F65A2">
        <w:rPr>
          <w:rFonts w:ascii="Times New Roman" w:hAnsi="Times New Roman" w:cs="Times New Roman"/>
          <w:sz w:val="24"/>
          <w:szCs w:val="24"/>
        </w:rPr>
        <w:t>Teleconference</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by</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Prosecutors</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with</w:t>
      </w:r>
      <w:proofErr w:type="spellEnd"/>
      <w:r w:rsidRPr="002F65A2">
        <w:rPr>
          <w:rFonts w:ascii="Times New Roman" w:hAnsi="Times New Roman" w:cs="Times New Roman"/>
          <w:sz w:val="24"/>
          <w:szCs w:val="24"/>
        </w:rPr>
        <w:t xml:space="preserve"> a </w:t>
      </w:r>
      <w:proofErr w:type="spellStart"/>
      <w:r w:rsidRPr="002F65A2">
        <w:rPr>
          <w:rFonts w:ascii="Times New Roman" w:hAnsi="Times New Roman" w:cs="Times New Roman"/>
          <w:sz w:val="24"/>
          <w:szCs w:val="24"/>
        </w:rPr>
        <w:t>Progressive</w:t>
      </w:r>
      <w:proofErr w:type="spellEnd"/>
      <w:r w:rsidRPr="002F65A2">
        <w:rPr>
          <w:rFonts w:ascii="Times New Roman" w:hAnsi="Times New Roman" w:cs="Times New Roman"/>
          <w:sz w:val="24"/>
          <w:szCs w:val="24"/>
        </w:rPr>
        <w:t xml:space="preserve"> Legal </w:t>
      </w:r>
      <w:proofErr w:type="spellStart"/>
      <w:r w:rsidRPr="002F65A2">
        <w:rPr>
          <w:rFonts w:ascii="Times New Roman" w:hAnsi="Times New Roman" w:cs="Times New Roman"/>
          <w:sz w:val="24"/>
          <w:szCs w:val="24"/>
        </w:rPr>
        <w:t>Approach</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Journal</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of</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Morality</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and</w:t>
      </w:r>
      <w:proofErr w:type="spellEnd"/>
      <w:r w:rsidRPr="002F65A2">
        <w:rPr>
          <w:rFonts w:ascii="Times New Roman" w:hAnsi="Times New Roman" w:cs="Times New Roman"/>
          <w:sz w:val="24"/>
          <w:szCs w:val="24"/>
        </w:rPr>
        <w:t xml:space="preserve"> Legal </w:t>
      </w:r>
      <w:proofErr w:type="spellStart"/>
      <w:r w:rsidRPr="002F65A2">
        <w:rPr>
          <w:rFonts w:ascii="Times New Roman" w:hAnsi="Times New Roman" w:cs="Times New Roman"/>
          <w:sz w:val="24"/>
          <w:szCs w:val="24"/>
        </w:rPr>
        <w:t>Culture</w:t>
      </w:r>
      <w:proofErr w:type="spellEnd"/>
      <w:r w:rsidRPr="002F65A2">
        <w:rPr>
          <w:rFonts w:ascii="Times New Roman" w:hAnsi="Times New Roman" w:cs="Times New Roman"/>
          <w:sz w:val="24"/>
          <w:szCs w:val="24"/>
        </w:rPr>
        <w:t xml:space="preserve"> (JMCL), 1.2 (2020</w:t>
      </w:r>
      <w:r w:rsidRPr="002F65A2">
        <w:rPr>
          <w:rFonts w:ascii="Times New Roman" w:hAnsi="Times New Roman" w:cs="Times New Roman"/>
          <w:sz w:val="24"/>
          <w:szCs w:val="24"/>
        </w:rPr>
        <w:t>)</w:t>
      </w:r>
    </w:p>
    <w:p w14:paraId="2DA2834A" w14:textId="77777777" w:rsidR="00842576" w:rsidRPr="002F65A2" w:rsidRDefault="00842576" w:rsidP="007B12D9">
      <w:pPr>
        <w:pStyle w:val="FootnoteText"/>
        <w:ind w:left="720" w:hanging="720"/>
        <w:rPr>
          <w:rFonts w:ascii="Times New Roman" w:hAnsi="Times New Roman" w:cs="Times New Roman"/>
          <w:sz w:val="24"/>
          <w:szCs w:val="24"/>
          <w:lang w:val="en-US"/>
        </w:rPr>
      </w:pPr>
      <w:r w:rsidRPr="002F65A2">
        <w:rPr>
          <w:rFonts w:ascii="Times New Roman" w:hAnsi="Times New Roman" w:cs="Times New Roman"/>
          <w:sz w:val="24"/>
          <w:szCs w:val="24"/>
        </w:rPr>
        <w:t xml:space="preserve">Nabila Dinda , </w:t>
      </w:r>
      <w:proofErr w:type="spellStart"/>
      <w:r w:rsidRPr="002F65A2">
        <w:rPr>
          <w:rFonts w:ascii="Times New Roman" w:hAnsi="Times New Roman" w:cs="Times New Roman"/>
          <w:sz w:val="24"/>
          <w:szCs w:val="24"/>
        </w:rPr>
        <w:t>Royson</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Jordany</w:t>
      </w:r>
      <w:proofErr w:type="spellEnd"/>
      <w:r w:rsidRPr="002F65A2">
        <w:rPr>
          <w:rFonts w:ascii="Times New Roman" w:hAnsi="Times New Roman" w:cs="Times New Roman"/>
          <w:sz w:val="24"/>
          <w:szCs w:val="24"/>
        </w:rPr>
        <w:t xml:space="preserve">, Vivian, “Perlindungan Hukum Terhadap Investor di </w:t>
      </w:r>
      <w:r w:rsidRPr="002F65A2">
        <w:rPr>
          <w:rFonts w:ascii="Times New Roman" w:hAnsi="Times New Roman" w:cs="Times New Roman"/>
          <w:i/>
          <w:iCs/>
          <w:sz w:val="24"/>
          <w:szCs w:val="24"/>
        </w:rPr>
        <w:t xml:space="preserve">Platform </w:t>
      </w:r>
      <w:proofErr w:type="spellStart"/>
      <w:r w:rsidRPr="002F65A2">
        <w:rPr>
          <w:rFonts w:ascii="Times New Roman" w:hAnsi="Times New Roman" w:cs="Times New Roman"/>
          <w:i/>
          <w:iCs/>
          <w:sz w:val="24"/>
          <w:szCs w:val="24"/>
        </w:rPr>
        <w:t>Fintech</w:t>
      </w:r>
      <w:proofErr w:type="spellEnd"/>
      <w:r w:rsidRPr="002F65A2">
        <w:rPr>
          <w:rFonts w:ascii="Times New Roman" w:hAnsi="Times New Roman" w:cs="Times New Roman"/>
          <w:i/>
          <w:iCs/>
          <w:sz w:val="24"/>
          <w:szCs w:val="24"/>
        </w:rPr>
        <w:t xml:space="preserve"> </w:t>
      </w:r>
      <w:proofErr w:type="spellStart"/>
      <w:r w:rsidRPr="002F65A2">
        <w:rPr>
          <w:rFonts w:ascii="Times New Roman" w:hAnsi="Times New Roman" w:cs="Times New Roman"/>
          <w:i/>
          <w:iCs/>
          <w:sz w:val="24"/>
          <w:szCs w:val="24"/>
        </w:rPr>
        <w:t>peer</w:t>
      </w:r>
      <w:proofErr w:type="spellEnd"/>
      <w:r w:rsidRPr="002F65A2">
        <w:rPr>
          <w:rFonts w:ascii="Times New Roman" w:hAnsi="Times New Roman" w:cs="Times New Roman"/>
          <w:i/>
          <w:iCs/>
          <w:sz w:val="24"/>
          <w:szCs w:val="24"/>
        </w:rPr>
        <w:t xml:space="preserve"> </w:t>
      </w:r>
      <w:proofErr w:type="spellStart"/>
      <w:r w:rsidRPr="002F65A2">
        <w:rPr>
          <w:rFonts w:ascii="Times New Roman" w:hAnsi="Times New Roman" w:cs="Times New Roman"/>
          <w:i/>
          <w:iCs/>
          <w:sz w:val="24"/>
          <w:szCs w:val="24"/>
        </w:rPr>
        <w:t>to</w:t>
      </w:r>
      <w:proofErr w:type="spellEnd"/>
      <w:r w:rsidRPr="002F65A2">
        <w:rPr>
          <w:rFonts w:ascii="Times New Roman" w:hAnsi="Times New Roman" w:cs="Times New Roman"/>
          <w:i/>
          <w:iCs/>
          <w:sz w:val="24"/>
          <w:szCs w:val="24"/>
        </w:rPr>
        <w:t xml:space="preserve"> </w:t>
      </w:r>
      <w:proofErr w:type="spellStart"/>
      <w:r w:rsidRPr="002F65A2">
        <w:rPr>
          <w:rFonts w:ascii="Times New Roman" w:hAnsi="Times New Roman" w:cs="Times New Roman"/>
          <w:i/>
          <w:iCs/>
          <w:sz w:val="24"/>
          <w:szCs w:val="24"/>
        </w:rPr>
        <w:t>Peer</w:t>
      </w:r>
      <w:proofErr w:type="spellEnd"/>
      <w:r w:rsidRPr="002F65A2">
        <w:rPr>
          <w:rFonts w:ascii="Times New Roman" w:hAnsi="Times New Roman" w:cs="Times New Roman"/>
          <w:i/>
          <w:iCs/>
          <w:sz w:val="24"/>
          <w:szCs w:val="24"/>
        </w:rPr>
        <w:t xml:space="preserve"> </w:t>
      </w:r>
      <w:proofErr w:type="spellStart"/>
      <w:r w:rsidRPr="002F65A2">
        <w:rPr>
          <w:rFonts w:ascii="Times New Roman" w:hAnsi="Times New Roman" w:cs="Times New Roman"/>
          <w:i/>
          <w:iCs/>
          <w:sz w:val="24"/>
          <w:szCs w:val="24"/>
        </w:rPr>
        <w:t>Lending</w:t>
      </w:r>
      <w:proofErr w:type="spellEnd"/>
      <w:r w:rsidRPr="002F65A2">
        <w:rPr>
          <w:rFonts w:ascii="Times New Roman" w:hAnsi="Times New Roman" w:cs="Times New Roman"/>
          <w:i/>
          <w:iCs/>
          <w:sz w:val="24"/>
          <w:szCs w:val="24"/>
        </w:rPr>
        <w:t xml:space="preserve"> </w:t>
      </w:r>
      <w:r w:rsidRPr="002F65A2">
        <w:rPr>
          <w:rFonts w:ascii="Times New Roman" w:hAnsi="Times New Roman" w:cs="Times New Roman"/>
          <w:sz w:val="24"/>
          <w:szCs w:val="24"/>
        </w:rPr>
        <w:t xml:space="preserve">yang Mengalami Gagal Bayar”, Jurnal Hukum dan Kewarganegaraan. Vol. 2 No. 10 </w:t>
      </w:r>
      <w:r w:rsidRPr="002F65A2">
        <w:rPr>
          <w:rFonts w:ascii="Times New Roman" w:hAnsi="Times New Roman" w:cs="Times New Roman"/>
          <w:sz w:val="24"/>
          <w:szCs w:val="24"/>
          <w:lang w:val="en-US"/>
        </w:rPr>
        <w:t>(2024)</w:t>
      </w:r>
    </w:p>
    <w:p w14:paraId="4E585430" w14:textId="132E0E91" w:rsidR="00842576" w:rsidRPr="002F65A2" w:rsidRDefault="006A6307" w:rsidP="002F65A2">
      <w:pPr>
        <w:pStyle w:val="FootnoteText"/>
        <w:ind w:left="720" w:hanging="720"/>
        <w:jc w:val="both"/>
        <w:rPr>
          <w:rFonts w:ascii="Times New Roman" w:hAnsi="Times New Roman" w:cs="Times New Roman"/>
          <w:sz w:val="24"/>
          <w:szCs w:val="24"/>
          <w:lang w:val="en-US"/>
        </w:rPr>
      </w:pPr>
      <w:r w:rsidRPr="002F65A2">
        <w:rPr>
          <w:rFonts w:ascii="Times New Roman" w:hAnsi="Times New Roman" w:cs="Times New Roman"/>
          <w:sz w:val="24"/>
          <w:szCs w:val="24"/>
          <w:lang w:val="en-US"/>
        </w:rPr>
        <w:t>Nur Afifah Aminuddin, “</w:t>
      </w:r>
      <w:proofErr w:type="spellStart"/>
      <w:r w:rsidRPr="002F65A2">
        <w:rPr>
          <w:rFonts w:ascii="Times New Roman" w:hAnsi="Times New Roman" w:cs="Times New Roman"/>
          <w:sz w:val="24"/>
          <w:szCs w:val="24"/>
          <w:lang w:val="en-US"/>
        </w:rPr>
        <w:t>Legislasi</w:t>
      </w:r>
      <w:proofErr w:type="spellEnd"/>
      <w:r w:rsidRPr="002F65A2">
        <w:rPr>
          <w:rFonts w:ascii="Times New Roman" w:hAnsi="Times New Roman" w:cs="Times New Roman"/>
          <w:sz w:val="24"/>
          <w:szCs w:val="24"/>
          <w:lang w:val="en-US"/>
        </w:rPr>
        <w:t xml:space="preserve"> </w:t>
      </w:r>
      <w:proofErr w:type="spellStart"/>
      <w:r w:rsidRPr="002F65A2">
        <w:rPr>
          <w:rFonts w:ascii="Times New Roman" w:hAnsi="Times New Roman" w:cs="Times New Roman"/>
          <w:sz w:val="24"/>
          <w:szCs w:val="24"/>
          <w:lang w:val="en-US"/>
        </w:rPr>
        <w:t>Perlindungan</w:t>
      </w:r>
      <w:proofErr w:type="spellEnd"/>
      <w:r w:rsidRPr="002F65A2">
        <w:rPr>
          <w:rFonts w:ascii="Times New Roman" w:hAnsi="Times New Roman" w:cs="Times New Roman"/>
          <w:sz w:val="24"/>
          <w:szCs w:val="24"/>
          <w:lang w:val="en-US"/>
        </w:rPr>
        <w:t xml:space="preserve"> Hukum </w:t>
      </w:r>
      <w:proofErr w:type="spellStart"/>
      <w:r w:rsidRPr="002F65A2">
        <w:rPr>
          <w:rFonts w:ascii="Times New Roman" w:hAnsi="Times New Roman" w:cs="Times New Roman"/>
          <w:sz w:val="24"/>
          <w:szCs w:val="24"/>
          <w:lang w:val="en-US"/>
        </w:rPr>
        <w:t>Terhadap</w:t>
      </w:r>
      <w:proofErr w:type="spellEnd"/>
      <w:r w:rsidRPr="002F65A2">
        <w:rPr>
          <w:rFonts w:ascii="Times New Roman" w:hAnsi="Times New Roman" w:cs="Times New Roman"/>
          <w:sz w:val="24"/>
          <w:szCs w:val="24"/>
          <w:lang w:val="en-US"/>
        </w:rPr>
        <w:t xml:space="preserve"> </w:t>
      </w:r>
      <w:proofErr w:type="spellStart"/>
      <w:r w:rsidRPr="002F65A2">
        <w:rPr>
          <w:rFonts w:ascii="Times New Roman" w:hAnsi="Times New Roman" w:cs="Times New Roman"/>
          <w:sz w:val="24"/>
          <w:szCs w:val="24"/>
          <w:lang w:val="en-US"/>
        </w:rPr>
        <w:t>Fenomena</w:t>
      </w:r>
      <w:proofErr w:type="spellEnd"/>
      <w:r w:rsidRPr="002F65A2">
        <w:rPr>
          <w:rFonts w:ascii="Times New Roman" w:hAnsi="Times New Roman" w:cs="Times New Roman"/>
          <w:sz w:val="24"/>
          <w:szCs w:val="24"/>
          <w:lang w:val="en-US"/>
        </w:rPr>
        <w:t xml:space="preserve"> Financial Technology Peer to Peer Lending di Indonesia”, </w:t>
      </w:r>
      <w:proofErr w:type="spellStart"/>
      <w:r w:rsidRPr="002F65A2">
        <w:rPr>
          <w:rFonts w:ascii="Times New Roman" w:hAnsi="Times New Roman" w:cs="Times New Roman"/>
          <w:sz w:val="24"/>
          <w:szCs w:val="24"/>
          <w:lang w:val="en-US"/>
        </w:rPr>
        <w:t>Jurnal</w:t>
      </w:r>
      <w:proofErr w:type="spellEnd"/>
      <w:r w:rsidRPr="002F65A2">
        <w:rPr>
          <w:rFonts w:ascii="Times New Roman" w:hAnsi="Times New Roman" w:cs="Times New Roman"/>
          <w:sz w:val="24"/>
          <w:szCs w:val="24"/>
          <w:lang w:val="en-US"/>
        </w:rPr>
        <w:t xml:space="preserve"> Hukum dan Pembangunan Ekonomi, Vol. 9 No. 1 (2021)</w:t>
      </w:r>
    </w:p>
    <w:p w14:paraId="2E73E583" w14:textId="4AA4D5DA" w:rsidR="009D69CF" w:rsidRPr="002F65A2" w:rsidRDefault="00C84378" w:rsidP="002F65A2">
      <w:pPr>
        <w:pStyle w:val="FootnoteText"/>
        <w:ind w:left="720" w:hanging="720"/>
        <w:jc w:val="both"/>
        <w:rPr>
          <w:rFonts w:ascii="Times New Roman" w:hAnsi="Times New Roman" w:cs="Times New Roman"/>
          <w:sz w:val="24"/>
          <w:szCs w:val="24"/>
        </w:rPr>
      </w:pPr>
      <w:r w:rsidRPr="002F65A2">
        <w:rPr>
          <w:rFonts w:ascii="Times New Roman" w:hAnsi="Times New Roman" w:cs="Times New Roman"/>
          <w:sz w:val="24"/>
          <w:szCs w:val="24"/>
        </w:rPr>
        <w:t xml:space="preserve">Ratna Hartanto dan Juliyani P. Ramli, “Hubungan Hukum Para Pihak dalam </w:t>
      </w:r>
      <w:proofErr w:type="spellStart"/>
      <w:r w:rsidRPr="002F65A2">
        <w:rPr>
          <w:rFonts w:ascii="Times New Roman" w:hAnsi="Times New Roman" w:cs="Times New Roman"/>
          <w:sz w:val="24"/>
          <w:szCs w:val="24"/>
        </w:rPr>
        <w:t>Peer</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to</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Peer</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Lending</w:t>
      </w:r>
      <w:proofErr w:type="spellEnd"/>
      <w:r w:rsidRPr="002F65A2">
        <w:rPr>
          <w:rFonts w:ascii="Times New Roman" w:hAnsi="Times New Roman" w:cs="Times New Roman"/>
          <w:sz w:val="24"/>
          <w:szCs w:val="24"/>
        </w:rPr>
        <w:t>”, Jurnal Hukum IUS QUIA IUSTUM, Vol. 25, No. 2, (2018)</w:t>
      </w:r>
    </w:p>
    <w:p w14:paraId="76A45845" w14:textId="697EF5D7" w:rsidR="00AB4D92" w:rsidRPr="002F65A2" w:rsidRDefault="009D69CF" w:rsidP="002F65A2">
      <w:pPr>
        <w:pStyle w:val="FootnoteText"/>
        <w:ind w:left="720" w:hanging="720"/>
        <w:jc w:val="both"/>
        <w:rPr>
          <w:rFonts w:ascii="Times New Roman" w:hAnsi="Times New Roman" w:cs="Times New Roman"/>
          <w:sz w:val="24"/>
          <w:szCs w:val="24"/>
        </w:rPr>
      </w:pPr>
      <w:proofErr w:type="spellStart"/>
      <w:r w:rsidRPr="002F65A2">
        <w:rPr>
          <w:rFonts w:ascii="Times New Roman" w:hAnsi="Times New Roman" w:cs="Times New Roman"/>
          <w:sz w:val="24"/>
          <w:szCs w:val="24"/>
        </w:rPr>
        <w:t>Recca</w:t>
      </w:r>
      <w:proofErr w:type="spellEnd"/>
      <w:r w:rsidRPr="002F65A2">
        <w:rPr>
          <w:rFonts w:ascii="Times New Roman" w:hAnsi="Times New Roman" w:cs="Times New Roman"/>
          <w:sz w:val="24"/>
          <w:szCs w:val="24"/>
        </w:rPr>
        <w:t xml:space="preserve"> Ayu Hapsari, Rahman, Tinjauan Yuridis Perlindungan Konsumen Terhadap Masyarakat yang Melakukan </w:t>
      </w:r>
      <w:proofErr w:type="spellStart"/>
      <w:r w:rsidRPr="002F65A2">
        <w:rPr>
          <w:rFonts w:ascii="Times New Roman" w:hAnsi="Times New Roman" w:cs="Times New Roman"/>
          <w:sz w:val="24"/>
          <w:szCs w:val="24"/>
        </w:rPr>
        <w:t>Fintech</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Peer</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to</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Peer</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Lending</w:t>
      </w:r>
      <w:proofErr w:type="spellEnd"/>
      <w:r w:rsidRPr="002F65A2">
        <w:rPr>
          <w:rFonts w:ascii="Times New Roman" w:hAnsi="Times New Roman" w:cs="Times New Roman"/>
          <w:sz w:val="24"/>
          <w:szCs w:val="24"/>
        </w:rPr>
        <w:t xml:space="preserve"> Atau Layanan Pinjam Meminjam Uang Berbasis Teknologi Informasi Dalam </w:t>
      </w:r>
      <w:proofErr w:type="spellStart"/>
      <w:r w:rsidRPr="002F65A2">
        <w:rPr>
          <w:rFonts w:ascii="Times New Roman" w:hAnsi="Times New Roman" w:cs="Times New Roman"/>
          <w:sz w:val="24"/>
          <w:szCs w:val="24"/>
        </w:rPr>
        <w:t>Sebuat</w:t>
      </w:r>
      <w:proofErr w:type="spellEnd"/>
      <w:r w:rsidRPr="002F65A2">
        <w:rPr>
          <w:rFonts w:ascii="Times New Roman" w:hAnsi="Times New Roman" w:cs="Times New Roman"/>
          <w:sz w:val="24"/>
          <w:szCs w:val="24"/>
        </w:rPr>
        <w:t xml:space="preserve"> Aplikasi Pinjaman Online (Julo) Studi Penelitian: Otoritas Jasa Keuangan (OJK) Provinsi Lampung, </w:t>
      </w:r>
      <w:proofErr w:type="spellStart"/>
      <w:r w:rsidRPr="002F65A2">
        <w:rPr>
          <w:rFonts w:ascii="Times New Roman" w:hAnsi="Times New Roman" w:cs="Times New Roman"/>
          <w:sz w:val="24"/>
          <w:szCs w:val="24"/>
        </w:rPr>
        <w:t>Case</w:t>
      </w:r>
      <w:proofErr w:type="spellEnd"/>
      <w:r w:rsidRPr="002F65A2">
        <w:rPr>
          <w:rFonts w:ascii="Times New Roman" w:hAnsi="Times New Roman" w:cs="Times New Roman"/>
          <w:sz w:val="24"/>
          <w:szCs w:val="24"/>
        </w:rPr>
        <w:t xml:space="preserve"> Law Jurnal, </w:t>
      </w:r>
      <w:proofErr w:type="spellStart"/>
      <w:r w:rsidRPr="002F65A2">
        <w:rPr>
          <w:rFonts w:ascii="Times New Roman" w:hAnsi="Times New Roman" w:cs="Times New Roman"/>
          <w:sz w:val="24"/>
          <w:szCs w:val="24"/>
        </w:rPr>
        <w:t>Vol</w:t>
      </w:r>
      <w:proofErr w:type="spellEnd"/>
      <w:r w:rsidRPr="002F65A2">
        <w:rPr>
          <w:rFonts w:ascii="Times New Roman" w:hAnsi="Times New Roman" w:cs="Times New Roman"/>
          <w:sz w:val="24"/>
          <w:szCs w:val="24"/>
        </w:rPr>
        <w:t xml:space="preserve"> 3 No. 1 (Januari: 2022),</w:t>
      </w:r>
    </w:p>
    <w:p w14:paraId="4CC7B3C8" w14:textId="77777777" w:rsidR="00AB4D92" w:rsidRPr="002F65A2" w:rsidRDefault="00AB4D92" w:rsidP="007B12D9">
      <w:pPr>
        <w:pStyle w:val="FootnoteText"/>
        <w:ind w:left="720" w:hanging="720"/>
        <w:rPr>
          <w:rFonts w:ascii="Times New Roman" w:hAnsi="Times New Roman" w:cs="Times New Roman"/>
          <w:sz w:val="24"/>
          <w:szCs w:val="24"/>
          <w:lang w:val="en-US"/>
        </w:rPr>
      </w:pPr>
      <w:r w:rsidRPr="002F65A2">
        <w:rPr>
          <w:rFonts w:ascii="Times New Roman" w:hAnsi="Times New Roman" w:cs="Times New Roman"/>
          <w:sz w:val="24"/>
          <w:szCs w:val="24"/>
        </w:rPr>
        <w:t xml:space="preserve">Sri </w:t>
      </w:r>
      <w:proofErr w:type="spellStart"/>
      <w:r w:rsidRPr="002F65A2">
        <w:rPr>
          <w:rFonts w:ascii="Times New Roman" w:hAnsi="Times New Roman" w:cs="Times New Roman"/>
          <w:sz w:val="24"/>
          <w:szCs w:val="24"/>
        </w:rPr>
        <w:t>Redjeki</w:t>
      </w:r>
      <w:proofErr w:type="spellEnd"/>
      <w:r w:rsidRPr="002F65A2">
        <w:rPr>
          <w:rFonts w:ascii="Times New Roman" w:hAnsi="Times New Roman" w:cs="Times New Roman"/>
          <w:sz w:val="24"/>
          <w:szCs w:val="24"/>
        </w:rPr>
        <w:t xml:space="preserve"> Hartono, “</w:t>
      </w:r>
      <w:proofErr w:type="spellStart"/>
      <w:r w:rsidRPr="002F65A2">
        <w:rPr>
          <w:rFonts w:ascii="Times New Roman" w:hAnsi="Times New Roman" w:cs="Times New Roman"/>
          <w:sz w:val="24"/>
          <w:szCs w:val="24"/>
        </w:rPr>
        <w:t>Prespektif</w:t>
      </w:r>
      <w:proofErr w:type="spellEnd"/>
      <w:r w:rsidRPr="002F65A2">
        <w:rPr>
          <w:rFonts w:ascii="Times New Roman" w:hAnsi="Times New Roman" w:cs="Times New Roman"/>
          <w:sz w:val="24"/>
          <w:szCs w:val="24"/>
        </w:rPr>
        <w:t xml:space="preserve"> Hukum Bisnis Pada Era Teknologi”, Jurnal Gema Keadilan, Vol. 1. No. 12,( 2018)</w:t>
      </w:r>
    </w:p>
    <w:p w14:paraId="3951BCA6" w14:textId="7843F971" w:rsidR="007B12D9" w:rsidRPr="002F65A2" w:rsidRDefault="007B12D9" w:rsidP="007B12D9">
      <w:pPr>
        <w:pStyle w:val="FootnoteText"/>
        <w:ind w:left="720" w:hanging="720"/>
        <w:jc w:val="both"/>
        <w:rPr>
          <w:rFonts w:ascii="Times New Roman" w:hAnsi="Times New Roman" w:cs="Times New Roman"/>
          <w:sz w:val="24"/>
          <w:szCs w:val="24"/>
          <w:lang w:val="en-US"/>
        </w:rPr>
      </w:pPr>
      <w:r w:rsidRPr="002F65A2">
        <w:rPr>
          <w:rFonts w:ascii="Times New Roman" w:hAnsi="Times New Roman" w:cs="Times New Roman"/>
          <w:sz w:val="24"/>
          <w:szCs w:val="24"/>
        </w:rPr>
        <w:t>Tjandra</w:t>
      </w:r>
      <w:r w:rsidRPr="002F65A2">
        <w:rPr>
          <w:rFonts w:ascii="Times New Roman" w:hAnsi="Times New Roman" w:cs="Times New Roman"/>
          <w:sz w:val="24"/>
          <w:szCs w:val="24"/>
        </w:rPr>
        <w:t xml:space="preserve"> </w:t>
      </w:r>
      <w:r w:rsidRPr="002F65A2">
        <w:rPr>
          <w:rFonts w:ascii="Times New Roman" w:hAnsi="Times New Roman" w:cs="Times New Roman"/>
          <w:sz w:val="24"/>
          <w:szCs w:val="24"/>
        </w:rPr>
        <w:t xml:space="preserve">Antoni, </w:t>
      </w:r>
      <w:r w:rsidRPr="002F65A2">
        <w:rPr>
          <w:rFonts w:ascii="Times New Roman" w:hAnsi="Times New Roman" w:cs="Times New Roman"/>
          <w:sz w:val="24"/>
          <w:szCs w:val="24"/>
        </w:rPr>
        <w:t>“K</w:t>
      </w:r>
      <w:r w:rsidRPr="002F65A2">
        <w:rPr>
          <w:rFonts w:ascii="Times New Roman" w:hAnsi="Times New Roman" w:cs="Times New Roman"/>
          <w:sz w:val="24"/>
          <w:szCs w:val="24"/>
        </w:rPr>
        <w:t xml:space="preserve">ekosongan Norma Penentuan Bunga Pinjaman Financial Technology </w:t>
      </w:r>
      <w:proofErr w:type="spellStart"/>
      <w:r w:rsidRPr="002F65A2">
        <w:rPr>
          <w:rFonts w:ascii="Times New Roman" w:hAnsi="Times New Roman" w:cs="Times New Roman"/>
          <w:sz w:val="24"/>
          <w:szCs w:val="24"/>
        </w:rPr>
        <w:t>Peer</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to</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Peer</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Lending</w:t>
      </w:r>
      <w:proofErr w:type="spellEnd"/>
      <w:r w:rsidRPr="002F65A2">
        <w:rPr>
          <w:rFonts w:ascii="Times New Roman" w:hAnsi="Times New Roman" w:cs="Times New Roman"/>
          <w:sz w:val="24"/>
          <w:szCs w:val="24"/>
        </w:rPr>
        <w:t>”</w:t>
      </w:r>
      <w:r w:rsidRPr="002F65A2">
        <w:rPr>
          <w:rFonts w:ascii="Times New Roman" w:hAnsi="Times New Roman" w:cs="Times New Roman"/>
          <w:sz w:val="24"/>
          <w:szCs w:val="24"/>
        </w:rPr>
        <w:t xml:space="preserve">, Jurnal Hukum Bisnis </w:t>
      </w:r>
      <w:proofErr w:type="spellStart"/>
      <w:r w:rsidRPr="002F65A2">
        <w:rPr>
          <w:rFonts w:ascii="Times New Roman" w:hAnsi="Times New Roman" w:cs="Times New Roman"/>
          <w:sz w:val="24"/>
          <w:szCs w:val="24"/>
        </w:rPr>
        <w:t>Bonum</w:t>
      </w:r>
      <w:proofErr w:type="spellEnd"/>
      <w:r w:rsidRPr="002F65A2">
        <w:rPr>
          <w:rFonts w:ascii="Times New Roman" w:hAnsi="Times New Roman" w:cs="Times New Roman"/>
          <w:sz w:val="24"/>
          <w:szCs w:val="24"/>
        </w:rPr>
        <w:t xml:space="preserve"> </w:t>
      </w:r>
      <w:proofErr w:type="spellStart"/>
      <w:r w:rsidRPr="002F65A2">
        <w:rPr>
          <w:rFonts w:ascii="Times New Roman" w:hAnsi="Times New Roman" w:cs="Times New Roman"/>
          <w:sz w:val="24"/>
          <w:szCs w:val="24"/>
        </w:rPr>
        <w:t>Commune</w:t>
      </w:r>
      <w:proofErr w:type="spellEnd"/>
      <w:r w:rsidRPr="002F65A2">
        <w:rPr>
          <w:rFonts w:ascii="Times New Roman" w:hAnsi="Times New Roman" w:cs="Times New Roman"/>
          <w:sz w:val="24"/>
          <w:szCs w:val="24"/>
        </w:rPr>
        <w:t>, 3.1 (2020)</w:t>
      </w:r>
    </w:p>
    <w:p w14:paraId="0ED2EC80" w14:textId="77777777" w:rsidR="00AB4D92" w:rsidRPr="002F65A2" w:rsidRDefault="00AB4D92" w:rsidP="007B12D9">
      <w:pPr>
        <w:pStyle w:val="FootnoteText"/>
        <w:ind w:left="720" w:hanging="720"/>
        <w:jc w:val="both"/>
        <w:rPr>
          <w:rFonts w:ascii="Times New Roman" w:hAnsi="Times New Roman" w:cs="Times New Roman"/>
          <w:sz w:val="24"/>
          <w:szCs w:val="24"/>
        </w:rPr>
      </w:pPr>
    </w:p>
    <w:p w14:paraId="51478592" w14:textId="3FDC232E" w:rsidR="008213D1" w:rsidRPr="002F65A2" w:rsidRDefault="008213D1" w:rsidP="007B12D9">
      <w:pPr>
        <w:pStyle w:val="FootnoteText"/>
        <w:ind w:left="720" w:hanging="720"/>
        <w:jc w:val="both"/>
        <w:rPr>
          <w:rFonts w:ascii="Times New Roman" w:hAnsi="Times New Roman" w:cs="Times New Roman"/>
          <w:sz w:val="24"/>
          <w:szCs w:val="24"/>
        </w:rPr>
      </w:pPr>
      <w:proofErr w:type="spellStart"/>
      <w:r w:rsidRPr="002F65A2">
        <w:rPr>
          <w:rFonts w:ascii="Times New Roman" w:hAnsi="Times New Roman" w:cs="Times New Roman"/>
          <w:sz w:val="24"/>
          <w:szCs w:val="24"/>
        </w:rPr>
        <w:t>Undang-Undang</w:t>
      </w:r>
      <w:proofErr w:type="spellEnd"/>
      <w:r w:rsidRPr="002F65A2">
        <w:rPr>
          <w:rFonts w:ascii="Times New Roman" w:hAnsi="Times New Roman" w:cs="Times New Roman"/>
          <w:sz w:val="24"/>
          <w:szCs w:val="24"/>
        </w:rPr>
        <w:t xml:space="preserve"> Nomor 08 Tahun 1999 Tentang Perlindungan Konsumen</w:t>
      </w:r>
    </w:p>
    <w:p w14:paraId="460F4B4F" w14:textId="77777777" w:rsidR="00C84378" w:rsidRPr="002F65A2" w:rsidRDefault="00C84378" w:rsidP="007B12D9">
      <w:pPr>
        <w:pStyle w:val="FootnoteText"/>
        <w:ind w:left="720" w:hanging="720"/>
        <w:jc w:val="both"/>
        <w:rPr>
          <w:rFonts w:ascii="Times New Roman" w:hAnsi="Times New Roman" w:cs="Times New Roman"/>
          <w:sz w:val="24"/>
          <w:szCs w:val="24"/>
          <w:lang w:val="en-US"/>
        </w:rPr>
      </w:pPr>
    </w:p>
    <w:p w14:paraId="3C57F543" w14:textId="77777777" w:rsidR="000F748B" w:rsidRPr="002F65A2" w:rsidRDefault="000F748B" w:rsidP="007B12D9">
      <w:pPr>
        <w:pStyle w:val="FootnoteText"/>
        <w:ind w:left="720" w:hanging="720"/>
        <w:jc w:val="both"/>
        <w:rPr>
          <w:rFonts w:ascii="Times New Roman" w:hAnsi="Times New Roman" w:cs="Times New Roman"/>
          <w:sz w:val="24"/>
          <w:szCs w:val="24"/>
          <w:lang w:val="en-US"/>
        </w:rPr>
      </w:pPr>
      <w:r w:rsidRPr="002F65A2">
        <w:rPr>
          <w:rFonts w:ascii="Times New Roman" w:hAnsi="Times New Roman" w:cs="Times New Roman"/>
          <w:sz w:val="24"/>
          <w:szCs w:val="24"/>
        </w:rPr>
        <w:t xml:space="preserve">CNN </w:t>
      </w:r>
      <w:proofErr w:type="spellStart"/>
      <w:r w:rsidRPr="002F65A2">
        <w:rPr>
          <w:rFonts w:ascii="Times New Roman" w:hAnsi="Times New Roman" w:cs="Times New Roman"/>
          <w:sz w:val="24"/>
          <w:szCs w:val="24"/>
        </w:rPr>
        <w:t>Inodnesia</w:t>
      </w:r>
      <w:proofErr w:type="spellEnd"/>
      <w:r w:rsidRPr="002F65A2">
        <w:rPr>
          <w:rFonts w:ascii="Times New Roman" w:hAnsi="Times New Roman" w:cs="Times New Roman"/>
          <w:sz w:val="24"/>
          <w:szCs w:val="24"/>
        </w:rPr>
        <w:t xml:space="preserve">, “Bisnis </w:t>
      </w:r>
      <w:proofErr w:type="spellStart"/>
      <w:r w:rsidRPr="002F65A2">
        <w:rPr>
          <w:rFonts w:ascii="Times New Roman" w:hAnsi="Times New Roman" w:cs="Times New Roman"/>
          <w:sz w:val="24"/>
          <w:szCs w:val="24"/>
        </w:rPr>
        <w:t>Pinjol</w:t>
      </w:r>
      <w:proofErr w:type="spellEnd"/>
      <w:r w:rsidRPr="002F65A2">
        <w:rPr>
          <w:rFonts w:ascii="Times New Roman" w:hAnsi="Times New Roman" w:cs="Times New Roman"/>
          <w:sz w:val="24"/>
          <w:szCs w:val="24"/>
        </w:rPr>
        <w:t xml:space="preserve"> Mulai Kering Karena </w:t>
      </w:r>
      <w:proofErr w:type="spellStart"/>
      <w:r w:rsidRPr="002F65A2">
        <w:rPr>
          <w:rFonts w:ascii="Times New Roman" w:hAnsi="Times New Roman" w:cs="Times New Roman"/>
          <w:sz w:val="24"/>
          <w:szCs w:val="24"/>
        </w:rPr>
        <w:t>Corona</w:t>
      </w:r>
      <w:proofErr w:type="spellEnd"/>
      <w:r w:rsidRPr="002F65A2">
        <w:rPr>
          <w:rFonts w:ascii="Times New Roman" w:hAnsi="Times New Roman" w:cs="Times New Roman"/>
          <w:sz w:val="24"/>
          <w:szCs w:val="24"/>
        </w:rPr>
        <w:t>”,  https://www.cnnindonesia.com/ekonomi/20200415165523-78-493871/bisnis-pinjol-mulai-kering-karena-corona, diakses pada tanggal 10 Maret 2024.</w:t>
      </w:r>
    </w:p>
    <w:p w14:paraId="2CFAD3E8" w14:textId="7C19FFB8" w:rsidR="00D734B9" w:rsidRPr="002F65A2" w:rsidRDefault="00D734B9" w:rsidP="007B12D9">
      <w:pPr>
        <w:pBdr>
          <w:top w:val="nil"/>
          <w:left w:val="nil"/>
          <w:bottom w:val="nil"/>
          <w:right w:val="nil"/>
          <w:between w:val="nil"/>
        </w:pBdr>
        <w:spacing w:line="360" w:lineRule="auto"/>
        <w:ind w:left="720" w:right="212" w:hanging="720"/>
        <w:jc w:val="both"/>
        <w:rPr>
          <w:rFonts w:ascii="Times New Roman" w:hAnsi="Times New Roman" w:cs="Times New Roman"/>
          <w:color w:val="000000"/>
          <w:sz w:val="24"/>
          <w:szCs w:val="24"/>
        </w:rPr>
      </w:pPr>
    </w:p>
    <w:sectPr w:rsidR="00D734B9" w:rsidRPr="002F65A2">
      <w:headerReference w:type="even" r:id="rId10"/>
      <w:headerReference w:type="default" r:id="rId11"/>
      <w:footerReference w:type="even" r:id="rId12"/>
      <w:footerReference w:type="default" r:id="rId13"/>
      <w:footerReference w:type="first" r:id="rId14"/>
      <w:pgSz w:w="11907"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6A3B8" w14:textId="77777777" w:rsidR="00F4480C" w:rsidRDefault="00F4480C">
      <w:pPr>
        <w:spacing w:after="0" w:line="240" w:lineRule="auto"/>
      </w:pPr>
      <w:r>
        <w:separator/>
      </w:r>
    </w:p>
  </w:endnote>
  <w:endnote w:type="continuationSeparator" w:id="0">
    <w:p w14:paraId="57CD602F" w14:textId="77777777" w:rsidR="00F4480C" w:rsidRDefault="00F44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F97C8F-AC29-47DE-9CE2-D5D941734370}"/>
    <w:embedBold r:id="rId2" w:fontKey="{22D3D9C8-8617-4FDE-915B-31B148828614}"/>
    <w:embedItalic r:id="rId3" w:fontKey="{1A22FAB7-DFF0-4EC3-8138-3B12E21EF6F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C6B82DC-DB80-4C14-95DD-D05ACFD58F08}"/>
  </w:font>
  <w:font w:name="Georgia">
    <w:panose1 w:val="02040502050405020303"/>
    <w:charset w:val="00"/>
    <w:family w:val="roman"/>
    <w:pitch w:val="variable"/>
    <w:sig w:usb0="00000287" w:usb1="00000000" w:usb2="00000000" w:usb3="00000000" w:csb0="0000009F" w:csb1="00000000"/>
    <w:embedRegular r:id="rId5" w:fontKey="{4F4219E3-49B3-4DB1-BB86-421462E7D1C9}"/>
    <w:embedItalic r:id="rId6" w:fontKey="{AD213B9F-A7D1-4A5E-A3AD-D38230B7DFFE}"/>
  </w:font>
  <w:font w:name="Century Gothic">
    <w:panose1 w:val="020B0502020202020204"/>
    <w:charset w:val="00"/>
    <w:family w:val="swiss"/>
    <w:pitch w:val="variable"/>
    <w:sig w:usb0="00000287" w:usb1="00000000" w:usb2="00000000" w:usb3="00000000" w:csb0="0000009F" w:csb1="00000000"/>
    <w:embedRegular r:id="rId7" w:fontKey="{3CCF1EEB-EF3F-4981-B21D-B9D618518786}"/>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C138" w14:textId="77777777" w:rsidR="00D734B9" w:rsidRDefault="00D734B9">
    <w:pPr>
      <w:pBdr>
        <w:top w:val="nil"/>
        <w:left w:val="nil"/>
        <w:bottom w:val="nil"/>
        <w:right w:val="nil"/>
        <w:between w:val="nil"/>
      </w:pBdr>
      <w:tabs>
        <w:tab w:val="center" w:pos="4513"/>
        <w:tab w:val="right" w:pos="9026"/>
      </w:tabs>
      <w:spacing w:after="0" w:line="240" w:lineRule="auto"/>
      <w:rPr>
        <w:rFonts w:eastAsia="Calibri" w:cs="Calibri"/>
        <w:color w:val="000000"/>
      </w:rPr>
    </w:pPr>
  </w:p>
  <w:p w14:paraId="19CE4754" w14:textId="77777777" w:rsidR="00D734B9" w:rsidRDefault="00D734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3AC0" w14:textId="77777777" w:rsidR="00D734B9" w:rsidRDefault="00F4480C">
    <w:pPr>
      <w:pBdr>
        <w:top w:val="nil"/>
        <w:left w:val="nil"/>
        <w:bottom w:val="nil"/>
        <w:right w:val="nil"/>
        <w:between w:val="nil"/>
      </w:pBdr>
      <w:tabs>
        <w:tab w:val="center" w:pos="4513"/>
        <w:tab w:val="right" w:pos="9026"/>
      </w:tabs>
      <w:spacing w:after="0" w:line="240" w:lineRule="auto"/>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Pr>
        <w:rFonts w:ascii="Century Gothic" w:eastAsia="Century Gothic" w:hAnsi="Century Gothic" w:cs="Century Gothic"/>
        <w:color w:val="000000"/>
        <w:sz w:val="20"/>
        <w:szCs w:val="20"/>
      </w:rPr>
      <w:fldChar w:fldCharType="separate"/>
    </w:r>
    <w:r w:rsidR="007A2450">
      <w:rPr>
        <w:rFonts w:ascii="Century Gothic" w:eastAsia="Century Gothic" w:hAnsi="Century Gothic" w:cs="Century Gothic"/>
        <w:noProof/>
        <w:color w:val="000000"/>
        <w:sz w:val="20"/>
        <w:szCs w:val="20"/>
      </w:rPr>
      <w:t>2</w:t>
    </w:r>
    <w:r>
      <w:rPr>
        <w:rFonts w:ascii="Century Gothic" w:eastAsia="Century Gothic" w:hAnsi="Century Gothic" w:cs="Century Gothic"/>
        <w:color w:val="000000"/>
        <w:sz w:val="20"/>
        <w:szCs w:val="20"/>
      </w:rPr>
      <w:fldChar w:fldCharType="end"/>
    </w:r>
    <w:r>
      <w:rPr>
        <w:rFonts w:ascii="Century Gothic" w:eastAsia="Century Gothic" w:hAnsi="Century Gothic" w:cs="Century Gothic"/>
        <w:color w:val="000000"/>
        <w:sz w:val="20"/>
        <w:szCs w:val="20"/>
      </w:rPr>
      <w:t xml:space="preserve"> </w:t>
    </w:r>
  </w:p>
  <w:p w14:paraId="002FB5CA" w14:textId="77777777" w:rsidR="00D734B9" w:rsidRDefault="00F4480C">
    <w:pPr>
      <w:pBdr>
        <w:top w:val="single" w:sz="4" w:space="1" w:color="D9D9D9"/>
        <w:left w:val="nil"/>
        <w:bottom w:val="nil"/>
        <w:right w:val="nil"/>
        <w:between w:val="nil"/>
      </w:pBdr>
      <w:tabs>
        <w:tab w:val="center" w:pos="4513"/>
        <w:tab w:val="right" w:pos="9026"/>
      </w:tabs>
      <w:spacing w:after="0" w:line="240" w:lineRule="auto"/>
      <w:rPr>
        <w:rFonts w:eastAsia="Calibri" w:cs="Calibri"/>
        <w:color w:val="7F7F7F"/>
        <w:sz w:val="8"/>
        <w:szCs w:val="8"/>
      </w:rPr>
    </w:pPr>
    <w:r>
      <w:rPr>
        <w:noProof/>
      </w:rPr>
      <mc:AlternateContent>
        <mc:Choice Requires="wps">
          <w:drawing>
            <wp:anchor distT="0" distB="0" distL="114300" distR="114300" simplePos="0" relativeHeight="251658240" behindDoc="0" locked="0" layoutInCell="1" hidden="0" allowOverlap="1" wp14:anchorId="303B8BC3" wp14:editId="776D804B">
              <wp:simplePos x="0" y="0"/>
              <wp:positionH relativeFrom="column">
                <wp:posOffset>1</wp:posOffset>
              </wp:positionH>
              <wp:positionV relativeFrom="paragraph">
                <wp:posOffset>12700</wp:posOffset>
              </wp:positionV>
              <wp:extent cx="0" cy="19050"/>
              <wp:effectExtent l="0" t="0" r="0" b="0"/>
              <wp:wrapNone/>
              <wp:docPr id="9" name="Straight Arrow Connector 9"/>
              <wp:cNvGraphicFramePr/>
              <a:graphic xmlns:a="http://schemas.openxmlformats.org/drawingml/2006/main">
                <a:graphicData uri="http://schemas.microsoft.com/office/word/2010/wordprocessingShape">
                  <wps:wsp>
                    <wps:cNvCnPr/>
                    <wps:spPr>
                      <a:xfrm>
                        <a:off x="3883394" y="3780000"/>
                        <a:ext cx="2925213"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9050"/>
              <wp:effectExtent b="0" l="0" r="0" t="0"/>
              <wp:wrapNone/>
              <wp:docPr id="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415DB849" w14:textId="77777777" w:rsidR="00D734B9" w:rsidRDefault="00F4480C">
    <w:pPr>
      <w:pBdr>
        <w:top w:val="nil"/>
        <w:left w:val="nil"/>
        <w:bottom w:val="nil"/>
        <w:right w:val="nil"/>
        <w:between w:val="nil"/>
      </w:pBdr>
      <w:tabs>
        <w:tab w:val="center" w:pos="4513"/>
        <w:tab w:val="right" w:pos="9026"/>
        <w:tab w:val="right" w:pos="8505"/>
      </w:tabs>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sz w:val="16"/>
        <w:szCs w:val="16"/>
      </w:rPr>
      <w:t xml:space="preserve">Sriwijaya </w:t>
    </w:r>
    <w:proofErr w:type="spellStart"/>
    <w:r>
      <w:rPr>
        <w:rFonts w:ascii="Century Gothic" w:eastAsia="Century Gothic" w:hAnsi="Century Gothic" w:cs="Century Gothic"/>
        <w:color w:val="000000"/>
        <w:sz w:val="16"/>
        <w:szCs w:val="16"/>
      </w:rPr>
      <w:t>Journal</w:t>
    </w:r>
    <w:proofErr w:type="spellEnd"/>
    <w:r>
      <w:rPr>
        <w:rFonts w:ascii="Century Gothic" w:eastAsia="Century Gothic" w:hAnsi="Century Gothic" w:cs="Century Gothic"/>
        <w:color w:val="000000"/>
        <w:sz w:val="16"/>
        <w:szCs w:val="16"/>
      </w:rPr>
      <w:t xml:space="preserve"> </w:t>
    </w:r>
    <w:proofErr w:type="spellStart"/>
    <w:r>
      <w:rPr>
        <w:rFonts w:ascii="Century Gothic" w:eastAsia="Century Gothic" w:hAnsi="Century Gothic" w:cs="Century Gothic"/>
        <w:color w:val="000000"/>
        <w:sz w:val="16"/>
        <w:szCs w:val="16"/>
      </w:rPr>
      <w:t>of</w:t>
    </w:r>
    <w:proofErr w:type="spellEnd"/>
    <w:r>
      <w:rPr>
        <w:rFonts w:ascii="Century Gothic" w:eastAsia="Century Gothic" w:hAnsi="Century Gothic" w:cs="Century Gothic"/>
        <w:color w:val="000000"/>
        <w:sz w:val="16"/>
        <w:szCs w:val="16"/>
      </w:rPr>
      <w:t xml:space="preserve"> </w:t>
    </w:r>
    <w:proofErr w:type="spellStart"/>
    <w:r>
      <w:rPr>
        <w:rFonts w:ascii="Century Gothic" w:eastAsia="Century Gothic" w:hAnsi="Century Gothic" w:cs="Century Gothic"/>
        <w:color w:val="000000"/>
        <w:sz w:val="16"/>
        <w:szCs w:val="16"/>
      </w:rPr>
      <w:t>Private</w:t>
    </w:r>
    <w:proofErr w:type="spellEnd"/>
    <w:r>
      <w:rPr>
        <w:rFonts w:ascii="Century Gothic" w:eastAsia="Century Gothic" w:hAnsi="Century Gothic" w:cs="Century Gothic"/>
        <w:color w:val="000000"/>
        <w:sz w:val="16"/>
        <w:szCs w:val="16"/>
      </w:rPr>
      <w:t xml:space="preserve"> Law </w:t>
    </w:r>
    <w:r>
      <w:rPr>
        <w:rFonts w:ascii="Wingdings" w:eastAsia="Wingdings" w:hAnsi="Wingdings" w:cs="Wingdings"/>
        <w:color w:val="000000"/>
        <w:sz w:val="16"/>
        <w:szCs w:val="16"/>
      </w:rPr>
      <w:t>■</w:t>
    </w:r>
    <w:r>
      <w:rPr>
        <w:rFonts w:ascii="Century Gothic" w:eastAsia="Century Gothic" w:hAnsi="Century Gothic" w:cs="Century Gothic"/>
        <w:color w:val="000000"/>
        <w:sz w:val="16"/>
        <w:szCs w:val="16"/>
      </w:rPr>
      <w:t xml:space="preserve"> Vol. x </w:t>
    </w:r>
    <w:proofErr w:type="spellStart"/>
    <w:r>
      <w:rPr>
        <w:rFonts w:ascii="Century Gothic" w:eastAsia="Century Gothic" w:hAnsi="Century Gothic" w:cs="Century Gothic"/>
        <w:color w:val="000000"/>
        <w:sz w:val="16"/>
        <w:szCs w:val="16"/>
      </w:rPr>
      <w:t>Issue</w:t>
    </w:r>
    <w:proofErr w:type="spellEnd"/>
    <w:r>
      <w:rPr>
        <w:rFonts w:ascii="Century Gothic" w:eastAsia="Century Gothic" w:hAnsi="Century Gothic" w:cs="Century Gothic"/>
        <w:color w:val="000000"/>
        <w:sz w:val="16"/>
        <w:szCs w:val="16"/>
      </w:rPr>
      <w:t xml:space="preserve"> x, </w:t>
    </w:r>
    <w:proofErr w:type="spellStart"/>
    <w:r>
      <w:rPr>
        <w:rFonts w:ascii="Century Gothic" w:eastAsia="Century Gothic" w:hAnsi="Century Gothic" w:cs="Century Gothic"/>
        <w:color w:val="000000"/>
        <w:sz w:val="16"/>
        <w:szCs w:val="16"/>
      </w:rPr>
      <w:t>Month</w:t>
    </w:r>
    <w:proofErr w:type="spellEnd"/>
    <w:r>
      <w:rPr>
        <w:rFonts w:ascii="Century Gothic" w:eastAsia="Century Gothic" w:hAnsi="Century Gothic" w:cs="Century Gothic"/>
        <w:color w:val="000000"/>
        <w:sz w:val="16"/>
        <w:szCs w:val="16"/>
      </w:rPr>
      <w:t xml:space="preserve"> (20xx);</w:t>
    </w:r>
  </w:p>
  <w:p w14:paraId="4373A150" w14:textId="77777777" w:rsidR="00D734B9" w:rsidRDefault="00D734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0FD0" w14:textId="77777777" w:rsidR="00D734B9" w:rsidRDefault="00F4480C">
    <w:pPr>
      <w:pBdr>
        <w:top w:val="single" w:sz="4" w:space="1" w:color="D9D9D9"/>
        <w:left w:val="nil"/>
        <w:bottom w:val="nil"/>
        <w:right w:val="nil"/>
        <w:between w:val="nil"/>
      </w:pBdr>
      <w:tabs>
        <w:tab w:val="center" w:pos="4513"/>
        <w:tab w:val="right" w:pos="9026"/>
      </w:tabs>
      <w:spacing w:after="0" w:line="240" w:lineRule="auto"/>
      <w:jc w:val="right"/>
      <w:rPr>
        <w:rFonts w:eastAsia="Calibri" w:cs="Calibri"/>
        <w:color w:val="7F7F7F"/>
      </w:rPr>
    </w:pPr>
    <w:r>
      <w:rPr>
        <w:rFonts w:eastAsia="Calibri" w:cs="Calibri"/>
        <w:color w:val="000000"/>
      </w:rPr>
      <w:t xml:space="preserve"> </w:t>
    </w:r>
  </w:p>
  <w:p w14:paraId="26BE4F91" w14:textId="77777777" w:rsidR="00D734B9" w:rsidRDefault="00F4480C">
    <w:pPr>
      <w:pBdr>
        <w:top w:val="single" w:sz="4" w:space="1" w:color="D9D9D9"/>
        <w:left w:val="nil"/>
        <w:bottom w:val="nil"/>
        <w:right w:val="nil"/>
        <w:between w:val="nil"/>
      </w:pBdr>
      <w:tabs>
        <w:tab w:val="center" w:pos="4513"/>
        <w:tab w:val="right" w:pos="9026"/>
      </w:tabs>
      <w:spacing w:after="0" w:line="240" w:lineRule="auto"/>
      <w:rPr>
        <w:rFonts w:eastAsia="Calibri" w:cs="Calibri"/>
        <w:color w:val="7F7F7F"/>
        <w:sz w:val="8"/>
        <w:szCs w:val="8"/>
      </w:rPr>
    </w:pPr>
    <w:r>
      <w:rPr>
        <w:noProof/>
      </w:rPr>
      <mc:AlternateContent>
        <mc:Choice Requires="wps">
          <w:drawing>
            <wp:anchor distT="0" distB="0" distL="114300" distR="114300" simplePos="0" relativeHeight="251659264" behindDoc="0" locked="0" layoutInCell="1" hidden="0" allowOverlap="1" wp14:anchorId="3EDFAFE3" wp14:editId="266B6E02">
              <wp:simplePos x="0" y="0"/>
              <wp:positionH relativeFrom="column">
                <wp:posOffset>1</wp:posOffset>
              </wp:positionH>
              <wp:positionV relativeFrom="paragraph">
                <wp:posOffset>12700</wp:posOffset>
              </wp:positionV>
              <wp:extent cx="0" cy="19050"/>
              <wp:effectExtent l="0" t="0" r="0" b="0"/>
              <wp:wrapNone/>
              <wp:docPr id="10" name="Straight Arrow Connector 10"/>
              <wp:cNvGraphicFramePr/>
              <a:graphic xmlns:a="http://schemas.openxmlformats.org/drawingml/2006/main">
                <a:graphicData uri="http://schemas.microsoft.com/office/word/2010/wordprocessingShape">
                  <wps:wsp>
                    <wps:cNvCnPr/>
                    <wps:spPr>
                      <a:xfrm>
                        <a:off x="3869625" y="3780000"/>
                        <a:ext cx="2952750"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9050"/>
              <wp:effectExtent b="0" l="0" r="0" t="0"/>
              <wp:wrapNone/>
              <wp:docPr id="1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6DFF3F92" w14:textId="77777777" w:rsidR="00D734B9" w:rsidRDefault="00F4480C">
    <w:pPr>
      <w:pBdr>
        <w:top w:val="nil"/>
        <w:left w:val="nil"/>
        <w:bottom w:val="nil"/>
        <w:right w:val="nil"/>
        <w:between w:val="nil"/>
      </w:pBdr>
      <w:tabs>
        <w:tab w:val="center" w:pos="4513"/>
        <w:tab w:val="right" w:pos="9026"/>
        <w:tab w:val="right" w:pos="8505"/>
      </w:tabs>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sz w:val="16"/>
        <w:szCs w:val="16"/>
      </w:rPr>
      <w:t xml:space="preserve">Sriwijaya </w:t>
    </w:r>
    <w:proofErr w:type="spellStart"/>
    <w:r>
      <w:rPr>
        <w:rFonts w:ascii="Century Gothic" w:eastAsia="Century Gothic" w:hAnsi="Century Gothic" w:cs="Century Gothic"/>
        <w:color w:val="000000"/>
        <w:sz w:val="16"/>
        <w:szCs w:val="16"/>
      </w:rPr>
      <w:t>Journal</w:t>
    </w:r>
    <w:proofErr w:type="spellEnd"/>
    <w:r>
      <w:rPr>
        <w:rFonts w:ascii="Century Gothic" w:eastAsia="Century Gothic" w:hAnsi="Century Gothic" w:cs="Century Gothic"/>
        <w:color w:val="000000"/>
        <w:sz w:val="16"/>
        <w:szCs w:val="16"/>
      </w:rPr>
      <w:t xml:space="preserve"> </w:t>
    </w:r>
    <w:proofErr w:type="spellStart"/>
    <w:r>
      <w:rPr>
        <w:rFonts w:ascii="Century Gothic" w:eastAsia="Century Gothic" w:hAnsi="Century Gothic" w:cs="Century Gothic"/>
        <w:color w:val="000000"/>
        <w:sz w:val="16"/>
        <w:szCs w:val="16"/>
      </w:rPr>
      <w:t>of</w:t>
    </w:r>
    <w:proofErr w:type="spellEnd"/>
    <w:r>
      <w:rPr>
        <w:rFonts w:ascii="Century Gothic" w:eastAsia="Century Gothic" w:hAnsi="Century Gothic" w:cs="Century Gothic"/>
        <w:color w:val="000000"/>
        <w:sz w:val="16"/>
        <w:szCs w:val="16"/>
      </w:rPr>
      <w:t xml:space="preserve"> </w:t>
    </w:r>
    <w:proofErr w:type="spellStart"/>
    <w:r>
      <w:rPr>
        <w:rFonts w:ascii="Century Gothic" w:eastAsia="Century Gothic" w:hAnsi="Century Gothic" w:cs="Century Gothic"/>
        <w:color w:val="000000"/>
        <w:sz w:val="16"/>
        <w:szCs w:val="16"/>
      </w:rPr>
      <w:t>Private</w:t>
    </w:r>
    <w:proofErr w:type="spellEnd"/>
    <w:r>
      <w:rPr>
        <w:rFonts w:ascii="Century Gothic" w:eastAsia="Century Gothic" w:hAnsi="Century Gothic" w:cs="Century Gothic"/>
        <w:color w:val="000000"/>
        <w:sz w:val="16"/>
        <w:szCs w:val="16"/>
      </w:rPr>
      <w:t xml:space="preserve"> Law </w:t>
    </w:r>
    <w:r>
      <w:rPr>
        <w:rFonts w:ascii="Wingdings" w:eastAsia="Wingdings" w:hAnsi="Wingdings" w:cs="Wingdings"/>
        <w:color w:val="000000"/>
        <w:sz w:val="16"/>
        <w:szCs w:val="16"/>
      </w:rPr>
      <w:t>■</w:t>
    </w:r>
    <w:r>
      <w:rPr>
        <w:rFonts w:ascii="Century Gothic" w:eastAsia="Century Gothic" w:hAnsi="Century Gothic" w:cs="Century Gothic"/>
        <w:color w:val="000000"/>
        <w:sz w:val="16"/>
        <w:szCs w:val="16"/>
      </w:rPr>
      <w:t xml:space="preserve"> Vol. x </w:t>
    </w:r>
    <w:proofErr w:type="spellStart"/>
    <w:r>
      <w:rPr>
        <w:rFonts w:ascii="Century Gothic" w:eastAsia="Century Gothic" w:hAnsi="Century Gothic" w:cs="Century Gothic"/>
        <w:color w:val="000000"/>
        <w:sz w:val="16"/>
        <w:szCs w:val="16"/>
      </w:rPr>
      <w:t>Issue</w:t>
    </w:r>
    <w:proofErr w:type="spellEnd"/>
    <w:r>
      <w:rPr>
        <w:rFonts w:ascii="Century Gothic" w:eastAsia="Century Gothic" w:hAnsi="Century Gothic" w:cs="Century Gothic"/>
        <w:color w:val="000000"/>
        <w:sz w:val="16"/>
        <w:szCs w:val="16"/>
      </w:rPr>
      <w:t xml:space="preserve"> x, </w:t>
    </w:r>
    <w:proofErr w:type="spellStart"/>
    <w:r>
      <w:rPr>
        <w:rFonts w:ascii="Century Gothic" w:eastAsia="Century Gothic" w:hAnsi="Century Gothic" w:cs="Century Gothic"/>
        <w:color w:val="000000"/>
        <w:sz w:val="16"/>
        <w:szCs w:val="16"/>
      </w:rPr>
      <w:t>Month</w:t>
    </w:r>
    <w:proofErr w:type="spellEnd"/>
    <w:r>
      <w:rPr>
        <w:rFonts w:ascii="Century Gothic" w:eastAsia="Century Gothic" w:hAnsi="Century Gothic" w:cs="Century Gothic"/>
        <w:color w:val="000000"/>
        <w:sz w:val="16"/>
        <w:szCs w:val="16"/>
      </w:rPr>
      <w:t xml:space="preserve"> (20xx);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8C86A" w14:textId="77777777" w:rsidR="00F4480C" w:rsidRDefault="00F4480C">
      <w:pPr>
        <w:spacing w:after="0" w:line="240" w:lineRule="auto"/>
      </w:pPr>
      <w:r>
        <w:separator/>
      </w:r>
    </w:p>
  </w:footnote>
  <w:footnote w:type="continuationSeparator" w:id="0">
    <w:p w14:paraId="156DA9B3" w14:textId="77777777" w:rsidR="00F4480C" w:rsidRDefault="00F4480C">
      <w:pPr>
        <w:spacing w:after="0" w:line="240" w:lineRule="auto"/>
      </w:pPr>
      <w:r>
        <w:continuationSeparator/>
      </w:r>
    </w:p>
  </w:footnote>
  <w:footnote w:id="1">
    <w:p w14:paraId="1BE45E93" w14:textId="6A039BBB" w:rsidR="003F290A" w:rsidRPr="003F290A" w:rsidRDefault="003F290A" w:rsidP="00782923">
      <w:pPr>
        <w:pStyle w:val="FootnoteText"/>
        <w:ind w:firstLine="720"/>
        <w:jc w:val="both"/>
        <w:rPr>
          <w:rFonts w:ascii="Times New Roman" w:hAnsi="Times New Roman" w:cs="Times New Roman"/>
          <w:lang w:val="en-US"/>
        </w:rPr>
      </w:pPr>
      <w:r>
        <w:rPr>
          <w:rStyle w:val="FootnoteReference"/>
        </w:rPr>
        <w:footnoteRef/>
      </w:r>
      <w:r>
        <w:t xml:space="preserve"> </w:t>
      </w:r>
      <w:r w:rsidRPr="003F290A">
        <w:rPr>
          <w:rFonts w:ascii="Times New Roman" w:hAnsi="Times New Roman" w:cs="Times New Roman"/>
        </w:rPr>
        <w:t xml:space="preserve">Raka </w:t>
      </w:r>
      <w:proofErr w:type="spellStart"/>
      <w:r w:rsidRPr="003F290A">
        <w:rPr>
          <w:rFonts w:ascii="Times New Roman" w:hAnsi="Times New Roman" w:cs="Times New Roman"/>
        </w:rPr>
        <w:t>fauzan</w:t>
      </w:r>
      <w:proofErr w:type="spellEnd"/>
      <w:r w:rsidR="001E3772">
        <w:rPr>
          <w:rFonts w:ascii="Times New Roman" w:hAnsi="Times New Roman" w:cs="Times New Roman"/>
        </w:rPr>
        <w:t xml:space="preserve">, </w:t>
      </w:r>
      <w:r w:rsidRPr="003F290A">
        <w:rPr>
          <w:rFonts w:ascii="Times New Roman" w:hAnsi="Times New Roman" w:cs="Times New Roman"/>
        </w:rPr>
        <w:t xml:space="preserve">“Penegakan Hukum Terhadap Perusahaan Financial Technology P2P </w:t>
      </w:r>
      <w:proofErr w:type="spellStart"/>
      <w:r w:rsidRPr="003F290A">
        <w:rPr>
          <w:rFonts w:ascii="Times New Roman" w:hAnsi="Times New Roman" w:cs="Times New Roman"/>
        </w:rPr>
        <w:t>Lending</w:t>
      </w:r>
      <w:proofErr w:type="spellEnd"/>
      <w:r w:rsidRPr="003F290A">
        <w:rPr>
          <w:rFonts w:ascii="Times New Roman" w:hAnsi="Times New Roman" w:cs="Times New Roman"/>
        </w:rPr>
        <w:t xml:space="preserve"> dalam Kegiatan Penagihan Pinjaman Uang yang Melanggar Asas Perlindungan Konsumen Dikaitkan dengan Hukum Perlindungan Konsumen"</w:t>
      </w:r>
      <w:r w:rsidR="001E3772">
        <w:rPr>
          <w:rFonts w:ascii="Times New Roman" w:hAnsi="Times New Roman" w:cs="Times New Roman"/>
        </w:rPr>
        <w:t xml:space="preserve">, </w:t>
      </w:r>
      <w:r w:rsidRPr="003F290A">
        <w:rPr>
          <w:rFonts w:ascii="Times New Roman" w:hAnsi="Times New Roman" w:cs="Times New Roman"/>
        </w:rPr>
        <w:t>Jurnal ilmu hukum kenotariatan fakultas hukum Unpad</w:t>
      </w:r>
      <w:r w:rsidR="001E3772" w:rsidRPr="003F290A">
        <w:rPr>
          <w:rFonts w:ascii="Times New Roman" w:hAnsi="Times New Roman" w:cs="Times New Roman"/>
        </w:rPr>
        <w:t>. Vol. 2 No. 2.</w:t>
      </w:r>
      <w:r w:rsidR="001E3772">
        <w:rPr>
          <w:rFonts w:ascii="Times New Roman" w:hAnsi="Times New Roman" w:cs="Times New Roman"/>
        </w:rPr>
        <w:t xml:space="preserve"> (</w:t>
      </w:r>
      <w:r w:rsidRPr="003F290A">
        <w:rPr>
          <w:rFonts w:ascii="Times New Roman" w:hAnsi="Times New Roman" w:cs="Times New Roman"/>
        </w:rPr>
        <w:t>2019</w:t>
      </w:r>
      <w:r w:rsidR="001E3772">
        <w:rPr>
          <w:rFonts w:ascii="Times New Roman" w:hAnsi="Times New Roman" w:cs="Times New Roman"/>
        </w:rPr>
        <w:t>)</w:t>
      </w:r>
    </w:p>
  </w:footnote>
  <w:footnote w:id="2">
    <w:p w14:paraId="0B0E7BD0" w14:textId="2E351D1F" w:rsidR="00A5761E" w:rsidRPr="00A5761E" w:rsidRDefault="00A5761E" w:rsidP="00782923">
      <w:pPr>
        <w:pStyle w:val="FootnoteText"/>
        <w:ind w:firstLine="720"/>
        <w:jc w:val="both"/>
        <w:rPr>
          <w:rFonts w:ascii="Times New Roman" w:hAnsi="Times New Roman" w:cs="Times New Roman"/>
          <w:lang w:val="en-US"/>
        </w:rPr>
      </w:pPr>
      <w:r>
        <w:rPr>
          <w:rStyle w:val="FootnoteReference"/>
        </w:rPr>
        <w:footnoteRef/>
      </w:r>
      <w:r>
        <w:t xml:space="preserve"> </w:t>
      </w:r>
      <w:r w:rsidRPr="00A5761E">
        <w:rPr>
          <w:rFonts w:ascii="Times New Roman" w:hAnsi="Times New Roman" w:cs="Times New Roman"/>
        </w:rPr>
        <w:t xml:space="preserve">Ratna Hartanto dan Juliyani P. Ramli, “Hubungan Hukum Para Pihak dalam </w:t>
      </w:r>
      <w:proofErr w:type="spellStart"/>
      <w:r w:rsidRPr="00A5761E">
        <w:rPr>
          <w:rFonts w:ascii="Times New Roman" w:hAnsi="Times New Roman" w:cs="Times New Roman"/>
        </w:rPr>
        <w:t>Peer</w:t>
      </w:r>
      <w:proofErr w:type="spellEnd"/>
      <w:r w:rsidRPr="00A5761E">
        <w:rPr>
          <w:rFonts w:ascii="Times New Roman" w:hAnsi="Times New Roman" w:cs="Times New Roman"/>
        </w:rPr>
        <w:t xml:space="preserve"> </w:t>
      </w:r>
      <w:proofErr w:type="spellStart"/>
      <w:r w:rsidRPr="00A5761E">
        <w:rPr>
          <w:rFonts w:ascii="Times New Roman" w:hAnsi="Times New Roman" w:cs="Times New Roman"/>
        </w:rPr>
        <w:t>to</w:t>
      </w:r>
      <w:proofErr w:type="spellEnd"/>
      <w:r w:rsidRPr="00A5761E">
        <w:rPr>
          <w:rFonts w:ascii="Times New Roman" w:hAnsi="Times New Roman" w:cs="Times New Roman"/>
        </w:rPr>
        <w:t xml:space="preserve"> </w:t>
      </w:r>
      <w:proofErr w:type="spellStart"/>
      <w:r w:rsidRPr="00A5761E">
        <w:rPr>
          <w:rFonts w:ascii="Times New Roman" w:hAnsi="Times New Roman" w:cs="Times New Roman"/>
        </w:rPr>
        <w:t>Peer</w:t>
      </w:r>
      <w:proofErr w:type="spellEnd"/>
      <w:r w:rsidRPr="00A5761E">
        <w:rPr>
          <w:rFonts w:ascii="Times New Roman" w:hAnsi="Times New Roman" w:cs="Times New Roman"/>
        </w:rPr>
        <w:t xml:space="preserve"> </w:t>
      </w:r>
      <w:proofErr w:type="spellStart"/>
      <w:r w:rsidRPr="00A5761E">
        <w:rPr>
          <w:rFonts w:ascii="Times New Roman" w:hAnsi="Times New Roman" w:cs="Times New Roman"/>
        </w:rPr>
        <w:t>Lending</w:t>
      </w:r>
      <w:proofErr w:type="spellEnd"/>
      <w:r w:rsidRPr="00A5761E">
        <w:rPr>
          <w:rFonts w:ascii="Times New Roman" w:hAnsi="Times New Roman" w:cs="Times New Roman"/>
        </w:rPr>
        <w:t xml:space="preserve">”, Jurnal Hukum IUS QUIA IUSTUM, Vol. 25, No. 2, </w:t>
      </w:r>
      <w:r w:rsidR="001E3772">
        <w:rPr>
          <w:rFonts w:ascii="Times New Roman" w:hAnsi="Times New Roman" w:cs="Times New Roman"/>
        </w:rPr>
        <w:t>(</w:t>
      </w:r>
      <w:r w:rsidRPr="00A5761E">
        <w:rPr>
          <w:rFonts w:ascii="Times New Roman" w:hAnsi="Times New Roman" w:cs="Times New Roman"/>
        </w:rPr>
        <w:t>2018</w:t>
      </w:r>
      <w:r w:rsidR="001E3772">
        <w:rPr>
          <w:rFonts w:ascii="Times New Roman" w:hAnsi="Times New Roman" w:cs="Times New Roman"/>
        </w:rPr>
        <w:t>)</w:t>
      </w:r>
    </w:p>
  </w:footnote>
  <w:footnote w:id="3">
    <w:p w14:paraId="4A586004" w14:textId="67729DEE" w:rsidR="003F290A" w:rsidRPr="003F290A" w:rsidRDefault="003F290A" w:rsidP="00782923">
      <w:pPr>
        <w:pStyle w:val="FootnoteText"/>
        <w:ind w:firstLine="720"/>
        <w:jc w:val="both"/>
        <w:rPr>
          <w:lang w:val="en-US"/>
        </w:rPr>
      </w:pPr>
      <w:r>
        <w:rPr>
          <w:rStyle w:val="FootnoteReference"/>
        </w:rPr>
        <w:footnoteRef/>
      </w:r>
      <w:r>
        <w:t xml:space="preserve"> </w:t>
      </w:r>
      <w:r w:rsidRPr="003F290A">
        <w:rPr>
          <w:rFonts w:ascii="Times New Roman" w:hAnsi="Times New Roman" w:cs="Times New Roman"/>
        </w:rPr>
        <w:t xml:space="preserve">CNN </w:t>
      </w:r>
      <w:proofErr w:type="spellStart"/>
      <w:r w:rsidRPr="003F290A">
        <w:rPr>
          <w:rFonts w:ascii="Times New Roman" w:hAnsi="Times New Roman" w:cs="Times New Roman"/>
        </w:rPr>
        <w:t>Inodnesia</w:t>
      </w:r>
      <w:proofErr w:type="spellEnd"/>
      <w:r w:rsidRPr="003F290A">
        <w:rPr>
          <w:rFonts w:ascii="Times New Roman" w:hAnsi="Times New Roman" w:cs="Times New Roman"/>
        </w:rPr>
        <w:t xml:space="preserve">, “Bisnis </w:t>
      </w:r>
      <w:proofErr w:type="spellStart"/>
      <w:r w:rsidRPr="003F290A">
        <w:rPr>
          <w:rFonts w:ascii="Times New Roman" w:hAnsi="Times New Roman" w:cs="Times New Roman"/>
        </w:rPr>
        <w:t>Pinjol</w:t>
      </w:r>
      <w:proofErr w:type="spellEnd"/>
      <w:r w:rsidRPr="003F290A">
        <w:rPr>
          <w:rFonts w:ascii="Times New Roman" w:hAnsi="Times New Roman" w:cs="Times New Roman"/>
        </w:rPr>
        <w:t xml:space="preserve"> Mulai Kering Karena </w:t>
      </w:r>
      <w:proofErr w:type="spellStart"/>
      <w:r w:rsidRPr="003F290A">
        <w:rPr>
          <w:rFonts w:ascii="Times New Roman" w:hAnsi="Times New Roman" w:cs="Times New Roman"/>
        </w:rPr>
        <w:t>Corona</w:t>
      </w:r>
      <w:proofErr w:type="spellEnd"/>
      <w:r w:rsidRPr="003F290A">
        <w:rPr>
          <w:rFonts w:ascii="Times New Roman" w:hAnsi="Times New Roman" w:cs="Times New Roman"/>
        </w:rPr>
        <w:t xml:space="preserve">”, </w:t>
      </w:r>
      <w:r>
        <w:rPr>
          <w:rFonts w:ascii="Times New Roman" w:hAnsi="Times New Roman" w:cs="Times New Roman"/>
        </w:rPr>
        <w:t xml:space="preserve"> </w:t>
      </w:r>
      <w:r w:rsidRPr="003F290A">
        <w:rPr>
          <w:rFonts w:ascii="Times New Roman" w:hAnsi="Times New Roman" w:cs="Times New Roman"/>
        </w:rPr>
        <w:t>https://www.cnnindonesia.com/ekonomi/20200415165523-78-493871/bisnis-pinjol-mulai-kering-karena-corona, diakses pada tanggal 10 Maret 2024</w:t>
      </w:r>
      <w:r w:rsidRPr="003F290A">
        <w:t>.</w:t>
      </w:r>
    </w:p>
  </w:footnote>
  <w:footnote w:id="4">
    <w:p w14:paraId="5E0E8E0D" w14:textId="593CF774" w:rsidR="001E3772" w:rsidRPr="00026DFC" w:rsidRDefault="001E3772" w:rsidP="00026DFC">
      <w:pPr>
        <w:pStyle w:val="FootnoteText"/>
        <w:ind w:firstLine="720"/>
        <w:jc w:val="both"/>
        <w:rPr>
          <w:rFonts w:ascii="Times New Roman" w:hAnsi="Times New Roman" w:cs="Times New Roman"/>
          <w:lang w:val="en-US"/>
        </w:rPr>
      </w:pPr>
      <w:r>
        <w:rPr>
          <w:rStyle w:val="FootnoteReference"/>
        </w:rPr>
        <w:footnoteRef/>
      </w:r>
      <w:r>
        <w:t xml:space="preserve"> </w:t>
      </w:r>
      <w:r w:rsidRPr="00026DFC">
        <w:rPr>
          <w:rFonts w:ascii="Times New Roman" w:hAnsi="Times New Roman" w:cs="Times New Roman"/>
        </w:rPr>
        <w:t xml:space="preserve">Nabila Dinda , </w:t>
      </w:r>
      <w:proofErr w:type="spellStart"/>
      <w:r w:rsidRPr="00026DFC">
        <w:rPr>
          <w:rFonts w:ascii="Times New Roman" w:hAnsi="Times New Roman" w:cs="Times New Roman"/>
        </w:rPr>
        <w:t>Royson</w:t>
      </w:r>
      <w:proofErr w:type="spellEnd"/>
      <w:r w:rsidRPr="00026DFC">
        <w:rPr>
          <w:rFonts w:ascii="Times New Roman" w:hAnsi="Times New Roman" w:cs="Times New Roman"/>
        </w:rPr>
        <w:t xml:space="preserve"> </w:t>
      </w:r>
      <w:proofErr w:type="spellStart"/>
      <w:r w:rsidRPr="00026DFC">
        <w:rPr>
          <w:rFonts w:ascii="Times New Roman" w:hAnsi="Times New Roman" w:cs="Times New Roman"/>
        </w:rPr>
        <w:t>Jordany</w:t>
      </w:r>
      <w:proofErr w:type="spellEnd"/>
      <w:r w:rsidRPr="00026DFC">
        <w:rPr>
          <w:rFonts w:ascii="Times New Roman" w:hAnsi="Times New Roman" w:cs="Times New Roman"/>
        </w:rPr>
        <w:t xml:space="preserve">, Vivian, “Perlindungan Hukum Terhadap Investor di </w:t>
      </w:r>
      <w:r w:rsidRPr="00026DFC">
        <w:rPr>
          <w:rFonts w:ascii="Times New Roman" w:hAnsi="Times New Roman" w:cs="Times New Roman"/>
          <w:i/>
          <w:iCs/>
        </w:rPr>
        <w:t xml:space="preserve">Platform </w:t>
      </w:r>
      <w:proofErr w:type="spellStart"/>
      <w:r w:rsidRPr="00026DFC">
        <w:rPr>
          <w:rFonts w:ascii="Times New Roman" w:hAnsi="Times New Roman" w:cs="Times New Roman"/>
          <w:i/>
          <w:iCs/>
        </w:rPr>
        <w:t>Fintech</w:t>
      </w:r>
      <w:proofErr w:type="spellEnd"/>
      <w:r w:rsidRPr="00026DFC">
        <w:rPr>
          <w:rFonts w:ascii="Times New Roman" w:hAnsi="Times New Roman" w:cs="Times New Roman"/>
          <w:i/>
          <w:iCs/>
        </w:rPr>
        <w:t xml:space="preserve"> </w:t>
      </w:r>
      <w:proofErr w:type="spellStart"/>
      <w:r w:rsidRPr="00026DFC">
        <w:rPr>
          <w:rFonts w:ascii="Times New Roman" w:hAnsi="Times New Roman" w:cs="Times New Roman"/>
          <w:i/>
          <w:iCs/>
        </w:rPr>
        <w:t>peer</w:t>
      </w:r>
      <w:proofErr w:type="spellEnd"/>
      <w:r w:rsidRPr="00026DFC">
        <w:rPr>
          <w:rFonts w:ascii="Times New Roman" w:hAnsi="Times New Roman" w:cs="Times New Roman"/>
          <w:i/>
          <w:iCs/>
        </w:rPr>
        <w:t xml:space="preserve"> </w:t>
      </w:r>
      <w:proofErr w:type="spellStart"/>
      <w:r w:rsidRPr="00026DFC">
        <w:rPr>
          <w:rFonts w:ascii="Times New Roman" w:hAnsi="Times New Roman" w:cs="Times New Roman"/>
          <w:i/>
          <w:iCs/>
        </w:rPr>
        <w:t>to</w:t>
      </w:r>
      <w:proofErr w:type="spellEnd"/>
      <w:r w:rsidRPr="00026DFC">
        <w:rPr>
          <w:rFonts w:ascii="Times New Roman" w:hAnsi="Times New Roman" w:cs="Times New Roman"/>
          <w:i/>
          <w:iCs/>
        </w:rPr>
        <w:t xml:space="preserve"> </w:t>
      </w:r>
      <w:proofErr w:type="spellStart"/>
      <w:r w:rsidRPr="00026DFC">
        <w:rPr>
          <w:rFonts w:ascii="Times New Roman" w:hAnsi="Times New Roman" w:cs="Times New Roman"/>
          <w:i/>
          <w:iCs/>
        </w:rPr>
        <w:t>Peer</w:t>
      </w:r>
      <w:proofErr w:type="spellEnd"/>
      <w:r w:rsidRPr="00026DFC">
        <w:rPr>
          <w:rFonts w:ascii="Times New Roman" w:hAnsi="Times New Roman" w:cs="Times New Roman"/>
          <w:i/>
          <w:iCs/>
        </w:rPr>
        <w:t xml:space="preserve"> </w:t>
      </w:r>
      <w:proofErr w:type="spellStart"/>
      <w:r w:rsidRPr="00026DFC">
        <w:rPr>
          <w:rFonts w:ascii="Times New Roman" w:hAnsi="Times New Roman" w:cs="Times New Roman"/>
          <w:i/>
          <w:iCs/>
        </w:rPr>
        <w:t>Lending</w:t>
      </w:r>
      <w:proofErr w:type="spellEnd"/>
      <w:r w:rsidRPr="00026DFC">
        <w:rPr>
          <w:rFonts w:ascii="Times New Roman" w:hAnsi="Times New Roman" w:cs="Times New Roman"/>
          <w:i/>
          <w:iCs/>
        </w:rPr>
        <w:t xml:space="preserve"> </w:t>
      </w:r>
      <w:r w:rsidRPr="00026DFC">
        <w:rPr>
          <w:rFonts w:ascii="Times New Roman" w:hAnsi="Times New Roman" w:cs="Times New Roman"/>
        </w:rPr>
        <w:t xml:space="preserve">yang Mengalami Gagal Bayar”, Jurnal Hukum dan Kewarganegaraan. Vol. 2 No. 10 </w:t>
      </w:r>
      <w:r w:rsidRPr="00026DFC">
        <w:rPr>
          <w:rFonts w:ascii="Times New Roman" w:hAnsi="Times New Roman" w:cs="Times New Roman"/>
          <w:lang w:val="en-US"/>
        </w:rPr>
        <w:t>(2024)</w:t>
      </w:r>
    </w:p>
  </w:footnote>
  <w:footnote w:id="5">
    <w:p w14:paraId="7B2C1F1F" w14:textId="00913529" w:rsidR="00105DE1" w:rsidRPr="009F6A43" w:rsidRDefault="00105DE1" w:rsidP="00026DFC">
      <w:pPr>
        <w:pStyle w:val="FootnoteText"/>
        <w:ind w:firstLine="720"/>
        <w:jc w:val="both"/>
        <w:rPr>
          <w:rFonts w:ascii="Times New Roman" w:hAnsi="Times New Roman" w:cs="Times New Roman"/>
          <w:lang w:val="en-US"/>
        </w:rPr>
      </w:pPr>
      <w:r w:rsidRPr="00026DFC">
        <w:rPr>
          <w:rStyle w:val="FootnoteReference"/>
          <w:rFonts w:ascii="Times New Roman" w:hAnsi="Times New Roman" w:cs="Times New Roman"/>
        </w:rPr>
        <w:footnoteRef/>
      </w:r>
      <w:r w:rsidRPr="00026DFC">
        <w:rPr>
          <w:rFonts w:ascii="Times New Roman" w:hAnsi="Times New Roman" w:cs="Times New Roman"/>
        </w:rPr>
        <w:t xml:space="preserve"> </w:t>
      </w:r>
      <w:r w:rsidR="00DD5E49" w:rsidRPr="00026DFC">
        <w:rPr>
          <w:rFonts w:ascii="Times New Roman" w:hAnsi="Times New Roman" w:cs="Times New Roman"/>
        </w:rPr>
        <w:t>Peter Mahmud Marzuki, Penelitian Hukum, Jakarta: Kencana 2011, hlm.141</w:t>
      </w:r>
      <w:r w:rsidR="00DD5E49" w:rsidRPr="009F6A43">
        <w:rPr>
          <w:rFonts w:ascii="Times New Roman" w:hAnsi="Times New Roman" w:cs="Times New Roman"/>
        </w:rPr>
        <w:t>.</w:t>
      </w:r>
    </w:p>
  </w:footnote>
  <w:footnote w:id="6">
    <w:p w14:paraId="66A8611B" w14:textId="2F0B56ED" w:rsidR="00DD5E49" w:rsidRPr="009F6A43" w:rsidRDefault="00DD5E49" w:rsidP="00A06062">
      <w:pPr>
        <w:pStyle w:val="FootnoteText"/>
        <w:ind w:firstLine="720"/>
        <w:jc w:val="both"/>
        <w:rPr>
          <w:rFonts w:ascii="Times New Roman" w:hAnsi="Times New Roman" w:cs="Times New Roman"/>
          <w:lang w:val="en-US"/>
        </w:rPr>
      </w:pPr>
      <w:r w:rsidRPr="009F6A43">
        <w:rPr>
          <w:rStyle w:val="FootnoteReference"/>
          <w:rFonts w:ascii="Times New Roman" w:hAnsi="Times New Roman" w:cs="Times New Roman"/>
        </w:rPr>
        <w:footnoteRef/>
      </w:r>
      <w:r w:rsidRPr="009F6A43">
        <w:rPr>
          <w:rFonts w:ascii="Times New Roman" w:hAnsi="Times New Roman" w:cs="Times New Roman"/>
        </w:rPr>
        <w:t xml:space="preserve"> </w:t>
      </w:r>
      <w:r w:rsidR="00D75BC6" w:rsidRPr="009F6A43">
        <w:rPr>
          <w:rFonts w:ascii="Times New Roman" w:hAnsi="Times New Roman" w:cs="Times New Roman"/>
        </w:rPr>
        <w:t xml:space="preserve">Abraham Ethan Martupa Sahat </w:t>
      </w:r>
      <w:proofErr w:type="spellStart"/>
      <w:r w:rsidR="00D75BC6" w:rsidRPr="009F6A43">
        <w:rPr>
          <w:rFonts w:ascii="Times New Roman" w:hAnsi="Times New Roman" w:cs="Times New Roman"/>
        </w:rPr>
        <w:t>Marune</w:t>
      </w:r>
      <w:proofErr w:type="spellEnd"/>
      <w:r w:rsidR="00D75BC6" w:rsidRPr="009F6A43">
        <w:rPr>
          <w:rFonts w:ascii="Times New Roman" w:hAnsi="Times New Roman" w:cs="Times New Roman"/>
        </w:rPr>
        <w:t xml:space="preserve">, “Metamorfosis metode penelitian hukum: mengarungi eksplorasi yang dinamis”, </w:t>
      </w:r>
      <w:proofErr w:type="spellStart"/>
      <w:r w:rsidR="00D75BC6" w:rsidRPr="009F6A43">
        <w:rPr>
          <w:rFonts w:ascii="Times New Roman" w:hAnsi="Times New Roman" w:cs="Times New Roman"/>
        </w:rPr>
        <w:t>Civilia</w:t>
      </w:r>
      <w:proofErr w:type="spellEnd"/>
      <w:r w:rsidR="00D75BC6" w:rsidRPr="009F6A43">
        <w:rPr>
          <w:rFonts w:ascii="Times New Roman" w:hAnsi="Times New Roman" w:cs="Times New Roman"/>
        </w:rPr>
        <w:t xml:space="preserve">: Jurnal Kajian Hukum dan Pendidikan Kewarganegaraan, Vol. 2 No. 4, </w:t>
      </w:r>
      <w:r w:rsidR="00D75BC6" w:rsidRPr="009F6A43">
        <w:rPr>
          <w:rFonts w:ascii="Times New Roman" w:hAnsi="Times New Roman" w:cs="Times New Roman"/>
        </w:rPr>
        <w:t>(</w:t>
      </w:r>
      <w:r w:rsidR="00D75BC6" w:rsidRPr="009F6A43">
        <w:rPr>
          <w:rFonts w:ascii="Times New Roman" w:hAnsi="Times New Roman" w:cs="Times New Roman"/>
        </w:rPr>
        <w:t>2023</w:t>
      </w:r>
      <w:r w:rsidR="00D75BC6" w:rsidRPr="009F6A43">
        <w:rPr>
          <w:rFonts w:ascii="Times New Roman" w:hAnsi="Times New Roman" w:cs="Times New Roman"/>
        </w:rPr>
        <w:t>).</w:t>
      </w:r>
    </w:p>
  </w:footnote>
  <w:footnote w:id="7">
    <w:p w14:paraId="51D6EE27" w14:textId="673EADB4" w:rsidR="00D75BC6" w:rsidRPr="009F6A43" w:rsidRDefault="00D75BC6" w:rsidP="00A06062">
      <w:pPr>
        <w:pStyle w:val="FootnoteText"/>
        <w:ind w:firstLine="720"/>
        <w:jc w:val="both"/>
        <w:rPr>
          <w:rFonts w:ascii="Times New Roman" w:hAnsi="Times New Roman" w:cs="Times New Roman"/>
          <w:lang w:val="en-US"/>
        </w:rPr>
      </w:pPr>
      <w:r w:rsidRPr="009F6A43">
        <w:rPr>
          <w:rStyle w:val="FootnoteReference"/>
          <w:rFonts w:ascii="Times New Roman" w:hAnsi="Times New Roman" w:cs="Times New Roman"/>
        </w:rPr>
        <w:footnoteRef/>
      </w:r>
      <w:r w:rsidRPr="009F6A43">
        <w:rPr>
          <w:rFonts w:ascii="Times New Roman" w:hAnsi="Times New Roman" w:cs="Times New Roman"/>
        </w:rPr>
        <w:t xml:space="preserve"> </w:t>
      </w:r>
      <w:proofErr w:type="spellStart"/>
      <w:r w:rsidR="009F6A43" w:rsidRPr="009F6A43">
        <w:rPr>
          <w:rFonts w:ascii="Times New Roman" w:hAnsi="Times New Roman" w:cs="Times New Roman"/>
        </w:rPr>
        <w:t>Titon</w:t>
      </w:r>
      <w:proofErr w:type="spellEnd"/>
      <w:r w:rsidR="009F6A43" w:rsidRPr="009F6A43">
        <w:rPr>
          <w:rFonts w:ascii="Times New Roman" w:hAnsi="Times New Roman" w:cs="Times New Roman"/>
        </w:rPr>
        <w:t xml:space="preserve"> Slamet Kurnia </w:t>
      </w:r>
      <w:proofErr w:type="spellStart"/>
      <w:r w:rsidR="009F6A43" w:rsidRPr="009F6A43">
        <w:rPr>
          <w:rFonts w:ascii="Times New Roman" w:hAnsi="Times New Roman" w:cs="Times New Roman"/>
        </w:rPr>
        <w:t>dkk</w:t>
      </w:r>
      <w:proofErr w:type="spellEnd"/>
      <w:r w:rsidR="009F6A43" w:rsidRPr="009F6A43">
        <w:rPr>
          <w:rFonts w:ascii="Times New Roman" w:hAnsi="Times New Roman" w:cs="Times New Roman"/>
        </w:rPr>
        <w:t xml:space="preserve">, Pendidikan Hukum, Ilmu Hukum dan Penelitian Hukum Di </w:t>
      </w:r>
      <w:proofErr w:type="spellStart"/>
      <w:r w:rsidR="009F6A43" w:rsidRPr="009F6A43">
        <w:rPr>
          <w:rFonts w:ascii="Times New Roman" w:hAnsi="Times New Roman" w:cs="Times New Roman"/>
        </w:rPr>
        <w:t>Indonesia:Sebuah</w:t>
      </w:r>
      <w:proofErr w:type="spellEnd"/>
      <w:r w:rsidR="009F6A43" w:rsidRPr="009F6A43">
        <w:rPr>
          <w:rFonts w:ascii="Times New Roman" w:hAnsi="Times New Roman" w:cs="Times New Roman"/>
        </w:rPr>
        <w:t xml:space="preserve"> Reorientasi, Yogyakarta: Pustaka Pelajar, </w:t>
      </w:r>
      <w:r w:rsidR="009F6A43" w:rsidRPr="009F6A43">
        <w:rPr>
          <w:rFonts w:ascii="Times New Roman" w:hAnsi="Times New Roman" w:cs="Times New Roman"/>
        </w:rPr>
        <w:t>(</w:t>
      </w:r>
      <w:r w:rsidR="009F6A43" w:rsidRPr="009F6A43">
        <w:rPr>
          <w:rFonts w:ascii="Times New Roman" w:hAnsi="Times New Roman" w:cs="Times New Roman"/>
        </w:rPr>
        <w:t>2013</w:t>
      </w:r>
      <w:r w:rsidR="009F6A43" w:rsidRPr="009F6A43">
        <w:rPr>
          <w:rFonts w:ascii="Times New Roman" w:hAnsi="Times New Roman" w:cs="Times New Roman"/>
        </w:rPr>
        <w:t>)</w:t>
      </w:r>
    </w:p>
  </w:footnote>
  <w:footnote w:id="8">
    <w:p w14:paraId="6F76220D" w14:textId="41582B5C" w:rsidR="00C31CF5" w:rsidRPr="00F8606A" w:rsidRDefault="00C31CF5" w:rsidP="00A06062">
      <w:pPr>
        <w:pStyle w:val="FootnoteText"/>
        <w:ind w:firstLine="720"/>
        <w:rPr>
          <w:rFonts w:ascii="Times New Roman" w:hAnsi="Times New Roman" w:cs="Times New Roman"/>
          <w:lang w:val="en-US"/>
        </w:rPr>
      </w:pPr>
      <w:r>
        <w:rPr>
          <w:rStyle w:val="FootnoteReference"/>
        </w:rPr>
        <w:footnoteRef/>
      </w:r>
      <w:r>
        <w:t xml:space="preserve"> </w:t>
      </w:r>
      <w:r w:rsidR="00F8606A" w:rsidRPr="00F8606A">
        <w:rPr>
          <w:rFonts w:ascii="Times New Roman" w:hAnsi="Times New Roman" w:cs="Times New Roman"/>
        </w:rPr>
        <w:t xml:space="preserve">Sri </w:t>
      </w:r>
      <w:proofErr w:type="spellStart"/>
      <w:r w:rsidR="00F8606A" w:rsidRPr="00F8606A">
        <w:rPr>
          <w:rFonts w:ascii="Times New Roman" w:hAnsi="Times New Roman" w:cs="Times New Roman"/>
        </w:rPr>
        <w:t>Redjeki</w:t>
      </w:r>
      <w:proofErr w:type="spellEnd"/>
      <w:r w:rsidR="00F8606A" w:rsidRPr="00F8606A">
        <w:rPr>
          <w:rFonts w:ascii="Times New Roman" w:hAnsi="Times New Roman" w:cs="Times New Roman"/>
        </w:rPr>
        <w:t xml:space="preserve"> Hartono, “</w:t>
      </w:r>
      <w:proofErr w:type="spellStart"/>
      <w:r w:rsidR="00F8606A" w:rsidRPr="00F8606A">
        <w:rPr>
          <w:rFonts w:ascii="Times New Roman" w:hAnsi="Times New Roman" w:cs="Times New Roman"/>
        </w:rPr>
        <w:t>Prespektif</w:t>
      </w:r>
      <w:proofErr w:type="spellEnd"/>
      <w:r w:rsidR="00F8606A" w:rsidRPr="00F8606A">
        <w:rPr>
          <w:rFonts w:ascii="Times New Roman" w:hAnsi="Times New Roman" w:cs="Times New Roman"/>
        </w:rPr>
        <w:t xml:space="preserve"> Hukum Bisnis Pada Era Teknologi”, Jurnal Gema Keadilan, Vol. 1. No. 12,</w:t>
      </w:r>
      <w:r w:rsidR="00026DFC">
        <w:rPr>
          <w:rFonts w:ascii="Times New Roman" w:hAnsi="Times New Roman" w:cs="Times New Roman"/>
        </w:rPr>
        <w:t xml:space="preserve"> </w:t>
      </w:r>
      <w:r w:rsidR="00F8606A" w:rsidRPr="00F8606A">
        <w:rPr>
          <w:rFonts w:ascii="Times New Roman" w:hAnsi="Times New Roman" w:cs="Times New Roman"/>
        </w:rPr>
        <w:t>(</w:t>
      </w:r>
      <w:r w:rsidR="00F8606A" w:rsidRPr="00F8606A">
        <w:rPr>
          <w:rFonts w:ascii="Times New Roman" w:hAnsi="Times New Roman" w:cs="Times New Roman"/>
        </w:rPr>
        <w:t>2018</w:t>
      </w:r>
      <w:r w:rsidR="00F8606A" w:rsidRPr="00F8606A">
        <w:rPr>
          <w:rFonts w:ascii="Times New Roman" w:hAnsi="Times New Roman" w:cs="Times New Roman"/>
        </w:rPr>
        <w:t>)</w:t>
      </w:r>
    </w:p>
  </w:footnote>
  <w:footnote w:id="9">
    <w:p w14:paraId="5563C40F" w14:textId="2F510AB3" w:rsidR="00A35631" w:rsidRPr="00A35631" w:rsidRDefault="00A35631" w:rsidP="00026DFC">
      <w:pPr>
        <w:pStyle w:val="FootnoteText"/>
        <w:ind w:firstLine="720"/>
        <w:jc w:val="both"/>
        <w:rPr>
          <w:lang w:val="en-US"/>
        </w:rPr>
      </w:pPr>
      <w:r>
        <w:rPr>
          <w:rStyle w:val="FootnoteReference"/>
        </w:rPr>
        <w:footnoteRef/>
      </w:r>
      <w:r>
        <w:t xml:space="preserve"> </w:t>
      </w:r>
      <w:r w:rsidRPr="00A35631">
        <w:rPr>
          <w:rFonts w:ascii="Times New Roman" w:hAnsi="Times New Roman" w:cs="Times New Roman"/>
        </w:rPr>
        <w:t xml:space="preserve">Departemen Perlindungan Konsumen OJK, “Kajian Perlindungan Konsumen Sektor Jasa Keuangan: Perlindungan Konsumen Pada </w:t>
      </w:r>
      <w:proofErr w:type="spellStart"/>
      <w:r w:rsidRPr="00A35631">
        <w:rPr>
          <w:rFonts w:ascii="Times New Roman" w:hAnsi="Times New Roman" w:cs="Times New Roman"/>
        </w:rPr>
        <w:t>Fintech</w:t>
      </w:r>
      <w:proofErr w:type="spellEnd"/>
      <w:r w:rsidRPr="00A35631">
        <w:rPr>
          <w:rFonts w:ascii="Times New Roman" w:hAnsi="Times New Roman" w:cs="Times New Roman"/>
        </w:rPr>
        <w:t>, (Jakarta: Departemen Perlindungan Konsumen), 2017, h</w:t>
      </w:r>
      <w:r>
        <w:rPr>
          <w:rFonts w:ascii="Times New Roman" w:hAnsi="Times New Roman" w:cs="Times New Roman"/>
        </w:rPr>
        <w:t xml:space="preserve">lm. </w:t>
      </w:r>
      <w:r w:rsidRPr="00A35631">
        <w:rPr>
          <w:rFonts w:ascii="Times New Roman" w:hAnsi="Times New Roman" w:cs="Times New Roman"/>
        </w:rPr>
        <w:t>66, cet.1</w:t>
      </w:r>
    </w:p>
  </w:footnote>
  <w:footnote w:id="10">
    <w:p w14:paraId="0EC9F5EC" w14:textId="6E8433A6" w:rsidR="004A05FE" w:rsidRPr="00CD4F81" w:rsidRDefault="004A05FE" w:rsidP="00026DFC">
      <w:pPr>
        <w:pStyle w:val="FootnoteText"/>
        <w:ind w:firstLine="720"/>
        <w:jc w:val="both"/>
        <w:rPr>
          <w:rFonts w:ascii="Times New Roman" w:hAnsi="Times New Roman" w:cs="Times New Roman"/>
          <w:lang w:val="en-US"/>
        </w:rPr>
      </w:pPr>
      <w:r>
        <w:rPr>
          <w:rStyle w:val="FootnoteReference"/>
        </w:rPr>
        <w:footnoteRef/>
      </w:r>
      <w:r>
        <w:t xml:space="preserve"> </w:t>
      </w:r>
      <w:proofErr w:type="spellStart"/>
      <w:r w:rsidR="00CD4F81" w:rsidRPr="00CD4F81">
        <w:rPr>
          <w:rFonts w:ascii="Times New Roman" w:hAnsi="Times New Roman" w:cs="Times New Roman"/>
        </w:rPr>
        <w:t>Basrowi</w:t>
      </w:r>
      <w:proofErr w:type="spellEnd"/>
      <w:r w:rsidR="00CD4F81" w:rsidRPr="00CD4F81">
        <w:rPr>
          <w:rFonts w:ascii="Times New Roman" w:hAnsi="Times New Roman" w:cs="Times New Roman"/>
        </w:rPr>
        <w:t>,“Analisis</w:t>
      </w:r>
      <w:r w:rsidR="00026DFC">
        <w:rPr>
          <w:rFonts w:ascii="Times New Roman" w:hAnsi="Times New Roman" w:cs="Times New Roman"/>
        </w:rPr>
        <w:t xml:space="preserve"> </w:t>
      </w:r>
      <w:r w:rsidR="00CD4F81" w:rsidRPr="00CD4F81">
        <w:rPr>
          <w:rFonts w:ascii="Times New Roman" w:hAnsi="Times New Roman" w:cs="Times New Roman"/>
        </w:rPr>
        <w:t xml:space="preserve">Aspek dan Upaya Perlindungan Konsumen </w:t>
      </w:r>
      <w:proofErr w:type="spellStart"/>
      <w:r w:rsidR="00CD4F81" w:rsidRPr="00CD4F81">
        <w:rPr>
          <w:rFonts w:ascii="Times New Roman" w:hAnsi="Times New Roman" w:cs="Times New Roman"/>
        </w:rPr>
        <w:t>Fintech</w:t>
      </w:r>
      <w:proofErr w:type="spellEnd"/>
      <w:r w:rsidR="00CD4F81" w:rsidRPr="00CD4F81">
        <w:rPr>
          <w:rFonts w:ascii="Times New Roman" w:hAnsi="Times New Roman" w:cs="Times New Roman"/>
        </w:rPr>
        <w:t xml:space="preserve"> Syariah”, </w:t>
      </w:r>
      <w:proofErr w:type="spellStart"/>
      <w:r w:rsidR="00CD4F81" w:rsidRPr="00CD4F81">
        <w:rPr>
          <w:rFonts w:ascii="Times New Roman" w:hAnsi="Times New Roman" w:cs="Times New Roman"/>
        </w:rPr>
        <w:t>Lex</w:t>
      </w:r>
      <w:proofErr w:type="spellEnd"/>
      <w:r w:rsidR="00CD4F81" w:rsidRPr="00CD4F81">
        <w:rPr>
          <w:rFonts w:ascii="Times New Roman" w:hAnsi="Times New Roman" w:cs="Times New Roman"/>
        </w:rPr>
        <w:t xml:space="preserve"> </w:t>
      </w:r>
      <w:proofErr w:type="spellStart"/>
      <w:r w:rsidR="00CD4F81" w:rsidRPr="00CD4F81">
        <w:rPr>
          <w:rFonts w:ascii="Times New Roman" w:hAnsi="Times New Roman" w:cs="Times New Roman"/>
        </w:rPr>
        <w:t>Librum</w:t>
      </w:r>
      <w:proofErr w:type="spellEnd"/>
      <w:r w:rsidR="00CD4F81" w:rsidRPr="00CD4F81">
        <w:rPr>
          <w:rFonts w:ascii="Times New Roman" w:hAnsi="Times New Roman" w:cs="Times New Roman"/>
        </w:rPr>
        <w:t xml:space="preserve">: Jurnal Ilmu Hukum, Volume VI, No.2, </w:t>
      </w:r>
      <w:r w:rsidR="00CD4F81" w:rsidRPr="00CD4F81">
        <w:rPr>
          <w:rFonts w:ascii="Times New Roman" w:hAnsi="Times New Roman" w:cs="Times New Roman"/>
        </w:rPr>
        <w:t>(</w:t>
      </w:r>
      <w:r w:rsidR="00CD4F81" w:rsidRPr="00CD4F81">
        <w:rPr>
          <w:rFonts w:ascii="Times New Roman" w:hAnsi="Times New Roman" w:cs="Times New Roman"/>
        </w:rPr>
        <w:t>Juni 2019</w:t>
      </w:r>
      <w:r w:rsidR="00CD4F81" w:rsidRPr="00CD4F81">
        <w:rPr>
          <w:rFonts w:ascii="Times New Roman" w:hAnsi="Times New Roman" w:cs="Times New Roman"/>
        </w:rPr>
        <w:t>)</w:t>
      </w:r>
    </w:p>
  </w:footnote>
  <w:footnote w:id="11">
    <w:p w14:paraId="3923574E" w14:textId="3B4AB929" w:rsidR="00A243ED" w:rsidRPr="00A243ED" w:rsidRDefault="00A243ED" w:rsidP="00026DFC">
      <w:pPr>
        <w:pStyle w:val="FootnoteText"/>
        <w:ind w:firstLine="720"/>
        <w:jc w:val="both"/>
        <w:rPr>
          <w:rFonts w:ascii="Times New Roman" w:hAnsi="Times New Roman" w:cs="Times New Roman"/>
          <w:lang w:val="en-US"/>
        </w:rPr>
      </w:pPr>
      <w:r>
        <w:rPr>
          <w:rStyle w:val="FootnoteReference"/>
        </w:rPr>
        <w:footnoteRef/>
      </w:r>
      <w:r>
        <w:t xml:space="preserve"> </w:t>
      </w:r>
      <w:proofErr w:type="spellStart"/>
      <w:r w:rsidRPr="00A243ED">
        <w:rPr>
          <w:rFonts w:ascii="Times New Roman" w:hAnsi="Times New Roman" w:cs="Times New Roman"/>
        </w:rPr>
        <w:t>Undang-Undang</w:t>
      </w:r>
      <w:proofErr w:type="spellEnd"/>
      <w:r w:rsidRPr="00A243ED">
        <w:rPr>
          <w:rFonts w:ascii="Times New Roman" w:hAnsi="Times New Roman" w:cs="Times New Roman"/>
        </w:rPr>
        <w:t xml:space="preserve"> Nomor 08 Tahun 1999 Tentang Perlindungan Konsumen</w:t>
      </w:r>
    </w:p>
  </w:footnote>
  <w:footnote w:id="12">
    <w:p w14:paraId="390FB97F" w14:textId="35799572" w:rsidR="00833CC8" w:rsidRPr="00833CC8" w:rsidRDefault="00833CC8" w:rsidP="00026DFC">
      <w:pPr>
        <w:pStyle w:val="FootnoteText"/>
        <w:ind w:firstLine="720"/>
        <w:jc w:val="both"/>
        <w:rPr>
          <w:rFonts w:ascii="Times New Roman" w:hAnsi="Times New Roman" w:cs="Times New Roman"/>
          <w:lang w:val="en-US"/>
        </w:rPr>
      </w:pPr>
      <w:r>
        <w:rPr>
          <w:rStyle w:val="FootnoteReference"/>
        </w:rPr>
        <w:footnoteRef/>
      </w:r>
      <w:r>
        <w:t xml:space="preserve"> </w:t>
      </w:r>
      <w:r w:rsidRPr="00833CC8">
        <w:rPr>
          <w:rFonts w:ascii="Times New Roman" w:hAnsi="Times New Roman" w:cs="Times New Roman"/>
        </w:rPr>
        <w:t xml:space="preserve">Adrian Sutedi, 2008, Tanggung Jawab Produk dalam Hukum Perlindungan Konsumen, Bogor: </w:t>
      </w:r>
      <w:proofErr w:type="spellStart"/>
      <w:r w:rsidRPr="00833CC8">
        <w:rPr>
          <w:rFonts w:ascii="Times New Roman" w:hAnsi="Times New Roman" w:cs="Times New Roman"/>
        </w:rPr>
        <w:t>Ghalia</w:t>
      </w:r>
      <w:proofErr w:type="spellEnd"/>
      <w:r w:rsidRPr="00833CC8">
        <w:rPr>
          <w:rFonts w:ascii="Times New Roman" w:hAnsi="Times New Roman" w:cs="Times New Roman"/>
        </w:rPr>
        <w:t xml:space="preserve"> Indonesia, hlm.54</w:t>
      </w:r>
    </w:p>
  </w:footnote>
  <w:footnote w:id="13">
    <w:p w14:paraId="2EB91020" w14:textId="4A652DF0" w:rsidR="006E6A39" w:rsidRPr="006E6A39" w:rsidRDefault="006E6A39" w:rsidP="00026DFC">
      <w:pPr>
        <w:pStyle w:val="FootnoteText"/>
        <w:ind w:firstLine="720"/>
        <w:jc w:val="both"/>
        <w:rPr>
          <w:rFonts w:ascii="Times New Roman" w:hAnsi="Times New Roman" w:cs="Times New Roman"/>
          <w:lang w:val="en-US"/>
        </w:rPr>
      </w:pPr>
      <w:r>
        <w:rPr>
          <w:rStyle w:val="FootnoteReference"/>
        </w:rPr>
        <w:footnoteRef/>
      </w:r>
      <w:r>
        <w:t xml:space="preserve"> </w:t>
      </w:r>
      <w:r w:rsidRPr="006E6A39">
        <w:rPr>
          <w:rFonts w:ascii="Times New Roman" w:hAnsi="Times New Roman" w:cs="Times New Roman"/>
        </w:rPr>
        <w:t xml:space="preserve">Abdul Halim </w:t>
      </w:r>
      <w:proofErr w:type="spellStart"/>
      <w:r w:rsidRPr="006E6A39">
        <w:rPr>
          <w:rFonts w:ascii="Times New Roman" w:hAnsi="Times New Roman" w:cs="Times New Roman"/>
        </w:rPr>
        <w:t>Barkatullah</w:t>
      </w:r>
      <w:proofErr w:type="spellEnd"/>
      <w:r w:rsidRPr="006E6A39">
        <w:rPr>
          <w:rFonts w:ascii="Times New Roman" w:hAnsi="Times New Roman" w:cs="Times New Roman"/>
        </w:rPr>
        <w:t xml:space="preserve">, 2010, </w:t>
      </w:r>
      <w:proofErr w:type="spellStart"/>
      <w:r w:rsidRPr="006E6A39">
        <w:rPr>
          <w:rFonts w:ascii="Times New Roman" w:hAnsi="Times New Roman" w:cs="Times New Roman"/>
        </w:rPr>
        <w:t>Hak-Hak</w:t>
      </w:r>
      <w:proofErr w:type="spellEnd"/>
      <w:r w:rsidRPr="006E6A39">
        <w:rPr>
          <w:rFonts w:ascii="Times New Roman" w:hAnsi="Times New Roman" w:cs="Times New Roman"/>
        </w:rPr>
        <w:t xml:space="preserve"> Konsumen, Bandung: Nusa Media, hlm.25</w:t>
      </w:r>
    </w:p>
  </w:footnote>
  <w:footnote w:id="14">
    <w:p w14:paraId="2E6577B7" w14:textId="4DACD880" w:rsidR="00F47385" w:rsidRPr="005E5C02" w:rsidRDefault="00F47385" w:rsidP="00F4480C">
      <w:pPr>
        <w:pStyle w:val="FootnoteText"/>
        <w:ind w:firstLine="720"/>
        <w:jc w:val="both"/>
        <w:rPr>
          <w:rFonts w:ascii="Times New Roman" w:hAnsi="Times New Roman" w:cs="Times New Roman"/>
          <w:lang w:val="en-US"/>
        </w:rPr>
      </w:pPr>
      <w:r w:rsidRPr="005E5C02">
        <w:rPr>
          <w:rStyle w:val="FootnoteReference"/>
          <w:rFonts w:ascii="Times New Roman" w:hAnsi="Times New Roman" w:cs="Times New Roman"/>
        </w:rPr>
        <w:footnoteRef/>
      </w:r>
      <w:r w:rsidRPr="005E5C02">
        <w:rPr>
          <w:rFonts w:ascii="Times New Roman" w:hAnsi="Times New Roman" w:cs="Times New Roman"/>
        </w:rPr>
        <w:t xml:space="preserve"> </w:t>
      </w:r>
      <w:proofErr w:type="spellStart"/>
      <w:r w:rsidRPr="005E5C02">
        <w:rPr>
          <w:rFonts w:ascii="Times New Roman" w:hAnsi="Times New Roman" w:cs="Times New Roman"/>
          <w:lang w:val="en-US"/>
        </w:rPr>
        <w:t>Basrowi</w:t>
      </w:r>
      <w:proofErr w:type="spellEnd"/>
      <w:r w:rsidR="005E5C02" w:rsidRPr="005E5C02">
        <w:rPr>
          <w:rFonts w:ascii="Times New Roman" w:hAnsi="Times New Roman" w:cs="Times New Roman"/>
          <w:lang w:val="en-US"/>
        </w:rPr>
        <w:t xml:space="preserve">, </w:t>
      </w:r>
      <w:r w:rsidR="005E5C02" w:rsidRPr="005E5C02">
        <w:rPr>
          <w:rFonts w:ascii="Times New Roman" w:hAnsi="Times New Roman" w:cs="Times New Roman"/>
          <w:i/>
          <w:iCs/>
          <w:lang w:val="en-US"/>
        </w:rPr>
        <w:t xml:space="preserve">Op. Cit, </w:t>
      </w:r>
      <w:proofErr w:type="spellStart"/>
      <w:r w:rsidR="005E5C02" w:rsidRPr="005E5C02">
        <w:rPr>
          <w:rFonts w:ascii="Times New Roman" w:hAnsi="Times New Roman" w:cs="Times New Roman"/>
          <w:lang w:val="en-US"/>
        </w:rPr>
        <w:t>hlm</w:t>
      </w:r>
      <w:proofErr w:type="spellEnd"/>
      <w:r w:rsidR="005E5C02" w:rsidRPr="005E5C02">
        <w:rPr>
          <w:rFonts w:ascii="Times New Roman" w:hAnsi="Times New Roman" w:cs="Times New Roman"/>
          <w:lang w:val="en-US"/>
        </w:rPr>
        <w:t>. 966</w:t>
      </w:r>
    </w:p>
  </w:footnote>
  <w:footnote w:id="15">
    <w:p w14:paraId="4BBDCCD4" w14:textId="6748CB0D" w:rsidR="007C625E" w:rsidRPr="007C625E" w:rsidRDefault="007C625E" w:rsidP="00F4480C">
      <w:pPr>
        <w:pStyle w:val="FootnoteText"/>
        <w:ind w:firstLine="720"/>
        <w:jc w:val="both"/>
        <w:rPr>
          <w:lang w:val="en-US"/>
        </w:rPr>
      </w:pPr>
      <w:r>
        <w:rPr>
          <w:rStyle w:val="FootnoteReference"/>
        </w:rPr>
        <w:footnoteRef/>
      </w:r>
      <w:r>
        <w:t xml:space="preserve">  </w:t>
      </w:r>
      <w:proofErr w:type="spellStart"/>
      <w:r w:rsidRPr="00096CEC">
        <w:rPr>
          <w:rFonts w:ascii="Times New Roman" w:hAnsi="Times New Roman" w:cs="Times New Roman"/>
        </w:rPr>
        <w:t>Recca</w:t>
      </w:r>
      <w:proofErr w:type="spellEnd"/>
      <w:r w:rsidRPr="00096CEC">
        <w:rPr>
          <w:rFonts w:ascii="Times New Roman" w:hAnsi="Times New Roman" w:cs="Times New Roman"/>
        </w:rPr>
        <w:t xml:space="preserve"> Ayu Hapsari, Rahman, </w:t>
      </w:r>
      <w:r w:rsidR="00B0006B" w:rsidRPr="00096CEC">
        <w:rPr>
          <w:rFonts w:ascii="Times New Roman" w:hAnsi="Times New Roman" w:cs="Times New Roman"/>
        </w:rPr>
        <w:t xml:space="preserve">Tinjauan Yuridis Perlindungan Konsumen Terhadap Masyarakat yang Melakukan </w:t>
      </w:r>
      <w:proofErr w:type="spellStart"/>
      <w:r w:rsidR="00B0006B" w:rsidRPr="00096CEC">
        <w:rPr>
          <w:rFonts w:ascii="Times New Roman" w:hAnsi="Times New Roman" w:cs="Times New Roman"/>
        </w:rPr>
        <w:t>Fintech</w:t>
      </w:r>
      <w:proofErr w:type="spellEnd"/>
      <w:r w:rsidR="00B0006B" w:rsidRPr="00096CEC">
        <w:rPr>
          <w:rFonts w:ascii="Times New Roman" w:hAnsi="Times New Roman" w:cs="Times New Roman"/>
        </w:rPr>
        <w:t xml:space="preserve"> </w:t>
      </w:r>
      <w:proofErr w:type="spellStart"/>
      <w:r w:rsidR="00B0006B" w:rsidRPr="00096CEC">
        <w:rPr>
          <w:rFonts w:ascii="Times New Roman" w:hAnsi="Times New Roman" w:cs="Times New Roman"/>
        </w:rPr>
        <w:t>Peer</w:t>
      </w:r>
      <w:proofErr w:type="spellEnd"/>
      <w:r w:rsidR="00B0006B" w:rsidRPr="00096CEC">
        <w:rPr>
          <w:rFonts w:ascii="Times New Roman" w:hAnsi="Times New Roman" w:cs="Times New Roman"/>
        </w:rPr>
        <w:t xml:space="preserve"> </w:t>
      </w:r>
      <w:proofErr w:type="spellStart"/>
      <w:r w:rsidR="00B0006B" w:rsidRPr="00096CEC">
        <w:rPr>
          <w:rFonts w:ascii="Times New Roman" w:hAnsi="Times New Roman" w:cs="Times New Roman"/>
        </w:rPr>
        <w:t>to</w:t>
      </w:r>
      <w:proofErr w:type="spellEnd"/>
      <w:r w:rsidR="00B0006B" w:rsidRPr="00096CEC">
        <w:rPr>
          <w:rFonts w:ascii="Times New Roman" w:hAnsi="Times New Roman" w:cs="Times New Roman"/>
        </w:rPr>
        <w:t xml:space="preserve"> </w:t>
      </w:r>
      <w:proofErr w:type="spellStart"/>
      <w:r w:rsidR="00B0006B" w:rsidRPr="00096CEC">
        <w:rPr>
          <w:rFonts w:ascii="Times New Roman" w:hAnsi="Times New Roman" w:cs="Times New Roman"/>
        </w:rPr>
        <w:t>Peer</w:t>
      </w:r>
      <w:proofErr w:type="spellEnd"/>
      <w:r w:rsidR="00B0006B" w:rsidRPr="00096CEC">
        <w:rPr>
          <w:rFonts w:ascii="Times New Roman" w:hAnsi="Times New Roman" w:cs="Times New Roman"/>
        </w:rPr>
        <w:t xml:space="preserve"> </w:t>
      </w:r>
      <w:proofErr w:type="spellStart"/>
      <w:r w:rsidR="00B0006B" w:rsidRPr="00096CEC">
        <w:rPr>
          <w:rFonts w:ascii="Times New Roman" w:hAnsi="Times New Roman" w:cs="Times New Roman"/>
        </w:rPr>
        <w:t>Lending</w:t>
      </w:r>
      <w:proofErr w:type="spellEnd"/>
      <w:r w:rsidR="00B0006B" w:rsidRPr="00096CEC">
        <w:rPr>
          <w:rFonts w:ascii="Times New Roman" w:hAnsi="Times New Roman" w:cs="Times New Roman"/>
        </w:rPr>
        <w:t xml:space="preserve"> Atau Layanan </w:t>
      </w:r>
      <w:r w:rsidR="00CC2F8A" w:rsidRPr="00096CEC">
        <w:rPr>
          <w:rFonts w:ascii="Times New Roman" w:hAnsi="Times New Roman" w:cs="Times New Roman"/>
        </w:rPr>
        <w:t xml:space="preserve">Pinjam Meminjam Uang Berbasis Teknologi Informasi Dalam </w:t>
      </w:r>
      <w:proofErr w:type="spellStart"/>
      <w:r w:rsidR="00CC2F8A" w:rsidRPr="00096CEC">
        <w:rPr>
          <w:rFonts w:ascii="Times New Roman" w:hAnsi="Times New Roman" w:cs="Times New Roman"/>
        </w:rPr>
        <w:t>Sebuat</w:t>
      </w:r>
      <w:proofErr w:type="spellEnd"/>
      <w:r w:rsidR="00CC2F8A" w:rsidRPr="00096CEC">
        <w:rPr>
          <w:rFonts w:ascii="Times New Roman" w:hAnsi="Times New Roman" w:cs="Times New Roman"/>
        </w:rPr>
        <w:t xml:space="preserve"> Aplikasi Pinjaman Online (Julo) Studi Penelitian: Otoritas Jasa Keuangan (OJK) Provinsi Lampung</w:t>
      </w:r>
      <w:r w:rsidR="00096CEC" w:rsidRPr="00096CEC">
        <w:rPr>
          <w:rFonts w:ascii="Times New Roman" w:hAnsi="Times New Roman" w:cs="Times New Roman"/>
        </w:rPr>
        <w:t xml:space="preserve">, </w:t>
      </w:r>
      <w:proofErr w:type="spellStart"/>
      <w:r w:rsidR="00096CEC" w:rsidRPr="00096CEC">
        <w:rPr>
          <w:rFonts w:ascii="Times New Roman" w:hAnsi="Times New Roman" w:cs="Times New Roman"/>
        </w:rPr>
        <w:t>Case</w:t>
      </w:r>
      <w:proofErr w:type="spellEnd"/>
      <w:r w:rsidR="00096CEC" w:rsidRPr="00096CEC">
        <w:rPr>
          <w:rFonts w:ascii="Times New Roman" w:hAnsi="Times New Roman" w:cs="Times New Roman"/>
        </w:rPr>
        <w:t xml:space="preserve"> Law Jurnal, </w:t>
      </w:r>
      <w:proofErr w:type="spellStart"/>
      <w:r w:rsidR="00096CEC" w:rsidRPr="00096CEC">
        <w:rPr>
          <w:rFonts w:ascii="Times New Roman" w:hAnsi="Times New Roman" w:cs="Times New Roman"/>
        </w:rPr>
        <w:t>Vol</w:t>
      </w:r>
      <w:proofErr w:type="spellEnd"/>
      <w:r w:rsidR="00096CEC" w:rsidRPr="00096CEC">
        <w:rPr>
          <w:rFonts w:ascii="Times New Roman" w:hAnsi="Times New Roman" w:cs="Times New Roman"/>
        </w:rPr>
        <w:t xml:space="preserve"> 3 No. 1 (Januari: 2022), </w:t>
      </w:r>
      <w:proofErr w:type="spellStart"/>
      <w:r w:rsidRPr="00096CEC">
        <w:rPr>
          <w:rFonts w:ascii="Times New Roman" w:hAnsi="Times New Roman" w:cs="Times New Roman"/>
          <w:lang w:val="en-US"/>
        </w:rPr>
        <w:t>Hlm</w:t>
      </w:r>
      <w:proofErr w:type="spellEnd"/>
      <w:r w:rsidRPr="00096CEC">
        <w:rPr>
          <w:rFonts w:ascii="Times New Roman" w:hAnsi="Times New Roman" w:cs="Times New Roman"/>
          <w:lang w:val="en-US"/>
        </w:rPr>
        <w:t>. 32</w:t>
      </w:r>
    </w:p>
  </w:footnote>
  <w:footnote w:id="16">
    <w:p w14:paraId="7EC3F7AE" w14:textId="69875079" w:rsidR="0012376B" w:rsidRPr="00F4480C" w:rsidRDefault="0012376B" w:rsidP="00F4480C">
      <w:pPr>
        <w:pStyle w:val="FootnoteText"/>
        <w:ind w:firstLine="720"/>
        <w:jc w:val="both"/>
        <w:rPr>
          <w:rFonts w:ascii="Times New Roman" w:hAnsi="Times New Roman" w:cs="Times New Roman"/>
          <w:lang w:val="en-US"/>
        </w:rPr>
      </w:pPr>
      <w:r w:rsidRPr="00F4480C">
        <w:rPr>
          <w:rStyle w:val="FootnoteReference"/>
          <w:rFonts w:ascii="Times New Roman" w:hAnsi="Times New Roman" w:cs="Times New Roman"/>
        </w:rPr>
        <w:footnoteRef/>
      </w:r>
      <w:r w:rsidRPr="00F4480C">
        <w:rPr>
          <w:rFonts w:ascii="Times New Roman" w:hAnsi="Times New Roman" w:cs="Times New Roman"/>
        </w:rPr>
        <w:t xml:space="preserve"> </w:t>
      </w:r>
      <w:r w:rsidRPr="00F4480C">
        <w:rPr>
          <w:rFonts w:ascii="Times New Roman" w:hAnsi="Times New Roman" w:cs="Times New Roman"/>
        </w:rPr>
        <w:t xml:space="preserve">Muhamad Mahrus Setia Wijaksana, </w:t>
      </w:r>
      <w:r w:rsidRPr="00F4480C">
        <w:rPr>
          <w:rFonts w:ascii="Times New Roman" w:hAnsi="Times New Roman" w:cs="Times New Roman"/>
        </w:rPr>
        <w:t>“</w:t>
      </w:r>
      <w:proofErr w:type="spellStart"/>
      <w:r w:rsidRPr="00F4480C">
        <w:rPr>
          <w:rFonts w:ascii="Times New Roman" w:hAnsi="Times New Roman" w:cs="Times New Roman"/>
        </w:rPr>
        <w:t>Implementation</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of</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Criminal</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Case</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Trials</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Through</w:t>
      </w:r>
      <w:proofErr w:type="spellEnd"/>
      <w:r w:rsidRPr="00F4480C">
        <w:rPr>
          <w:rFonts w:ascii="Times New Roman" w:hAnsi="Times New Roman" w:cs="Times New Roman"/>
        </w:rPr>
        <w:t xml:space="preserve"> a </w:t>
      </w:r>
      <w:proofErr w:type="spellStart"/>
      <w:r w:rsidRPr="00F4480C">
        <w:rPr>
          <w:rFonts w:ascii="Times New Roman" w:hAnsi="Times New Roman" w:cs="Times New Roman"/>
        </w:rPr>
        <w:t>Teleconference</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by</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Prosecutors</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with</w:t>
      </w:r>
      <w:proofErr w:type="spellEnd"/>
      <w:r w:rsidRPr="00F4480C">
        <w:rPr>
          <w:rFonts w:ascii="Times New Roman" w:hAnsi="Times New Roman" w:cs="Times New Roman"/>
        </w:rPr>
        <w:t xml:space="preserve"> a </w:t>
      </w:r>
      <w:proofErr w:type="spellStart"/>
      <w:r w:rsidRPr="00F4480C">
        <w:rPr>
          <w:rFonts w:ascii="Times New Roman" w:hAnsi="Times New Roman" w:cs="Times New Roman"/>
        </w:rPr>
        <w:t>Progressive</w:t>
      </w:r>
      <w:proofErr w:type="spellEnd"/>
      <w:r w:rsidRPr="00F4480C">
        <w:rPr>
          <w:rFonts w:ascii="Times New Roman" w:hAnsi="Times New Roman" w:cs="Times New Roman"/>
        </w:rPr>
        <w:t xml:space="preserve"> Legal </w:t>
      </w:r>
      <w:proofErr w:type="spellStart"/>
      <w:r w:rsidRPr="00F4480C">
        <w:rPr>
          <w:rFonts w:ascii="Times New Roman" w:hAnsi="Times New Roman" w:cs="Times New Roman"/>
        </w:rPr>
        <w:t>Approach</w:t>
      </w:r>
      <w:proofErr w:type="spellEnd"/>
      <w:r w:rsidRPr="00F4480C">
        <w:rPr>
          <w:rFonts w:ascii="Times New Roman" w:hAnsi="Times New Roman" w:cs="Times New Roman"/>
        </w:rPr>
        <w:t>”,</w:t>
      </w:r>
      <w:r w:rsidRPr="00F4480C">
        <w:rPr>
          <w:rFonts w:ascii="Times New Roman" w:hAnsi="Times New Roman" w:cs="Times New Roman"/>
        </w:rPr>
        <w:t xml:space="preserve"> Journal </w:t>
      </w:r>
      <w:proofErr w:type="spellStart"/>
      <w:r w:rsidRPr="00F4480C">
        <w:rPr>
          <w:rFonts w:ascii="Times New Roman" w:hAnsi="Times New Roman" w:cs="Times New Roman"/>
        </w:rPr>
        <w:t>of</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Morality</w:t>
      </w:r>
      <w:proofErr w:type="spellEnd"/>
      <w:r w:rsidRPr="00F4480C">
        <w:rPr>
          <w:rFonts w:ascii="Times New Roman" w:hAnsi="Times New Roman" w:cs="Times New Roman"/>
        </w:rPr>
        <w:t xml:space="preserve"> </w:t>
      </w:r>
      <w:proofErr w:type="spellStart"/>
      <w:r w:rsidRPr="00F4480C">
        <w:rPr>
          <w:rFonts w:ascii="Times New Roman" w:hAnsi="Times New Roman" w:cs="Times New Roman"/>
        </w:rPr>
        <w:t>and</w:t>
      </w:r>
      <w:proofErr w:type="spellEnd"/>
      <w:r w:rsidRPr="00F4480C">
        <w:rPr>
          <w:rFonts w:ascii="Times New Roman" w:hAnsi="Times New Roman" w:cs="Times New Roman"/>
        </w:rPr>
        <w:t xml:space="preserve"> Legal </w:t>
      </w:r>
      <w:proofErr w:type="spellStart"/>
      <w:r w:rsidRPr="00F4480C">
        <w:rPr>
          <w:rFonts w:ascii="Times New Roman" w:hAnsi="Times New Roman" w:cs="Times New Roman"/>
        </w:rPr>
        <w:t>Culture</w:t>
      </w:r>
      <w:proofErr w:type="spellEnd"/>
      <w:r w:rsidRPr="00F4480C">
        <w:rPr>
          <w:rFonts w:ascii="Times New Roman" w:hAnsi="Times New Roman" w:cs="Times New Roman"/>
        </w:rPr>
        <w:t xml:space="preserve"> (JMCL), 1.2 (2020), 93–10</w:t>
      </w:r>
    </w:p>
  </w:footnote>
  <w:footnote w:id="17">
    <w:p w14:paraId="15C43F45" w14:textId="43E0359D" w:rsidR="006A7621" w:rsidRPr="000C3124" w:rsidRDefault="006A7621" w:rsidP="009002AF">
      <w:pPr>
        <w:pStyle w:val="FootnoteText"/>
        <w:ind w:firstLine="720"/>
        <w:jc w:val="both"/>
        <w:rPr>
          <w:rFonts w:ascii="Times New Roman" w:hAnsi="Times New Roman" w:cs="Times New Roman"/>
          <w:lang w:val="en-US"/>
        </w:rPr>
      </w:pPr>
      <w:r w:rsidRPr="000C3124">
        <w:rPr>
          <w:rStyle w:val="FootnoteReference"/>
          <w:rFonts w:ascii="Times New Roman" w:hAnsi="Times New Roman" w:cs="Times New Roman"/>
        </w:rPr>
        <w:footnoteRef/>
      </w:r>
      <w:r w:rsidRPr="000C3124">
        <w:rPr>
          <w:rFonts w:ascii="Times New Roman" w:hAnsi="Times New Roman" w:cs="Times New Roman"/>
        </w:rPr>
        <w:t xml:space="preserve"> </w:t>
      </w:r>
      <w:proofErr w:type="spellStart"/>
      <w:r w:rsidR="00A56D2E" w:rsidRPr="000C3124">
        <w:rPr>
          <w:rFonts w:ascii="Times New Roman" w:hAnsi="Times New Roman" w:cs="Times New Roman"/>
        </w:rPr>
        <w:t>Jadzil</w:t>
      </w:r>
      <w:proofErr w:type="spellEnd"/>
      <w:r w:rsidR="00A56D2E" w:rsidRPr="000C3124">
        <w:rPr>
          <w:rFonts w:ascii="Times New Roman" w:hAnsi="Times New Roman" w:cs="Times New Roman"/>
        </w:rPr>
        <w:t xml:space="preserve"> Baihaqi, ‘Financial Technology </w:t>
      </w:r>
      <w:proofErr w:type="spellStart"/>
      <w:r w:rsidR="00A56D2E" w:rsidRPr="000C3124">
        <w:rPr>
          <w:rFonts w:ascii="Times New Roman" w:hAnsi="Times New Roman" w:cs="Times New Roman"/>
        </w:rPr>
        <w:t>Peer</w:t>
      </w:r>
      <w:proofErr w:type="spellEnd"/>
      <w:r w:rsidR="00A56D2E" w:rsidRPr="000C3124">
        <w:rPr>
          <w:rFonts w:ascii="Times New Roman" w:hAnsi="Times New Roman" w:cs="Times New Roman"/>
        </w:rPr>
        <w:t>-To-</w:t>
      </w:r>
      <w:proofErr w:type="spellStart"/>
      <w:r w:rsidR="00A56D2E" w:rsidRPr="000C3124">
        <w:rPr>
          <w:rFonts w:ascii="Times New Roman" w:hAnsi="Times New Roman" w:cs="Times New Roman"/>
        </w:rPr>
        <w:t>Peer</w:t>
      </w:r>
      <w:proofErr w:type="spellEnd"/>
      <w:r w:rsidR="00A56D2E" w:rsidRPr="000C3124">
        <w:rPr>
          <w:rFonts w:ascii="Times New Roman" w:hAnsi="Times New Roman" w:cs="Times New Roman"/>
        </w:rPr>
        <w:t xml:space="preserve"> </w:t>
      </w:r>
      <w:proofErr w:type="spellStart"/>
      <w:r w:rsidR="00A56D2E" w:rsidRPr="000C3124">
        <w:rPr>
          <w:rFonts w:ascii="Times New Roman" w:hAnsi="Times New Roman" w:cs="Times New Roman"/>
        </w:rPr>
        <w:t>Lending</w:t>
      </w:r>
      <w:proofErr w:type="spellEnd"/>
      <w:r w:rsidR="00A56D2E" w:rsidRPr="000C3124">
        <w:rPr>
          <w:rFonts w:ascii="Times New Roman" w:hAnsi="Times New Roman" w:cs="Times New Roman"/>
        </w:rPr>
        <w:t xml:space="preserve"> Berbasis Syariah Di Indonesia’, Tawazun: </w:t>
      </w:r>
      <w:proofErr w:type="spellStart"/>
      <w:r w:rsidR="00A56D2E" w:rsidRPr="000C3124">
        <w:rPr>
          <w:rFonts w:ascii="Times New Roman" w:hAnsi="Times New Roman" w:cs="Times New Roman"/>
        </w:rPr>
        <w:t>Journal</w:t>
      </w:r>
      <w:proofErr w:type="spellEnd"/>
      <w:r w:rsidR="00A56D2E" w:rsidRPr="000C3124">
        <w:rPr>
          <w:rFonts w:ascii="Times New Roman" w:hAnsi="Times New Roman" w:cs="Times New Roman"/>
        </w:rPr>
        <w:t xml:space="preserve"> </w:t>
      </w:r>
      <w:proofErr w:type="spellStart"/>
      <w:r w:rsidR="00A56D2E" w:rsidRPr="000C3124">
        <w:rPr>
          <w:rFonts w:ascii="Times New Roman" w:hAnsi="Times New Roman" w:cs="Times New Roman"/>
        </w:rPr>
        <w:t>of</w:t>
      </w:r>
      <w:proofErr w:type="spellEnd"/>
      <w:r w:rsidR="00A56D2E" w:rsidRPr="000C3124">
        <w:rPr>
          <w:rFonts w:ascii="Times New Roman" w:hAnsi="Times New Roman" w:cs="Times New Roman"/>
        </w:rPr>
        <w:t xml:space="preserve"> </w:t>
      </w:r>
      <w:proofErr w:type="spellStart"/>
      <w:r w:rsidR="00A56D2E" w:rsidRPr="000C3124">
        <w:rPr>
          <w:rFonts w:ascii="Times New Roman" w:hAnsi="Times New Roman" w:cs="Times New Roman"/>
        </w:rPr>
        <w:t>Sharia</w:t>
      </w:r>
      <w:proofErr w:type="spellEnd"/>
      <w:r w:rsidR="00A56D2E" w:rsidRPr="000C3124">
        <w:rPr>
          <w:rFonts w:ascii="Times New Roman" w:hAnsi="Times New Roman" w:cs="Times New Roman"/>
        </w:rPr>
        <w:t xml:space="preserve"> </w:t>
      </w:r>
      <w:proofErr w:type="spellStart"/>
      <w:r w:rsidR="00A56D2E" w:rsidRPr="000C3124">
        <w:rPr>
          <w:rFonts w:ascii="Times New Roman" w:hAnsi="Times New Roman" w:cs="Times New Roman"/>
        </w:rPr>
        <w:t>Economic</w:t>
      </w:r>
      <w:proofErr w:type="spellEnd"/>
      <w:r w:rsidR="00A56D2E" w:rsidRPr="000C3124">
        <w:rPr>
          <w:rFonts w:ascii="Times New Roman" w:hAnsi="Times New Roman" w:cs="Times New Roman"/>
        </w:rPr>
        <w:t xml:space="preserve"> Law, 1.2 (2018), 116–32.</w:t>
      </w:r>
    </w:p>
  </w:footnote>
  <w:footnote w:id="18">
    <w:p w14:paraId="6C4BE89F" w14:textId="2B6CA0B1" w:rsidR="00F966B7" w:rsidRPr="000C3124" w:rsidRDefault="00F966B7" w:rsidP="009002AF">
      <w:pPr>
        <w:pStyle w:val="FootnoteText"/>
        <w:ind w:firstLine="720"/>
        <w:jc w:val="both"/>
        <w:rPr>
          <w:rFonts w:ascii="Times New Roman" w:hAnsi="Times New Roman" w:cs="Times New Roman"/>
          <w:lang w:val="en-US"/>
        </w:rPr>
      </w:pPr>
      <w:r w:rsidRPr="000C3124">
        <w:rPr>
          <w:rStyle w:val="FootnoteReference"/>
          <w:rFonts w:ascii="Times New Roman" w:hAnsi="Times New Roman" w:cs="Times New Roman"/>
        </w:rPr>
        <w:footnoteRef/>
      </w:r>
      <w:r w:rsidRPr="000C3124">
        <w:rPr>
          <w:rFonts w:ascii="Times New Roman" w:hAnsi="Times New Roman" w:cs="Times New Roman"/>
        </w:rPr>
        <w:t xml:space="preserve"> </w:t>
      </w:r>
      <w:r w:rsidR="003E36C2" w:rsidRPr="000C3124">
        <w:rPr>
          <w:rFonts w:ascii="Times New Roman" w:hAnsi="Times New Roman" w:cs="Times New Roman"/>
          <w:lang w:val="en-US"/>
        </w:rPr>
        <w:t>Nur Afifah Aminuddin, “</w:t>
      </w:r>
      <w:proofErr w:type="spellStart"/>
      <w:r w:rsidR="003E36C2" w:rsidRPr="000C3124">
        <w:rPr>
          <w:rFonts w:ascii="Times New Roman" w:hAnsi="Times New Roman" w:cs="Times New Roman"/>
          <w:lang w:val="en-US"/>
        </w:rPr>
        <w:t>Legislasi</w:t>
      </w:r>
      <w:proofErr w:type="spellEnd"/>
      <w:r w:rsidR="003E36C2" w:rsidRPr="000C3124">
        <w:rPr>
          <w:rFonts w:ascii="Times New Roman" w:hAnsi="Times New Roman" w:cs="Times New Roman"/>
          <w:lang w:val="en-US"/>
        </w:rPr>
        <w:t xml:space="preserve"> </w:t>
      </w:r>
      <w:proofErr w:type="spellStart"/>
      <w:r w:rsidR="003E36C2" w:rsidRPr="000C3124">
        <w:rPr>
          <w:rFonts w:ascii="Times New Roman" w:hAnsi="Times New Roman" w:cs="Times New Roman"/>
          <w:lang w:val="en-US"/>
        </w:rPr>
        <w:t>Perlindungan</w:t>
      </w:r>
      <w:proofErr w:type="spellEnd"/>
      <w:r w:rsidR="003E36C2" w:rsidRPr="000C3124">
        <w:rPr>
          <w:rFonts w:ascii="Times New Roman" w:hAnsi="Times New Roman" w:cs="Times New Roman"/>
          <w:lang w:val="en-US"/>
        </w:rPr>
        <w:t xml:space="preserve"> Hukum </w:t>
      </w:r>
      <w:proofErr w:type="spellStart"/>
      <w:r w:rsidR="003E36C2" w:rsidRPr="000C3124">
        <w:rPr>
          <w:rFonts w:ascii="Times New Roman" w:hAnsi="Times New Roman" w:cs="Times New Roman"/>
          <w:lang w:val="en-US"/>
        </w:rPr>
        <w:t>Terhadap</w:t>
      </w:r>
      <w:proofErr w:type="spellEnd"/>
      <w:r w:rsidR="003E36C2" w:rsidRPr="000C3124">
        <w:rPr>
          <w:rFonts w:ascii="Times New Roman" w:hAnsi="Times New Roman" w:cs="Times New Roman"/>
          <w:lang w:val="en-US"/>
        </w:rPr>
        <w:t xml:space="preserve"> </w:t>
      </w:r>
      <w:proofErr w:type="spellStart"/>
      <w:r w:rsidR="003E36C2" w:rsidRPr="000C3124">
        <w:rPr>
          <w:rFonts w:ascii="Times New Roman" w:hAnsi="Times New Roman" w:cs="Times New Roman"/>
          <w:lang w:val="en-US"/>
        </w:rPr>
        <w:t>Fenomena</w:t>
      </w:r>
      <w:proofErr w:type="spellEnd"/>
      <w:r w:rsidR="003E36C2" w:rsidRPr="000C3124">
        <w:rPr>
          <w:rFonts w:ascii="Times New Roman" w:hAnsi="Times New Roman" w:cs="Times New Roman"/>
          <w:lang w:val="en-US"/>
        </w:rPr>
        <w:t xml:space="preserve"> Financial Technology Peer to Peer Lending di Indonesia”, </w:t>
      </w:r>
      <w:proofErr w:type="spellStart"/>
      <w:r w:rsidR="003E36C2" w:rsidRPr="000C3124">
        <w:rPr>
          <w:rFonts w:ascii="Times New Roman" w:hAnsi="Times New Roman" w:cs="Times New Roman"/>
          <w:lang w:val="en-US"/>
        </w:rPr>
        <w:t>Jurnal</w:t>
      </w:r>
      <w:proofErr w:type="spellEnd"/>
      <w:r w:rsidR="003E36C2" w:rsidRPr="000C3124">
        <w:rPr>
          <w:rFonts w:ascii="Times New Roman" w:hAnsi="Times New Roman" w:cs="Times New Roman"/>
          <w:lang w:val="en-US"/>
        </w:rPr>
        <w:t xml:space="preserve"> Hukum dan Pembangunan Ekonomi, Vol. 9 No. 1 (2021)</w:t>
      </w:r>
    </w:p>
  </w:footnote>
  <w:footnote w:id="19">
    <w:p w14:paraId="55F926D7" w14:textId="1011E44D" w:rsidR="00B339C2" w:rsidRPr="000C3124" w:rsidRDefault="00B339C2" w:rsidP="009002AF">
      <w:pPr>
        <w:pStyle w:val="FootnoteText"/>
        <w:ind w:firstLine="720"/>
        <w:jc w:val="both"/>
        <w:rPr>
          <w:rFonts w:ascii="Times New Roman" w:hAnsi="Times New Roman" w:cs="Times New Roman"/>
          <w:lang w:val="en-US"/>
        </w:rPr>
      </w:pPr>
      <w:r w:rsidRPr="000C3124">
        <w:rPr>
          <w:rStyle w:val="FootnoteReference"/>
          <w:rFonts w:ascii="Times New Roman" w:hAnsi="Times New Roman" w:cs="Times New Roman"/>
        </w:rPr>
        <w:footnoteRef/>
      </w:r>
      <w:r w:rsidRPr="000C3124">
        <w:rPr>
          <w:rFonts w:ascii="Times New Roman" w:hAnsi="Times New Roman" w:cs="Times New Roman"/>
        </w:rPr>
        <w:t xml:space="preserve"> </w:t>
      </w:r>
      <w:r w:rsidRPr="000C3124">
        <w:rPr>
          <w:rFonts w:ascii="Times New Roman" w:hAnsi="Times New Roman" w:cs="Times New Roman"/>
        </w:rPr>
        <w:t xml:space="preserve">Antoni Tjandra, ‘Kekosongan Norma Penentuan Bunga Pinjaman Financial Technology </w:t>
      </w:r>
      <w:proofErr w:type="spellStart"/>
      <w:r w:rsidRPr="000C3124">
        <w:rPr>
          <w:rFonts w:ascii="Times New Roman" w:hAnsi="Times New Roman" w:cs="Times New Roman"/>
        </w:rPr>
        <w:t>Peer</w:t>
      </w:r>
      <w:proofErr w:type="spellEnd"/>
      <w:r w:rsidRPr="000C3124">
        <w:rPr>
          <w:rFonts w:ascii="Times New Roman" w:hAnsi="Times New Roman" w:cs="Times New Roman"/>
        </w:rPr>
        <w:t xml:space="preserve"> </w:t>
      </w:r>
      <w:proofErr w:type="spellStart"/>
      <w:r w:rsidRPr="000C3124">
        <w:rPr>
          <w:rFonts w:ascii="Times New Roman" w:hAnsi="Times New Roman" w:cs="Times New Roman"/>
        </w:rPr>
        <w:t>to</w:t>
      </w:r>
      <w:proofErr w:type="spellEnd"/>
      <w:r w:rsidRPr="000C3124">
        <w:rPr>
          <w:rFonts w:ascii="Times New Roman" w:hAnsi="Times New Roman" w:cs="Times New Roman"/>
        </w:rPr>
        <w:t xml:space="preserve"> </w:t>
      </w:r>
      <w:proofErr w:type="spellStart"/>
      <w:r w:rsidRPr="000C3124">
        <w:rPr>
          <w:rFonts w:ascii="Times New Roman" w:hAnsi="Times New Roman" w:cs="Times New Roman"/>
        </w:rPr>
        <w:t>Peer</w:t>
      </w:r>
      <w:proofErr w:type="spellEnd"/>
      <w:r w:rsidRPr="000C3124">
        <w:rPr>
          <w:rFonts w:ascii="Times New Roman" w:hAnsi="Times New Roman" w:cs="Times New Roman"/>
        </w:rPr>
        <w:t xml:space="preserve"> </w:t>
      </w:r>
      <w:proofErr w:type="spellStart"/>
      <w:r w:rsidRPr="000C3124">
        <w:rPr>
          <w:rFonts w:ascii="Times New Roman" w:hAnsi="Times New Roman" w:cs="Times New Roman"/>
        </w:rPr>
        <w:t>Lending</w:t>
      </w:r>
      <w:proofErr w:type="spellEnd"/>
      <w:r w:rsidRPr="000C3124">
        <w:rPr>
          <w:rFonts w:ascii="Times New Roman" w:hAnsi="Times New Roman" w:cs="Times New Roman"/>
        </w:rPr>
        <w:t xml:space="preserve">’, Jurnal Hukum Bisnis </w:t>
      </w:r>
      <w:proofErr w:type="spellStart"/>
      <w:r w:rsidRPr="000C3124">
        <w:rPr>
          <w:rFonts w:ascii="Times New Roman" w:hAnsi="Times New Roman" w:cs="Times New Roman"/>
        </w:rPr>
        <w:t>Bonum</w:t>
      </w:r>
      <w:proofErr w:type="spellEnd"/>
      <w:r w:rsidRPr="000C3124">
        <w:rPr>
          <w:rFonts w:ascii="Times New Roman" w:hAnsi="Times New Roman" w:cs="Times New Roman"/>
        </w:rPr>
        <w:t xml:space="preserve"> </w:t>
      </w:r>
      <w:proofErr w:type="spellStart"/>
      <w:r w:rsidRPr="000C3124">
        <w:rPr>
          <w:rFonts w:ascii="Times New Roman" w:hAnsi="Times New Roman" w:cs="Times New Roman"/>
        </w:rPr>
        <w:t>Commune</w:t>
      </w:r>
      <w:proofErr w:type="spellEnd"/>
      <w:r w:rsidRPr="000C3124">
        <w:rPr>
          <w:rFonts w:ascii="Times New Roman" w:hAnsi="Times New Roman" w:cs="Times New Roman"/>
        </w:rPr>
        <w:t>, 3.1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90FE" w14:textId="77777777" w:rsidR="00D734B9" w:rsidRDefault="00D734B9">
    <w:pPr>
      <w:pBdr>
        <w:top w:val="nil"/>
        <w:left w:val="nil"/>
        <w:bottom w:val="nil"/>
        <w:right w:val="nil"/>
        <w:between w:val="nil"/>
      </w:pBdr>
      <w:tabs>
        <w:tab w:val="center" w:pos="4513"/>
        <w:tab w:val="right" w:pos="9026"/>
      </w:tabs>
      <w:spacing w:after="0" w:line="240" w:lineRule="auto"/>
      <w:rPr>
        <w:rFonts w:eastAsia="Calibri" w:cs="Calibri"/>
        <w:color w:val="000000"/>
      </w:rPr>
    </w:pPr>
  </w:p>
  <w:p w14:paraId="63271DF0" w14:textId="77777777" w:rsidR="00D734B9" w:rsidRDefault="00D734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0FC2" w14:textId="713AE77D" w:rsidR="00D734B9" w:rsidRPr="00A5761E" w:rsidRDefault="00A5761E">
    <w:pPr>
      <w:pBdr>
        <w:top w:val="nil"/>
        <w:left w:val="nil"/>
        <w:bottom w:val="nil"/>
        <w:right w:val="nil"/>
        <w:between w:val="nil"/>
      </w:pBdr>
      <w:tabs>
        <w:tab w:val="center" w:pos="4513"/>
        <w:tab w:val="right" w:pos="9026"/>
      </w:tabs>
      <w:spacing w:after="0" w:line="240" w:lineRule="auto"/>
      <w:jc w:val="center"/>
      <w:rPr>
        <w:rFonts w:ascii="Times New Roman" w:eastAsia="Century Gothic" w:hAnsi="Times New Roman" w:cs="Times New Roman"/>
        <w:color w:val="000000"/>
        <w:sz w:val="18"/>
        <w:szCs w:val="18"/>
      </w:rPr>
    </w:pPr>
    <w:r w:rsidRPr="00A5761E">
      <w:rPr>
        <w:rFonts w:ascii="Times New Roman" w:eastAsia="Century Gothic" w:hAnsi="Times New Roman" w:cs="Times New Roman"/>
        <w:color w:val="000000"/>
        <w:sz w:val="18"/>
        <w:szCs w:val="18"/>
      </w:rPr>
      <w:t>Nurul Laylan Hsb</w:t>
    </w:r>
  </w:p>
  <w:p w14:paraId="79CD0B0D" w14:textId="77777777" w:rsidR="00A5761E" w:rsidRPr="00A5761E" w:rsidRDefault="00A5761E" w:rsidP="00A5761E">
    <w:pPr>
      <w:jc w:val="center"/>
      <w:rPr>
        <w:rFonts w:ascii="Times New Roman" w:hAnsi="Times New Roman" w:cs="Times New Roman"/>
        <w:sz w:val="18"/>
        <w:szCs w:val="18"/>
        <w:lang w:val="en-US"/>
      </w:rPr>
    </w:pPr>
    <w:proofErr w:type="spellStart"/>
    <w:r w:rsidRPr="00A5761E">
      <w:rPr>
        <w:rFonts w:ascii="Times New Roman" w:hAnsi="Times New Roman" w:cs="Times New Roman"/>
        <w:sz w:val="18"/>
        <w:szCs w:val="18"/>
        <w:lang w:val="en-US"/>
      </w:rPr>
      <w:t>Perlindungan</w:t>
    </w:r>
    <w:proofErr w:type="spellEnd"/>
    <w:r w:rsidRPr="00A5761E">
      <w:rPr>
        <w:rFonts w:ascii="Times New Roman" w:hAnsi="Times New Roman" w:cs="Times New Roman"/>
        <w:sz w:val="18"/>
        <w:szCs w:val="18"/>
        <w:lang w:val="en-US"/>
      </w:rPr>
      <w:t xml:space="preserve"> Hukum </w:t>
    </w:r>
    <w:proofErr w:type="spellStart"/>
    <w:r w:rsidRPr="00A5761E">
      <w:rPr>
        <w:rFonts w:ascii="Times New Roman" w:hAnsi="Times New Roman" w:cs="Times New Roman"/>
        <w:sz w:val="18"/>
        <w:szCs w:val="18"/>
        <w:lang w:val="en-US"/>
      </w:rPr>
      <w:t>Terhadap</w:t>
    </w:r>
    <w:proofErr w:type="spellEnd"/>
    <w:r w:rsidRPr="00A5761E">
      <w:rPr>
        <w:rFonts w:ascii="Times New Roman" w:hAnsi="Times New Roman" w:cs="Times New Roman"/>
        <w:sz w:val="18"/>
        <w:szCs w:val="18"/>
        <w:lang w:val="en-US"/>
      </w:rPr>
      <w:t xml:space="preserve"> </w:t>
    </w:r>
    <w:proofErr w:type="spellStart"/>
    <w:r w:rsidRPr="00A5761E">
      <w:rPr>
        <w:rFonts w:ascii="Times New Roman" w:hAnsi="Times New Roman" w:cs="Times New Roman"/>
        <w:sz w:val="18"/>
        <w:szCs w:val="18"/>
        <w:lang w:val="en-US"/>
      </w:rPr>
      <w:t>Layanan</w:t>
    </w:r>
    <w:proofErr w:type="spellEnd"/>
    <w:r w:rsidRPr="00A5761E">
      <w:rPr>
        <w:rFonts w:ascii="Times New Roman" w:hAnsi="Times New Roman" w:cs="Times New Roman"/>
        <w:sz w:val="18"/>
        <w:szCs w:val="18"/>
        <w:lang w:val="en-US"/>
      </w:rPr>
      <w:t xml:space="preserve"> </w:t>
    </w:r>
    <w:proofErr w:type="spellStart"/>
    <w:r w:rsidRPr="00A5761E">
      <w:rPr>
        <w:rFonts w:ascii="Times New Roman" w:hAnsi="Times New Roman" w:cs="Times New Roman"/>
        <w:sz w:val="18"/>
        <w:szCs w:val="18"/>
        <w:lang w:val="en-US"/>
      </w:rPr>
      <w:t>Transaksi</w:t>
    </w:r>
    <w:proofErr w:type="spellEnd"/>
    <w:r w:rsidRPr="00A5761E">
      <w:rPr>
        <w:rFonts w:ascii="Times New Roman" w:hAnsi="Times New Roman" w:cs="Times New Roman"/>
        <w:sz w:val="18"/>
        <w:szCs w:val="18"/>
        <w:lang w:val="en-US"/>
      </w:rPr>
      <w:t xml:space="preserve"> </w:t>
    </w:r>
    <w:r w:rsidRPr="00A5761E">
      <w:rPr>
        <w:rFonts w:ascii="Times New Roman" w:hAnsi="Times New Roman" w:cs="Times New Roman"/>
        <w:i/>
        <w:iCs/>
        <w:sz w:val="18"/>
        <w:szCs w:val="18"/>
        <w:lang w:val="en-US"/>
      </w:rPr>
      <w:t xml:space="preserve">Financial Technology </w:t>
    </w:r>
    <w:r w:rsidRPr="00A5761E">
      <w:rPr>
        <w:rFonts w:ascii="Times New Roman" w:hAnsi="Times New Roman" w:cs="Times New Roman"/>
        <w:sz w:val="18"/>
        <w:szCs w:val="18"/>
        <w:lang w:val="en-US"/>
      </w:rPr>
      <w:t>Peer to Peer Lending di Indonesia</w:t>
    </w:r>
  </w:p>
  <w:p w14:paraId="29A2F881" w14:textId="77777777" w:rsidR="00D734B9" w:rsidRPr="00A5761E" w:rsidRDefault="00D734B9" w:rsidP="00A5761E">
    <w:pPr>
      <w:pBdr>
        <w:top w:val="nil"/>
        <w:left w:val="nil"/>
        <w:bottom w:val="nil"/>
        <w:right w:val="nil"/>
        <w:between w:val="nil"/>
      </w:pBdr>
      <w:tabs>
        <w:tab w:val="center" w:pos="4513"/>
        <w:tab w:val="right" w:pos="9026"/>
      </w:tabs>
      <w:spacing w:after="0" w:line="240" w:lineRule="auto"/>
      <w:jc w:val="center"/>
      <w:rPr>
        <w:rFonts w:eastAsia="Calibri" w:cs="Calibri"/>
        <w:color w:val="000000"/>
        <w:sz w:val="18"/>
        <w:szCs w:val="18"/>
      </w:rPr>
    </w:pPr>
  </w:p>
  <w:p w14:paraId="6C2432EB" w14:textId="77777777" w:rsidR="00D734B9" w:rsidRPr="00A5761E" w:rsidRDefault="00D734B9">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020DA"/>
    <w:multiLevelType w:val="multilevel"/>
    <w:tmpl w:val="124EB55E"/>
    <w:lvl w:ilvl="0">
      <w:start w:val="1"/>
      <w:numFmt w:val="decimal"/>
      <w:pStyle w:val="SLRevNumbering"/>
      <w:lvlText w:val="%1."/>
      <w:lvlJc w:val="left"/>
      <w:pPr>
        <w:ind w:left="567" w:hanging="360"/>
      </w:p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1" w15:restartNumberingAfterBreak="0">
    <w:nsid w:val="2BE23D9F"/>
    <w:multiLevelType w:val="hybridMultilevel"/>
    <w:tmpl w:val="6E6E0DE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68333DC7"/>
    <w:multiLevelType w:val="hybridMultilevel"/>
    <w:tmpl w:val="89BC976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75B97FAB"/>
    <w:multiLevelType w:val="hybridMultilevel"/>
    <w:tmpl w:val="3CE0CA64"/>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 w15:restartNumberingAfterBreak="0">
    <w:nsid w:val="77AE1B9C"/>
    <w:multiLevelType w:val="multilevel"/>
    <w:tmpl w:val="AEC409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29787416">
    <w:abstractNumId w:val="0"/>
  </w:num>
  <w:num w:numId="2" w16cid:durableId="664748949">
    <w:abstractNumId w:val="4"/>
  </w:num>
  <w:num w:numId="3" w16cid:durableId="1681809220">
    <w:abstractNumId w:val="3"/>
  </w:num>
  <w:num w:numId="4" w16cid:durableId="807553950">
    <w:abstractNumId w:val="1"/>
  </w:num>
  <w:num w:numId="5" w16cid:durableId="936981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B9"/>
    <w:rsid w:val="00003310"/>
    <w:rsid w:val="00026DFC"/>
    <w:rsid w:val="00032701"/>
    <w:rsid w:val="00096CEC"/>
    <w:rsid w:val="000C3124"/>
    <w:rsid w:val="000F748B"/>
    <w:rsid w:val="00105DE1"/>
    <w:rsid w:val="0012376B"/>
    <w:rsid w:val="00126C80"/>
    <w:rsid w:val="00194C32"/>
    <w:rsid w:val="001A624F"/>
    <w:rsid w:val="001E3772"/>
    <w:rsid w:val="002116BC"/>
    <w:rsid w:val="0022324A"/>
    <w:rsid w:val="002A39AD"/>
    <w:rsid w:val="002C2822"/>
    <w:rsid w:val="002D4943"/>
    <w:rsid w:val="002F65A2"/>
    <w:rsid w:val="00301243"/>
    <w:rsid w:val="00340726"/>
    <w:rsid w:val="00370256"/>
    <w:rsid w:val="003E1972"/>
    <w:rsid w:val="003E36C2"/>
    <w:rsid w:val="003F290A"/>
    <w:rsid w:val="004213D3"/>
    <w:rsid w:val="0046607C"/>
    <w:rsid w:val="004807D6"/>
    <w:rsid w:val="004A05FE"/>
    <w:rsid w:val="004C5A79"/>
    <w:rsid w:val="004E0590"/>
    <w:rsid w:val="005E5C02"/>
    <w:rsid w:val="006024FF"/>
    <w:rsid w:val="00606898"/>
    <w:rsid w:val="00644B90"/>
    <w:rsid w:val="00644EDE"/>
    <w:rsid w:val="006A6307"/>
    <w:rsid w:val="006A7621"/>
    <w:rsid w:val="006C31A4"/>
    <w:rsid w:val="006E6A39"/>
    <w:rsid w:val="006F7347"/>
    <w:rsid w:val="00782923"/>
    <w:rsid w:val="007A2450"/>
    <w:rsid w:val="007B12D9"/>
    <w:rsid w:val="007C0690"/>
    <w:rsid w:val="007C625E"/>
    <w:rsid w:val="008213D1"/>
    <w:rsid w:val="00833CC8"/>
    <w:rsid w:val="00842576"/>
    <w:rsid w:val="00894BF0"/>
    <w:rsid w:val="009002AF"/>
    <w:rsid w:val="00927A31"/>
    <w:rsid w:val="009461EA"/>
    <w:rsid w:val="009652FF"/>
    <w:rsid w:val="00972660"/>
    <w:rsid w:val="009D15C9"/>
    <w:rsid w:val="009D69CF"/>
    <w:rsid w:val="009F5B2C"/>
    <w:rsid w:val="009F6A43"/>
    <w:rsid w:val="00A06062"/>
    <w:rsid w:val="00A243ED"/>
    <w:rsid w:val="00A319BF"/>
    <w:rsid w:val="00A35631"/>
    <w:rsid w:val="00A52A4B"/>
    <w:rsid w:val="00A56D2E"/>
    <w:rsid w:val="00A5761E"/>
    <w:rsid w:val="00A71370"/>
    <w:rsid w:val="00A8307F"/>
    <w:rsid w:val="00AB4D92"/>
    <w:rsid w:val="00AC15A0"/>
    <w:rsid w:val="00AC7B0D"/>
    <w:rsid w:val="00B0006B"/>
    <w:rsid w:val="00B329DD"/>
    <w:rsid w:val="00B339C2"/>
    <w:rsid w:val="00B64FA1"/>
    <w:rsid w:val="00B6590D"/>
    <w:rsid w:val="00BA271A"/>
    <w:rsid w:val="00BF1496"/>
    <w:rsid w:val="00C31CF5"/>
    <w:rsid w:val="00C36DB3"/>
    <w:rsid w:val="00C84378"/>
    <w:rsid w:val="00C86DAE"/>
    <w:rsid w:val="00C91422"/>
    <w:rsid w:val="00CC2F8A"/>
    <w:rsid w:val="00CD4F81"/>
    <w:rsid w:val="00D242C2"/>
    <w:rsid w:val="00D41292"/>
    <w:rsid w:val="00D45571"/>
    <w:rsid w:val="00D52336"/>
    <w:rsid w:val="00D719F8"/>
    <w:rsid w:val="00D734B9"/>
    <w:rsid w:val="00D73B2D"/>
    <w:rsid w:val="00D75BC6"/>
    <w:rsid w:val="00DC737E"/>
    <w:rsid w:val="00DD4011"/>
    <w:rsid w:val="00DD5E49"/>
    <w:rsid w:val="00EA7C8A"/>
    <w:rsid w:val="00F4001C"/>
    <w:rsid w:val="00F4480C"/>
    <w:rsid w:val="00F47385"/>
    <w:rsid w:val="00F476CD"/>
    <w:rsid w:val="00F806BB"/>
    <w:rsid w:val="00F8606A"/>
    <w:rsid w:val="00F966B7"/>
    <w:rsid w:val="00FD59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4C120"/>
  <w15:docId w15:val="{43F2C768-D321-4F92-B95B-552F8D54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459"/>
    <w:rPr>
      <w:rFonts w:eastAsia="Times New Roman" w:cs="Arial"/>
    </w:rPr>
  </w:style>
  <w:style w:type="paragraph" w:styleId="Heading1">
    <w:name w:val="heading 1"/>
    <w:aliases w:val="SLRev Heading 1"/>
    <w:basedOn w:val="Normal"/>
    <w:next w:val="Normal"/>
    <w:link w:val="Heading1Char"/>
    <w:uiPriority w:val="9"/>
    <w:qFormat/>
    <w:rsid w:val="00EE7459"/>
    <w:pPr>
      <w:keepNext/>
      <w:keepLines/>
      <w:spacing w:before="240" w:after="0"/>
      <w:outlineLvl w:val="0"/>
    </w:pPr>
    <w:rPr>
      <w:rFonts w:ascii="Times New Roman" w:hAnsi="Times New Roman" w:cs="Times New Roman"/>
      <w:b/>
      <w:caps/>
      <w:color w:val="000000"/>
      <w:sz w:val="24"/>
      <w:szCs w:val="32"/>
    </w:rPr>
  </w:style>
  <w:style w:type="paragraph" w:styleId="Heading2">
    <w:name w:val="heading 2"/>
    <w:basedOn w:val="Normal"/>
    <w:next w:val="Normal"/>
    <w:link w:val="Heading2Char"/>
    <w:uiPriority w:val="9"/>
    <w:unhideWhenUsed/>
    <w:qFormat/>
    <w:rsid w:val="00EE74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E74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SLRev Heading 1 Char"/>
    <w:basedOn w:val="DefaultParagraphFont"/>
    <w:link w:val="Heading1"/>
    <w:uiPriority w:val="9"/>
    <w:rsid w:val="00EE7459"/>
    <w:rPr>
      <w:rFonts w:eastAsia="Times New Roman" w:cs="Times New Roman"/>
      <w:b/>
      <w:caps/>
      <w:color w:val="000000"/>
      <w:szCs w:val="32"/>
      <w:lang w:eastAsia="id-ID"/>
    </w:rPr>
  </w:style>
  <w:style w:type="paragraph" w:styleId="FootnoteText">
    <w:name w:val="footnote text"/>
    <w:aliases w:val="Footnote Text Char1 Char,Footnote Text Char Char1 Char,Footnote Text Char1 Char Char Char,Footnote Text Char Char1 Char Char Char,Footnote Text Char Char2 Char,Footnote Text Char1 Char1,Footnote Text Char Char1 Char1, Char,Char"/>
    <w:basedOn w:val="Normal"/>
    <w:link w:val="FootnoteTextChar"/>
    <w:unhideWhenUsed/>
    <w:qFormat/>
    <w:rsid w:val="00EE7459"/>
    <w:pPr>
      <w:spacing w:after="0" w:line="240" w:lineRule="auto"/>
    </w:pPr>
    <w:rPr>
      <w:sz w:val="20"/>
      <w:szCs w:val="20"/>
    </w:rPr>
  </w:style>
  <w:style w:type="character" w:customStyle="1" w:styleId="FootnoteTextChar">
    <w:name w:val="Footnote Text Char"/>
    <w:aliases w:val="Footnote Text Char1 Char Char,Footnote Text Char Char1 Char Char,Footnote Text Char1 Char Char Char Char,Footnote Text Char Char1 Char Char Char Char,Footnote Text Char Char2 Char Char,Footnote Text Char1 Char1 Char, Char Char"/>
    <w:basedOn w:val="DefaultParagraphFont"/>
    <w:link w:val="FootnoteText"/>
    <w:uiPriority w:val="99"/>
    <w:qFormat/>
    <w:rsid w:val="00EE7459"/>
    <w:rPr>
      <w:rFonts w:ascii="Calibri" w:eastAsia="Times New Roman" w:hAnsi="Calibri" w:cs="Arial"/>
      <w:sz w:val="20"/>
      <w:szCs w:val="20"/>
      <w:lang w:eastAsia="id-ID"/>
    </w:rPr>
  </w:style>
  <w:style w:type="character" w:styleId="FootnoteReference">
    <w:name w:val="footnote reference"/>
    <w:unhideWhenUsed/>
    <w:qFormat/>
    <w:rsid w:val="00EE7459"/>
    <w:rPr>
      <w:vertAlign w:val="superscript"/>
    </w:rPr>
  </w:style>
  <w:style w:type="paragraph" w:styleId="ListParagraph">
    <w:name w:val="List Paragraph"/>
    <w:basedOn w:val="Normal"/>
    <w:uiPriority w:val="34"/>
    <w:qFormat/>
    <w:rsid w:val="00EE7459"/>
    <w:pPr>
      <w:spacing w:after="160" w:line="259" w:lineRule="auto"/>
      <w:ind w:left="720"/>
      <w:contextualSpacing/>
    </w:pPr>
    <w:rPr>
      <w:rFonts w:cs="Times New Roman"/>
    </w:rPr>
  </w:style>
  <w:style w:type="character" w:styleId="Hyperlink">
    <w:name w:val="Hyperlink"/>
    <w:uiPriority w:val="99"/>
    <w:rsid w:val="00EE7459"/>
    <w:rPr>
      <w:rFonts w:cs="Times New Roman"/>
      <w:color w:val="0000FF"/>
      <w:u w:val="single"/>
    </w:rPr>
  </w:style>
  <w:style w:type="paragraph" w:customStyle="1" w:styleId="Default">
    <w:name w:val="Default"/>
    <w:qFormat/>
    <w:rsid w:val="00EE7459"/>
    <w:pPr>
      <w:autoSpaceDE w:val="0"/>
      <w:autoSpaceDN w:val="0"/>
      <w:adjustRightInd w:val="0"/>
      <w:spacing w:line="240" w:lineRule="auto"/>
    </w:pPr>
    <w:rPr>
      <w:rFonts w:eastAsia="Times New Roman" w:cs="Times New Roman"/>
      <w:color w:val="000000"/>
      <w:szCs w:val="24"/>
    </w:rPr>
  </w:style>
  <w:style w:type="paragraph" w:styleId="BodyText3">
    <w:name w:val="Body Text 3"/>
    <w:basedOn w:val="Normal"/>
    <w:link w:val="BodyText3Char"/>
    <w:uiPriority w:val="99"/>
    <w:unhideWhenUsed/>
    <w:rsid w:val="00EE7459"/>
    <w:pPr>
      <w:spacing w:after="120"/>
    </w:pPr>
    <w:rPr>
      <w:sz w:val="16"/>
      <w:szCs w:val="16"/>
    </w:rPr>
  </w:style>
  <w:style w:type="character" w:customStyle="1" w:styleId="BodyText3Char">
    <w:name w:val="Body Text 3 Char"/>
    <w:basedOn w:val="DefaultParagraphFont"/>
    <w:link w:val="BodyText3"/>
    <w:rsid w:val="00EE7459"/>
    <w:rPr>
      <w:rFonts w:ascii="Calibri" w:eastAsia="Times New Roman" w:hAnsi="Calibri" w:cs="Arial"/>
      <w:sz w:val="16"/>
      <w:szCs w:val="16"/>
      <w:lang w:eastAsia="id-ID"/>
    </w:rPr>
  </w:style>
  <w:style w:type="paragraph" w:customStyle="1" w:styleId="SLRevTitle">
    <w:name w:val="SLRev Title"/>
    <w:basedOn w:val="Normal"/>
    <w:qFormat/>
    <w:rsid w:val="00EE7459"/>
    <w:pPr>
      <w:spacing w:after="0" w:line="240" w:lineRule="auto"/>
      <w:jc w:val="center"/>
    </w:pPr>
    <w:rPr>
      <w:rFonts w:ascii="Times New Roman" w:hAnsi="Times New Roman" w:cs="Times New Roman"/>
      <w:b/>
      <w:sz w:val="28"/>
      <w:szCs w:val="28"/>
    </w:rPr>
  </w:style>
  <w:style w:type="paragraph" w:customStyle="1" w:styleId="SLRevTabel">
    <w:name w:val="SLRev Tabel"/>
    <w:basedOn w:val="Caption"/>
    <w:next w:val="Normal"/>
    <w:autoRedefine/>
    <w:qFormat/>
    <w:rsid w:val="00EE7459"/>
    <w:pPr>
      <w:spacing w:before="120" w:after="0"/>
      <w:ind w:left="822" w:hanging="822"/>
      <w:jc w:val="both"/>
    </w:pPr>
    <w:rPr>
      <w:rFonts w:ascii="Times New Roman" w:eastAsia="Calibri" w:hAnsi="Times New Roman" w:cs="Times New Roman"/>
      <w:b/>
      <w:bCs/>
      <w:i w:val="0"/>
      <w:iCs w:val="0"/>
      <w:color w:val="000000"/>
      <w:sz w:val="24"/>
      <w:szCs w:val="20"/>
      <w:lang w:val="en-US" w:eastAsia="en-US"/>
    </w:rPr>
  </w:style>
  <w:style w:type="paragraph" w:customStyle="1" w:styleId="JRMBodyText">
    <w:name w:val="JRM Body Text"/>
    <w:basedOn w:val="Normal"/>
    <w:autoRedefine/>
    <w:qFormat/>
    <w:rsid w:val="00EE7459"/>
    <w:pPr>
      <w:spacing w:after="120" w:line="240" w:lineRule="auto"/>
      <w:jc w:val="both"/>
    </w:pPr>
    <w:rPr>
      <w:rFonts w:ascii="Times New Roman" w:hAnsi="Times New Roman" w:cs="Times New Roman"/>
      <w:sz w:val="20"/>
      <w:szCs w:val="20"/>
      <w:lang w:val="en-US" w:eastAsia="en-US"/>
    </w:rPr>
  </w:style>
  <w:style w:type="paragraph" w:styleId="Caption">
    <w:name w:val="caption"/>
    <w:basedOn w:val="Normal"/>
    <w:next w:val="Normal"/>
    <w:uiPriority w:val="35"/>
    <w:semiHidden/>
    <w:unhideWhenUsed/>
    <w:qFormat/>
    <w:rsid w:val="00EE7459"/>
    <w:pPr>
      <w:spacing w:line="240" w:lineRule="auto"/>
    </w:pPr>
    <w:rPr>
      <w:i/>
      <w:iCs/>
      <w:color w:val="1F497D" w:themeColor="text2"/>
      <w:sz w:val="18"/>
      <w:szCs w:val="18"/>
    </w:rPr>
  </w:style>
  <w:style w:type="paragraph" w:styleId="Header">
    <w:name w:val="header"/>
    <w:basedOn w:val="Normal"/>
    <w:link w:val="HeaderChar"/>
    <w:uiPriority w:val="99"/>
    <w:unhideWhenUsed/>
    <w:rsid w:val="00EE7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459"/>
    <w:rPr>
      <w:rFonts w:ascii="Calibri" w:eastAsia="Times New Roman" w:hAnsi="Calibri" w:cs="Arial"/>
      <w:sz w:val="22"/>
      <w:lang w:eastAsia="id-ID"/>
    </w:rPr>
  </w:style>
  <w:style w:type="paragraph" w:styleId="Footer">
    <w:name w:val="footer"/>
    <w:basedOn w:val="Normal"/>
    <w:link w:val="FooterChar"/>
    <w:uiPriority w:val="99"/>
    <w:unhideWhenUsed/>
    <w:qFormat/>
    <w:rsid w:val="00EE745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E7459"/>
    <w:rPr>
      <w:rFonts w:ascii="Calibri" w:eastAsia="Times New Roman" w:hAnsi="Calibri" w:cs="Arial"/>
      <w:sz w:val="22"/>
      <w:lang w:eastAsia="id-ID"/>
    </w:rPr>
  </w:style>
  <w:style w:type="character" w:customStyle="1" w:styleId="Heading2Char">
    <w:name w:val="Heading 2 Char"/>
    <w:basedOn w:val="DefaultParagraphFont"/>
    <w:link w:val="Heading2"/>
    <w:uiPriority w:val="9"/>
    <w:semiHidden/>
    <w:rsid w:val="00EE7459"/>
    <w:rPr>
      <w:rFonts w:asciiTheme="majorHAnsi" w:eastAsiaTheme="majorEastAsia" w:hAnsiTheme="majorHAnsi" w:cstheme="majorBidi"/>
      <w:color w:val="365F91" w:themeColor="accent1" w:themeShade="BF"/>
      <w:sz w:val="26"/>
      <w:szCs w:val="26"/>
      <w:lang w:eastAsia="id-ID"/>
    </w:rPr>
  </w:style>
  <w:style w:type="character" w:customStyle="1" w:styleId="Heading3Char">
    <w:name w:val="Heading 3 Char"/>
    <w:basedOn w:val="DefaultParagraphFont"/>
    <w:link w:val="Heading3"/>
    <w:uiPriority w:val="9"/>
    <w:semiHidden/>
    <w:rsid w:val="00EE7459"/>
    <w:rPr>
      <w:rFonts w:asciiTheme="majorHAnsi" w:eastAsiaTheme="majorEastAsia" w:hAnsiTheme="majorHAnsi" w:cstheme="majorBidi"/>
      <w:color w:val="243F60" w:themeColor="accent1" w:themeShade="7F"/>
      <w:szCs w:val="24"/>
      <w:lang w:eastAsia="id-ID"/>
    </w:rPr>
  </w:style>
  <w:style w:type="character" w:styleId="Strong">
    <w:name w:val="Strong"/>
    <w:uiPriority w:val="22"/>
    <w:qFormat/>
    <w:rsid w:val="00EE7459"/>
    <w:rPr>
      <w:rFonts w:cs="Times New Roman"/>
      <w:b/>
    </w:rPr>
  </w:style>
  <w:style w:type="paragraph" w:customStyle="1" w:styleId="SLRevNumbering">
    <w:name w:val="SLRev Numbering"/>
    <w:basedOn w:val="Normal"/>
    <w:qFormat/>
    <w:rsid w:val="00EE7459"/>
    <w:pPr>
      <w:numPr>
        <w:numId w:val="1"/>
      </w:numPr>
      <w:spacing w:after="0" w:line="240" w:lineRule="auto"/>
      <w:ind w:left="357" w:hanging="357"/>
      <w:jc w:val="both"/>
    </w:pPr>
    <w:rPr>
      <w:rFonts w:ascii="Times New Roman" w:hAnsi="Times New Roman" w:cs="Times New Roman"/>
      <w:sz w:val="24"/>
      <w:szCs w:val="20"/>
      <w:lang w:val="en-US" w:eastAsia="en-US"/>
    </w:rPr>
  </w:style>
  <w:style w:type="paragraph" w:styleId="BodyText">
    <w:name w:val="Body Text"/>
    <w:basedOn w:val="Normal"/>
    <w:link w:val="BodyTextChar"/>
    <w:uiPriority w:val="99"/>
    <w:semiHidden/>
    <w:unhideWhenUsed/>
    <w:rsid w:val="00322747"/>
    <w:pPr>
      <w:spacing w:after="120"/>
    </w:pPr>
  </w:style>
  <w:style w:type="character" w:customStyle="1" w:styleId="BodyTextChar">
    <w:name w:val="Body Text Char"/>
    <w:basedOn w:val="DefaultParagraphFont"/>
    <w:link w:val="BodyText"/>
    <w:uiPriority w:val="99"/>
    <w:semiHidden/>
    <w:rsid w:val="00322747"/>
    <w:rPr>
      <w:rFonts w:ascii="Calibri" w:eastAsia="Times New Roman" w:hAnsi="Calibri" w:cs="Arial"/>
      <w:sz w:val="22"/>
      <w:lang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3F29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290A"/>
    <w:rPr>
      <w:rFonts w:eastAsia="Times New Roman" w:cs="Arial"/>
      <w:sz w:val="20"/>
      <w:szCs w:val="20"/>
    </w:rPr>
  </w:style>
  <w:style w:type="character" w:styleId="EndnoteReference">
    <w:name w:val="endnote reference"/>
    <w:basedOn w:val="DefaultParagraphFont"/>
    <w:uiPriority w:val="99"/>
    <w:semiHidden/>
    <w:unhideWhenUsed/>
    <w:rsid w:val="003F29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993964">
      <w:bodyDiv w:val="1"/>
      <w:marLeft w:val="0"/>
      <w:marRight w:val="0"/>
      <w:marTop w:val="0"/>
      <w:marBottom w:val="0"/>
      <w:divBdr>
        <w:top w:val="none" w:sz="0" w:space="0" w:color="auto"/>
        <w:left w:val="none" w:sz="0" w:space="0" w:color="auto"/>
        <w:bottom w:val="none" w:sz="0" w:space="0" w:color="auto"/>
        <w:right w:val="none" w:sz="0" w:space="0" w:color="auto"/>
      </w:divBdr>
    </w:div>
    <w:div w:id="1889536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MbH0oGAmQH8jD9ujKqaEBYP6sw==">CgMxLjAyCGguZ2pkZ3hzOAByITFSRU9MT3hLdlN2cl9ndV9PYVAzcm5nYlJxNUZab3VxNA==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6CE855-1578-4D7A-BF8F-2D3F571D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3697</Words>
  <Characters>21078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MSL</dc:creator>
  <cp:lastModifiedBy>nurul laylan</cp:lastModifiedBy>
  <cp:revision>99</cp:revision>
  <dcterms:created xsi:type="dcterms:W3CDTF">2025-02-11T07:41:00Z</dcterms:created>
  <dcterms:modified xsi:type="dcterms:W3CDTF">2025-02-11T09:07:00Z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5f7ca2f7-9dcd-31c5-84cc-18f186a93f73</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