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C68F2" w:rsidRPr="00550873" w:rsidRDefault="00BC68F2" w:rsidP="00BC68F2">
      <w:pPr>
        <w:jc w:val="center"/>
        <w:rPr>
          <w:rFonts w:ascii="Times New Roman" w:hAnsi="Times New Roman"/>
          <w:b/>
        </w:rPr>
      </w:pPr>
      <w:r w:rsidRPr="00550873">
        <w:rPr>
          <w:rFonts w:ascii="Times New Roman" w:hAnsi="Times New Roman"/>
          <w:b/>
        </w:rPr>
        <w:t>Status of Property Ownership in the Prenuptial Agreement in Inter Marriages</w:t>
      </w:r>
    </w:p>
    <w:p w:rsidR="00BC68F2" w:rsidRPr="00550873" w:rsidRDefault="00BC68F2" w:rsidP="00BC68F2">
      <w:pPr>
        <w:jc w:val="center"/>
        <w:rPr>
          <w:rFonts w:ascii="Times New Roman" w:hAnsi="Times New Roman"/>
          <w:b/>
        </w:rPr>
      </w:pPr>
    </w:p>
    <w:p w:rsidR="00BC68F2" w:rsidRPr="00550873" w:rsidRDefault="00BC68F2" w:rsidP="00BC68F2">
      <w:pPr>
        <w:jc w:val="center"/>
        <w:rPr>
          <w:rFonts w:ascii="Times New Roman" w:hAnsi="Times New Roman"/>
          <w:b/>
          <w:bCs/>
          <w:lang w:val="id-ID"/>
        </w:rPr>
      </w:pPr>
      <w:r w:rsidRPr="00550873">
        <w:rPr>
          <w:rFonts w:ascii="Times New Roman" w:hAnsi="Times New Roman"/>
          <w:b/>
          <w:bCs/>
          <w:lang w:val="id-ID"/>
        </w:rPr>
        <w:t>Febryani Sabatira</w:t>
      </w:r>
    </w:p>
    <w:p w:rsidR="00BC68F2" w:rsidRPr="00550873" w:rsidRDefault="00BC68F2" w:rsidP="00BC68F2">
      <w:pPr>
        <w:jc w:val="center"/>
        <w:rPr>
          <w:rFonts w:ascii="Times New Roman" w:hAnsi="Times New Roman"/>
        </w:rPr>
      </w:pPr>
      <w:r w:rsidRPr="00550873">
        <w:rPr>
          <w:rFonts w:ascii="Times New Roman" w:hAnsi="Times New Roman"/>
        </w:rPr>
        <w:t>Master of Law, Lampung University</w:t>
      </w:r>
    </w:p>
    <w:p w:rsidR="00BC68F2" w:rsidRPr="00550873" w:rsidRDefault="00BC68F2" w:rsidP="00BC68F2">
      <w:pPr>
        <w:jc w:val="center"/>
        <w:rPr>
          <w:rFonts w:ascii="Times New Roman" w:hAnsi="Times New Roman"/>
        </w:rPr>
      </w:pPr>
      <w:r w:rsidRPr="00550873">
        <w:rPr>
          <w:rFonts w:ascii="Times New Roman" w:hAnsi="Times New Roman"/>
          <w:lang w:val="id-ID"/>
        </w:rPr>
        <w:t>febryanisabatira@gmail.com</w:t>
      </w:r>
    </w:p>
    <w:p w:rsidR="00BC68F2" w:rsidRPr="00550873" w:rsidRDefault="00BC68F2" w:rsidP="00BC68F2">
      <w:pPr>
        <w:jc w:val="center"/>
        <w:rPr>
          <w:rFonts w:ascii="Times New Roman" w:hAnsi="Times New Roman"/>
          <w:b/>
          <w:bCs/>
          <w:lang w:val="id-ID"/>
        </w:rPr>
      </w:pPr>
      <w:r w:rsidRPr="00550873">
        <w:rPr>
          <w:rFonts w:ascii="Times New Roman" w:hAnsi="Times New Roman"/>
          <w:b/>
          <w:bCs/>
          <w:lang w:val="id-ID"/>
        </w:rPr>
        <w:t>Orima Melati Davey</w:t>
      </w:r>
    </w:p>
    <w:p w:rsidR="00BC68F2" w:rsidRPr="00550873" w:rsidRDefault="00BC68F2" w:rsidP="00BC68F2">
      <w:pPr>
        <w:jc w:val="center"/>
        <w:rPr>
          <w:rFonts w:ascii="Times New Roman" w:hAnsi="Times New Roman"/>
          <w:lang w:val="id-ID"/>
        </w:rPr>
      </w:pPr>
      <w:r w:rsidRPr="00550873">
        <w:rPr>
          <w:rFonts w:ascii="Times New Roman" w:hAnsi="Times New Roman"/>
          <w:lang w:val="id-ID"/>
        </w:rPr>
        <w:t>orimadavey23@gmail.com</w:t>
      </w:r>
    </w:p>
    <w:p w:rsidR="00BC68F2" w:rsidRPr="00550873" w:rsidRDefault="00BC68F2" w:rsidP="00BC68F2">
      <w:pPr>
        <w:jc w:val="center"/>
        <w:rPr>
          <w:rFonts w:ascii="Times New Roman" w:hAnsi="Times New Roman"/>
        </w:rPr>
      </w:pPr>
      <w:r w:rsidRPr="00550873">
        <w:rPr>
          <w:rFonts w:ascii="Times New Roman" w:hAnsi="Times New Roman"/>
          <w:lang w:val="id-ID"/>
        </w:rPr>
        <w:t>Lampung sweeping community</w:t>
      </w:r>
    </w:p>
    <w:p w:rsidR="00BC68F2" w:rsidRPr="00550873" w:rsidRDefault="00BC68F2" w:rsidP="00BC68F2">
      <w:pPr>
        <w:jc w:val="center"/>
        <w:rPr>
          <w:rFonts w:ascii="Times New Roman" w:hAnsi="Times New Roman"/>
          <w:b/>
          <w:bCs/>
          <w:lang w:val="id-ID"/>
        </w:rPr>
      </w:pPr>
      <w:r w:rsidRPr="00550873">
        <w:rPr>
          <w:rFonts w:ascii="Times New Roman" w:hAnsi="Times New Roman"/>
          <w:b/>
          <w:bCs/>
          <w:lang w:val="id-ID"/>
        </w:rPr>
        <w:t>Yuga Narazua Khanza</w:t>
      </w:r>
    </w:p>
    <w:p w:rsidR="00BC68F2" w:rsidRPr="00550873" w:rsidRDefault="00BC68F2" w:rsidP="00BC68F2">
      <w:pPr>
        <w:jc w:val="center"/>
        <w:rPr>
          <w:rFonts w:ascii="Times New Roman" w:hAnsi="Times New Roman"/>
          <w:lang w:val="id-ID"/>
        </w:rPr>
      </w:pPr>
      <w:r w:rsidRPr="00550873">
        <w:rPr>
          <w:rFonts w:ascii="Times New Roman" w:hAnsi="Times New Roman"/>
          <w:lang w:val="id-ID"/>
        </w:rPr>
        <w:t>khnyuga27@gmail.com</w:t>
      </w:r>
    </w:p>
    <w:p w:rsidR="00BC68F2" w:rsidRPr="00550873" w:rsidRDefault="00BC68F2" w:rsidP="00BC68F2">
      <w:pPr>
        <w:jc w:val="center"/>
        <w:rPr>
          <w:rFonts w:ascii="Times New Roman" w:hAnsi="Times New Roman"/>
          <w:lang w:val="id-ID"/>
        </w:rPr>
      </w:pPr>
      <w:r w:rsidRPr="00550873">
        <w:rPr>
          <w:rFonts w:ascii="Times New Roman" w:hAnsi="Times New Roman"/>
          <w:lang w:val="id-ID"/>
        </w:rPr>
        <w:t>Trinusa Resources, Jakarta</w:t>
      </w:r>
    </w:p>
    <w:p w:rsidR="00BC68F2" w:rsidRPr="00550873" w:rsidRDefault="00BC68F2" w:rsidP="00BC68F2">
      <w:pPr>
        <w:jc w:val="center"/>
        <w:rPr>
          <w:rFonts w:ascii="Times New Roman" w:hAnsi="Times New Roman"/>
          <w:lang w:val="id-ID"/>
        </w:rPr>
      </w:pPr>
    </w:p>
    <w:p w:rsidR="00BC68F2" w:rsidRPr="00550873" w:rsidRDefault="00BC68F2" w:rsidP="00BC68F2">
      <w:pPr>
        <w:jc w:val="center"/>
        <w:rPr>
          <w:rFonts w:ascii="Times New Roman" w:hAnsi="Times New Roman"/>
          <w:b/>
          <w:bCs/>
        </w:rPr>
      </w:pPr>
      <w:r w:rsidRPr="00550873">
        <w:rPr>
          <w:rFonts w:ascii="Times New Roman" w:hAnsi="Times New Roman"/>
          <w:b/>
          <w:bCs/>
          <w:lang w:val="id-ID"/>
        </w:rPr>
        <w:t>Abstra</w:t>
      </w:r>
      <w:r w:rsidRPr="00550873">
        <w:rPr>
          <w:rFonts w:ascii="Times New Roman" w:hAnsi="Times New Roman"/>
          <w:b/>
          <w:bCs/>
        </w:rPr>
        <w:t>ct</w:t>
      </w:r>
    </w:p>
    <w:p w:rsidR="00DB021A" w:rsidRPr="00550873" w:rsidRDefault="00DB021A" w:rsidP="00DB021A">
      <w:pPr>
        <w:jc w:val="both"/>
        <w:rPr>
          <w:rFonts w:ascii="Times New Roman" w:hAnsi="Times New Roman"/>
          <w:b/>
          <w:bCs/>
        </w:rPr>
      </w:pPr>
    </w:p>
    <w:p w:rsidR="00414CF3" w:rsidRPr="00550873" w:rsidRDefault="00414CF3" w:rsidP="00DB021A">
      <w:pPr>
        <w:jc w:val="both"/>
        <w:rPr>
          <w:rFonts w:ascii="Times New Roman" w:hAnsi="Times New Roman"/>
          <w:lang w:val="id-ID"/>
        </w:rPr>
      </w:pPr>
    </w:p>
    <w:p w:rsidR="00BC68F2" w:rsidRPr="00550873" w:rsidRDefault="00BC68F2" w:rsidP="00BC68F2">
      <w:pPr>
        <w:rPr>
          <w:rFonts w:ascii="Times New Roman" w:hAnsi="Times New Roman"/>
        </w:rPr>
      </w:pPr>
      <w:r w:rsidRPr="00550873">
        <w:rPr>
          <w:rFonts w:ascii="Times New Roman" w:hAnsi="Times New Roman"/>
        </w:rPr>
        <w:t>Pro</w:t>
      </w:r>
      <w:r w:rsidR="00F820BD">
        <w:rPr>
          <w:rFonts w:ascii="Times New Roman" w:hAnsi="Times New Roman"/>
        </w:rPr>
        <w:t>blems related to inter marriages</w:t>
      </w:r>
      <w:r w:rsidRPr="00550873">
        <w:rPr>
          <w:rFonts w:ascii="Times New Roman" w:hAnsi="Times New Roman"/>
        </w:rPr>
        <w:t xml:space="preserve"> are common in Indonesia.</w:t>
      </w:r>
      <w:r w:rsidR="00F820BD">
        <w:rPr>
          <w:rFonts w:ascii="Times New Roman" w:hAnsi="Times New Roman"/>
        </w:rPr>
        <w:t xml:space="preserve"> The legal consequence of inter </w:t>
      </w:r>
      <w:r w:rsidRPr="00550873">
        <w:rPr>
          <w:rFonts w:ascii="Times New Roman" w:hAnsi="Times New Roman"/>
        </w:rPr>
        <w:t xml:space="preserve">marriages is subjection to a different legal system according to the nationality of each partner. The problem that then arises is about the status of property ownership such as land and other immovable objects. In Indonesia, only Indonesian Citizens (WNI) </w:t>
      </w:r>
      <w:proofErr w:type="gramStart"/>
      <w:r w:rsidRPr="00550873">
        <w:rPr>
          <w:rFonts w:ascii="Times New Roman" w:hAnsi="Times New Roman"/>
        </w:rPr>
        <w:t>have</w:t>
      </w:r>
      <w:proofErr w:type="gramEnd"/>
      <w:r w:rsidRPr="00550873">
        <w:rPr>
          <w:rFonts w:ascii="Times New Roman" w:hAnsi="Times New Roman"/>
        </w:rPr>
        <w:t xml:space="preserve"> rights to land ownership, so Foreign Citizens as spouses may not own the property. In this case, the prenuptial agreement placed as a loophole in dealing with property ownership problems between spouses. The prenuptial agreement provides an element of legality to the rights and obligations of the spouses in matters of property ownership. Therefore, this study will discuss: (a) pro</w:t>
      </w:r>
      <w:r w:rsidR="00F820BD">
        <w:rPr>
          <w:rFonts w:ascii="Times New Roman" w:hAnsi="Times New Roman"/>
        </w:rPr>
        <w:t xml:space="preserve">perty ownership status in inter </w:t>
      </w:r>
      <w:r w:rsidRPr="00550873">
        <w:rPr>
          <w:rFonts w:ascii="Times New Roman" w:hAnsi="Times New Roman"/>
        </w:rPr>
        <w:t>marriages, and (b) the role of prenuptial agreements in pro</w:t>
      </w:r>
      <w:r w:rsidR="00F820BD">
        <w:rPr>
          <w:rFonts w:ascii="Times New Roman" w:hAnsi="Times New Roman"/>
        </w:rPr>
        <w:t xml:space="preserve">perty ownership status in inter </w:t>
      </w:r>
      <w:r w:rsidRPr="00550873">
        <w:rPr>
          <w:rFonts w:ascii="Times New Roman" w:hAnsi="Times New Roman"/>
        </w:rPr>
        <w:t>marriages.</w:t>
      </w:r>
    </w:p>
    <w:p w:rsidR="00BC68F2" w:rsidRPr="00550873" w:rsidRDefault="00BC68F2" w:rsidP="00BC68F2">
      <w:pPr>
        <w:rPr>
          <w:rFonts w:ascii="Times New Roman" w:hAnsi="Times New Roman"/>
        </w:rPr>
      </w:pPr>
    </w:p>
    <w:p w:rsidR="00BC68F2" w:rsidRPr="00550873" w:rsidRDefault="00BC68F2" w:rsidP="00BC68F2">
      <w:pPr>
        <w:rPr>
          <w:rFonts w:ascii="Times New Roman" w:hAnsi="Times New Roman"/>
          <w:b/>
        </w:rPr>
      </w:pPr>
      <w:proofErr w:type="gramStart"/>
      <w:r w:rsidRPr="00550873">
        <w:rPr>
          <w:rFonts w:ascii="Times New Roman" w:hAnsi="Times New Roman"/>
          <w:b/>
        </w:rPr>
        <w:t>Keywor</w:t>
      </w:r>
      <w:r w:rsidR="00F820BD">
        <w:rPr>
          <w:rFonts w:ascii="Times New Roman" w:hAnsi="Times New Roman"/>
          <w:b/>
        </w:rPr>
        <w:t>ds :</w:t>
      </w:r>
      <w:proofErr w:type="gramEnd"/>
      <w:r w:rsidR="00F820BD">
        <w:rPr>
          <w:rFonts w:ascii="Times New Roman" w:hAnsi="Times New Roman"/>
          <w:b/>
        </w:rPr>
        <w:t xml:space="preserve"> Prenuptial Agreement, Inter</w:t>
      </w:r>
      <w:r w:rsidRPr="00550873">
        <w:rPr>
          <w:rFonts w:ascii="Times New Roman" w:hAnsi="Times New Roman"/>
          <w:b/>
        </w:rPr>
        <w:t xml:space="preserve"> Marriage, Property Ownership</w:t>
      </w:r>
    </w:p>
    <w:p w:rsidR="00DB021A" w:rsidRPr="00550873" w:rsidRDefault="00DB021A" w:rsidP="00DB021A">
      <w:pPr>
        <w:jc w:val="both"/>
        <w:rPr>
          <w:rFonts w:ascii="Times New Roman" w:hAnsi="Times New Roman"/>
          <w:lang w:val="id-ID"/>
        </w:rPr>
      </w:pPr>
    </w:p>
    <w:p w:rsidR="008A7861" w:rsidRPr="00550873" w:rsidRDefault="00DB021A" w:rsidP="008A7861">
      <w:pPr>
        <w:numPr>
          <w:ilvl w:val="0"/>
          <w:numId w:val="1"/>
        </w:numPr>
        <w:jc w:val="both"/>
        <w:rPr>
          <w:rFonts w:ascii="Times New Roman" w:hAnsi="Times New Roman"/>
          <w:b/>
          <w:bCs/>
          <w:lang w:val="id-ID"/>
        </w:rPr>
      </w:pPr>
      <w:r w:rsidRPr="00550873">
        <w:rPr>
          <w:rFonts w:ascii="Times New Roman" w:hAnsi="Times New Roman"/>
          <w:b/>
          <w:bCs/>
          <w:lang w:val="id-ID"/>
        </w:rPr>
        <w:t>Pendahuluan</w:t>
      </w:r>
    </w:p>
    <w:p w:rsidR="008A7861" w:rsidRPr="00550873" w:rsidRDefault="008A7861" w:rsidP="008A7861">
      <w:pPr>
        <w:jc w:val="both"/>
        <w:rPr>
          <w:rFonts w:ascii="Times New Roman" w:hAnsi="Times New Roman"/>
          <w:b/>
          <w:bCs/>
          <w:lang w:val="id-ID"/>
        </w:rPr>
      </w:pPr>
    </w:p>
    <w:p w:rsidR="008A7861" w:rsidRPr="00550873" w:rsidRDefault="00BC68F2" w:rsidP="00BC68F2">
      <w:pPr>
        <w:ind w:firstLine="1440"/>
        <w:rPr>
          <w:rFonts w:ascii="Times New Roman" w:hAnsi="Times New Roman"/>
        </w:rPr>
      </w:pPr>
      <w:r w:rsidRPr="00550873">
        <w:rPr>
          <w:rFonts w:ascii="Times New Roman" w:hAnsi="Times New Roman"/>
        </w:rPr>
        <w:t>Marriage is a legal relationship between a man and a woman for a long time. This is explained in Article 1 of Law Number 1 of 1974 Concerning Marriage (UUP) which stipulates that</w:t>
      </w:r>
      <w:r w:rsidR="008A7861" w:rsidRPr="00550873">
        <w:rPr>
          <w:rFonts w:ascii="Times New Roman" w:hAnsi="Times New Roman"/>
          <w:lang w:val="id-ID"/>
        </w:rPr>
        <w:t>:</w:t>
      </w:r>
      <w:r w:rsidR="00C43095" w:rsidRPr="00550873">
        <w:rPr>
          <w:rStyle w:val="FootnoteReference"/>
          <w:rFonts w:ascii="Times New Roman" w:hAnsi="Times New Roman"/>
          <w:lang w:val="id-ID"/>
        </w:rPr>
        <w:footnoteReference w:id="1"/>
      </w:r>
      <w:r w:rsidR="008A7861" w:rsidRPr="00550873">
        <w:rPr>
          <w:rFonts w:ascii="Times New Roman" w:hAnsi="Times New Roman"/>
          <w:lang w:val="id-ID"/>
        </w:rPr>
        <w:t xml:space="preserve"> </w:t>
      </w:r>
    </w:p>
    <w:p w:rsidR="008A7861" w:rsidRPr="00550873" w:rsidRDefault="00BC68F2" w:rsidP="008A7861">
      <w:pPr>
        <w:spacing w:after="240"/>
        <w:ind w:left="567"/>
        <w:jc w:val="both"/>
        <w:rPr>
          <w:rFonts w:ascii="Times New Roman" w:hAnsi="Times New Roman"/>
        </w:rPr>
      </w:pPr>
      <w:proofErr w:type="gramStart"/>
      <w:r w:rsidRPr="00550873">
        <w:rPr>
          <w:rFonts w:ascii="Times New Roman" w:hAnsi="Times New Roman"/>
        </w:rPr>
        <w:t>:“</w:t>
      </w:r>
      <w:proofErr w:type="gramEnd"/>
      <w:r w:rsidRPr="00550873">
        <w:rPr>
          <w:rFonts w:ascii="Times New Roman" w:hAnsi="Times New Roman"/>
        </w:rPr>
        <w:t xml:space="preserve">Marriage is an inner and outer bond between a man and a woman as husband and wife. </w:t>
      </w:r>
      <w:proofErr w:type="gramStart"/>
      <w:r w:rsidRPr="00550873">
        <w:rPr>
          <w:rFonts w:ascii="Times New Roman" w:hAnsi="Times New Roman"/>
        </w:rPr>
        <w:t>with</w:t>
      </w:r>
      <w:proofErr w:type="gramEnd"/>
      <w:r w:rsidRPr="00550873">
        <w:rPr>
          <w:rFonts w:ascii="Times New Roman" w:hAnsi="Times New Roman"/>
        </w:rPr>
        <w:t xml:space="preserve"> the aim of forming a happy and eternal family (household) based on Belief in the One and Only God.”</w:t>
      </w:r>
    </w:p>
    <w:p w:rsidR="00B7202A" w:rsidRPr="00550873" w:rsidRDefault="00BC68F2" w:rsidP="008A7861">
      <w:pPr>
        <w:ind w:firstLine="567"/>
        <w:jc w:val="both"/>
        <w:rPr>
          <w:rFonts w:ascii="Times New Roman" w:hAnsi="Times New Roman"/>
          <w:lang w:val="id-ID"/>
        </w:rPr>
      </w:pPr>
      <w:r w:rsidRPr="00550873">
        <w:rPr>
          <w:rStyle w:val="selectable-text"/>
          <w:rFonts w:ascii="Times New Roman" w:hAnsi="Times New Roman"/>
        </w:rPr>
        <w:t xml:space="preserve">As it is known that Law Number 1 of 1974 was promulgated on January 2, 1974, which was then followed by the issuance of Government Regulation Number 9 of 1975 concerning the Implementation of Law Number 1 of 1974, and was declared to come into force on October 1, 1975 throughout Indonesia . Thus, since October 1, 1975 throughout Indonesia, all marriages </w:t>
      </w:r>
      <w:r w:rsidRPr="00550873">
        <w:rPr>
          <w:rStyle w:val="selectable-text"/>
          <w:rFonts w:ascii="Times New Roman" w:hAnsi="Times New Roman"/>
        </w:rPr>
        <w:lastRenderedPageBreak/>
        <w:t xml:space="preserve">will be carried out based on the Marriage Law. The purpose of this Marriage Law is to carry out the legal unity of marriage in accordance with the </w:t>
      </w:r>
      <w:proofErr w:type="spellStart"/>
      <w:r w:rsidRPr="00550873">
        <w:rPr>
          <w:rStyle w:val="selectable-text"/>
          <w:rFonts w:ascii="Times New Roman" w:hAnsi="Times New Roman"/>
        </w:rPr>
        <w:t>Pancasila</w:t>
      </w:r>
      <w:proofErr w:type="spellEnd"/>
      <w:r w:rsidRPr="00550873">
        <w:rPr>
          <w:rStyle w:val="selectable-text"/>
          <w:rFonts w:ascii="Times New Roman" w:hAnsi="Times New Roman"/>
        </w:rPr>
        <w:t xml:space="preserve"> philosophy</w:t>
      </w:r>
      <w:r w:rsidR="008A7861" w:rsidRPr="00550873">
        <w:rPr>
          <w:rFonts w:ascii="Times New Roman" w:hAnsi="Times New Roman"/>
          <w:lang w:val="id-ID"/>
        </w:rPr>
        <w:t>.</w:t>
      </w:r>
      <w:r w:rsidR="00C43095" w:rsidRPr="00550873">
        <w:rPr>
          <w:rStyle w:val="FootnoteReference"/>
          <w:rFonts w:ascii="Times New Roman" w:hAnsi="Times New Roman"/>
          <w:lang w:val="id-ID"/>
        </w:rPr>
        <w:footnoteReference w:id="2"/>
      </w:r>
      <w:r w:rsidR="008A7861" w:rsidRPr="00550873">
        <w:rPr>
          <w:rFonts w:ascii="Times New Roman" w:hAnsi="Times New Roman"/>
          <w:lang w:val="id-ID"/>
        </w:rPr>
        <w:t xml:space="preserve"> </w:t>
      </w:r>
    </w:p>
    <w:p w:rsidR="00CF3CAD" w:rsidRPr="00550873" w:rsidRDefault="00BC68F2" w:rsidP="008A7861">
      <w:pPr>
        <w:ind w:firstLine="567"/>
        <w:jc w:val="both"/>
        <w:rPr>
          <w:rFonts w:ascii="Times New Roman" w:hAnsi="Times New Roman"/>
          <w:lang w:val="id-ID"/>
        </w:rPr>
      </w:pPr>
      <w:r w:rsidRPr="00550873">
        <w:rPr>
          <w:rStyle w:val="selectable-text"/>
          <w:rFonts w:ascii="Times New Roman" w:hAnsi="Times New Roman"/>
        </w:rPr>
        <w:t>Given that currentl</w:t>
      </w:r>
      <w:r w:rsidR="00F820BD">
        <w:rPr>
          <w:rStyle w:val="selectable-text"/>
          <w:rFonts w:ascii="Times New Roman" w:hAnsi="Times New Roman"/>
        </w:rPr>
        <w:t xml:space="preserve">y there are many inter </w:t>
      </w:r>
      <w:r w:rsidRPr="00550873">
        <w:rPr>
          <w:rStyle w:val="selectable-text"/>
          <w:rFonts w:ascii="Times New Roman" w:hAnsi="Times New Roman"/>
        </w:rPr>
        <w:t xml:space="preserve">marriages in </w:t>
      </w:r>
      <w:r w:rsidR="00F820BD">
        <w:rPr>
          <w:rStyle w:val="selectable-text"/>
          <w:rFonts w:ascii="Times New Roman" w:hAnsi="Times New Roman"/>
        </w:rPr>
        <w:t>Indonesia, where there are inter</w:t>
      </w:r>
      <w:r w:rsidRPr="00550873">
        <w:rPr>
          <w:rStyle w:val="selectable-text"/>
          <w:rFonts w:ascii="Times New Roman" w:hAnsi="Times New Roman"/>
        </w:rPr>
        <w:t xml:space="preserve"> marriages between Indonesian citizens (WNI) and foreign citizens (WNA). With differences in nationality, one of which is a female citizen, various problems arise. Indonesian </w:t>
      </w:r>
      <w:proofErr w:type="gramStart"/>
      <w:r w:rsidRPr="00550873">
        <w:rPr>
          <w:rStyle w:val="selectable-text"/>
          <w:rFonts w:ascii="Times New Roman" w:hAnsi="Times New Roman"/>
        </w:rPr>
        <w:t>citizens</w:t>
      </w:r>
      <w:proofErr w:type="gramEnd"/>
      <w:r w:rsidRPr="00550873">
        <w:rPr>
          <w:rStyle w:val="selectable-text"/>
          <w:rFonts w:ascii="Times New Roman" w:hAnsi="Times New Roman"/>
        </w:rPr>
        <w:t xml:space="preserve"> who are married to foreigners, after marriage, are not allowed to have land rights in the form of property rights, business use rights or building use rights. This is in accordance with Article 35 of the Marriage Law which states that assets acquired during marriage become joint property. So, there is a mix of assets acquired after marriage, and the husband (who is a foreigner) will also be the joint owner of the property. Meanwhile, referring to the provisions of Law Number 5 of 1960 concerning Agrarian Principles, foreigners may not have property rights, business use rights, or building use rights. Therefore, an Indonesian citizen who marries a foreigner, after marriage, can no longer obtain property rights, or building use rights, or </w:t>
      </w:r>
      <w:proofErr w:type="spellStart"/>
      <w:r w:rsidRPr="00550873">
        <w:rPr>
          <w:rStyle w:val="selectable-text"/>
          <w:rFonts w:ascii="Times New Roman" w:hAnsi="Times New Roman"/>
        </w:rPr>
        <w:t>usufructuary</w:t>
      </w:r>
      <w:proofErr w:type="spellEnd"/>
      <w:r w:rsidRPr="00550873">
        <w:rPr>
          <w:rStyle w:val="selectable-text"/>
          <w:rFonts w:ascii="Times New Roman" w:hAnsi="Times New Roman"/>
        </w:rPr>
        <w:t xml:space="preserve"> rights, because they will become part of the joint property he owns with his foreign partner</w:t>
      </w:r>
      <w:r w:rsidR="008A7861" w:rsidRPr="00550873">
        <w:rPr>
          <w:rFonts w:ascii="Times New Roman" w:hAnsi="Times New Roman"/>
          <w:lang w:val="id-ID"/>
        </w:rPr>
        <w:t>.</w:t>
      </w:r>
      <w:r w:rsidR="00CC4B66" w:rsidRPr="00550873">
        <w:rPr>
          <w:rStyle w:val="FootnoteReference"/>
          <w:rFonts w:ascii="Times New Roman" w:hAnsi="Times New Roman"/>
          <w:lang w:val="id-ID"/>
        </w:rPr>
        <w:footnoteReference w:id="3"/>
      </w:r>
      <w:r w:rsidR="008A7861" w:rsidRPr="00550873">
        <w:rPr>
          <w:rFonts w:ascii="Times New Roman" w:hAnsi="Times New Roman"/>
          <w:lang w:val="id-ID"/>
        </w:rPr>
        <w:t xml:space="preserve"> </w:t>
      </w:r>
    </w:p>
    <w:p w:rsidR="008A7861" w:rsidRPr="00550873" w:rsidRDefault="00BC68F2" w:rsidP="008A7861">
      <w:pPr>
        <w:ind w:firstLine="567"/>
        <w:jc w:val="both"/>
        <w:rPr>
          <w:rFonts w:ascii="Times New Roman" w:hAnsi="Times New Roman"/>
          <w:lang w:val="id-ID"/>
        </w:rPr>
      </w:pPr>
      <w:r w:rsidRPr="00550873">
        <w:rPr>
          <w:rFonts w:ascii="Times New Roman" w:hAnsi="Times New Roman"/>
          <w:lang w:val="id-ID"/>
        </w:rPr>
        <w:t>According to Article 35 of Law no. 1 of 1974 concerning Marriage ("UUP") regulates Wealth in Marriage, which states: 1) Assets acquired during marriage become joint property. 2) Inheritance of each husband and wife and assets obtained by each as a gift or inheritance are under their respective control as long as the parties do not specify otherwise. Thus, if the assets are acquired by the husband and/or wife during the marriage, then the assets are joint assets as long as there is no other agreement in the Marriage Agreement. A marriage agreement is a written agreement made before marriage and ratified by a Marriage Registration Officer regarding the position of assets in a marriage that does not conflict with Islamic law (Article 29 UUP). Furthermore, Article 36 paragraph (1) UUPT states, every legal action related to joint property must be with the consent of the husband and wife</w:t>
      </w:r>
      <w:r w:rsidR="008A7861" w:rsidRPr="00550873">
        <w:rPr>
          <w:rFonts w:ascii="Times New Roman" w:hAnsi="Times New Roman"/>
          <w:lang w:val="id-ID"/>
        </w:rPr>
        <w:t>.</w:t>
      </w:r>
      <w:r w:rsidR="00CC4B66" w:rsidRPr="00550873">
        <w:rPr>
          <w:rStyle w:val="FootnoteReference"/>
          <w:rFonts w:ascii="Times New Roman" w:hAnsi="Times New Roman"/>
          <w:lang w:val="id-ID"/>
        </w:rPr>
        <w:footnoteReference w:id="4"/>
      </w:r>
    </w:p>
    <w:p w:rsidR="00CF3CAD" w:rsidRPr="00550873" w:rsidRDefault="00F820BD" w:rsidP="008A7861">
      <w:pPr>
        <w:ind w:firstLine="567"/>
        <w:jc w:val="both"/>
        <w:rPr>
          <w:rFonts w:ascii="Times New Roman" w:hAnsi="Times New Roman"/>
          <w:lang w:val="id-ID"/>
        </w:rPr>
      </w:pPr>
      <w:r>
        <w:rPr>
          <w:rStyle w:val="selectable-text"/>
          <w:rFonts w:ascii="Times New Roman" w:hAnsi="Times New Roman"/>
        </w:rPr>
        <w:t>Problems that may arise in inter</w:t>
      </w:r>
      <w:r w:rsidR="00B42990" w:rsidRPr="00550873">
        <w:rPr>
          <w:rStyle w:val="selectable-text"/>
          <w:rFonts w:ascii="Times New Roman" w:hAnsi="Times New Roman"/>
        </w:rPr>
        <w:t xml:space="preserve"> marriages are related to the status of ownership and control of marital assets due to legal conflicts, especially in immovable assets such as ownership rights to land. One of the principles upheld by Indonesian land law can be found in Law Number 5 of 1960 concerning the Basic Regulations of Agrarian Law (Indonesian Agrarian Law) is the principle of nationality; this principle indicates that only Indonesian citizens may have ownership rights. This means that apart from being Indonesian citizens, they cannot own property rights</w:t>
      </w:r>
      <w:r w:rsidR="00CF3CAD" w:rsidRPr="00550873">
        <w:rPr>
          <w:rFonts w:ascii="Times New Roman" w:hAnsi="Times New Roman"/>
          <w:lang w:val="id-ID"/>
        </w:rPr>
        <w:t>.</w:t>
      </w:r>
      <w:r w:rsidR="00CC4B66" w:rsidRPr="00550873">
        <w:rPr>
          <w:rStyle w:val="FootnoteReference"/>
          <w:rFonts w:ascii="Times New Roman" w:hAnsi="Times New Roman"/>
          <w:lang w:val="id-ID"/>
        </w:rPr>
        <w:footnoteReference w:id="5"/>
      </w:r>
    </w:p>
    <w:p w:rsidR="002D0E41" w:rsidRPr="00550873" w:rsidRDefault="00B42990" w:rsidP="008A7861">
      <w:pPr>
        <w:ind w:firstLine="567"/>
        <w:jc w:val="both"/>
        <w:rPr>
          <w:rFonts w:ascii="Times New Roman" w:hAnsi="Times New Roman"/>
          <w:lang w:val="id-ID"/>
        </w:rPr>
      </w:pPr>
      <w:r w:rsidRPr="00550873">
        <w:rPr>
          <w:rStyle w:val="selectable-text"/>
          <w:rFonts w:ascii="Times New Roman" w:hAnsi="Times New Roman"/>
        </w:rPr>
        <w:t>This is where the role of the prenuptial agreement is very important. Prenuptial agreements or prenuptial agreements are regulated in the Marriage Law in Article 29 which stipulates that this agreement is made during or before marriage. The prenuptial agreement allows the parties to enter into a written agreement which is then approved by a third party employee such as a notary for validation. . One of the prenuptial agreements is to provide a basis for the separation of the parties' assets if in the future there is a divorc</w:t>
      </w:r>
      <w:r w:rsidR="00F820BD">
        <w:rPr>
          <w:rStyle w:val="selectable-text"/>
          <w:rFonts w:ascii="Times New Roman" w:hAnsi="Times New Roman"/>
        </w:rPr>
        <w:t>e conflict. In the case of inter</w:t>
      </w:r>
      <w:r w:rsidRPr="00550873">
        <w:rPr>
          <w:rStyle w:val="selectable-text"/>
          <w:rFonts w:ascii="Times New Roman" w:hAnsi="Times New Roman"/>
        </w:rPr>
        <w:t xml:space="preserve"> </w:t>
      </w:r>
      <w:proofErr w:type="gramStart"/>
      <w:r w:rsidRPr="00550873">
        <w:rPr>
          <w:rStyle w:val="selectable-text"/>
          <w:rFonts w:ascii="Times New Roman" w:hAnsi="Times New Roman"/>
        </w:rPr>
        <w:t>marriages,</w:t>
      </w:r>
      <w:proofErr w:type="gramEnd"/>
      <w:r w:rsidRPr="00550873">
        <w:rPr>
          <w:rStyle w:val="selectable-text"/>
          <w:rFonts w:ascii="Times New Roman" w:hAnsi="Times New Roman"/>
        </w:rPr>
        <w:t xml:space="preserve"> this becomes a problem because if the party carrying out the marriage obtains assets in the form of land or property other immovable divorce, the distribution of assets will be difficult to do. This is </w:t>
      </w:r>
      <w:r w:rsidRPr="00550873">
        <w:rPr>
          <w:rStyle w:val="selectable-text"/>
          <w:rFonts w:ascii="Times New Roman" w:hAnsi="Times New Roman"/>
        </w:rPr>
        <w:lastRenderedPageBreak/>
        <w:t>because foreign nationals are expressly prohibited from obtaining property rights. Therefore, in the process of drafting</w:t>
      </w:r>
      <w:r w:rsidR="00F820BD">
        <w:rPr>
          <w:rStyle w:val="selectable-text"/>
          <w:rFonts w:ascii="Times New Roman" w:hAnsi="Times New Roman"/>
        </w:rPr>
        <w:t xml:space="preserve"> a prenuptial agreement in inter</w:t>
      </w:r>
      <w:r w:rsidRPr="00550873">
        <w:rPr>
          <w:rStyle w:val="selectable-text"/>
          <w:rFonts w:ascii="Times New Roman" w:hAnsi="Times New Roman"/>
        </w:rPr>
        <w:t xml:space="preserve"> marriages, it is necessary to place restrictions to avoid canceling the prenuptial agreement. Prenuptial agreements made by mixed marriage parties have limits when compared to ordinary marriages (not different countries).</w:t>
      </w:r>
      <w:r w:rsidR="00572B86" w:rsidRPr="00550873">
        <w:rPr>
          <w:rFonts w:ascii="Times New Roman" w:hAnsi="Times New Roman"/>
          <w:lang w:val="id-ID"/>
        </w:rPr>
        <w:t xml:space="preserve"> </w:t>
      </w:r>
    </w:p>
    <w:p w:rsidR="00766B26" w:rsidRPr="00550873" w:rsidRDefault="00766B26" w:rsidP="008A7861">
      <w:pPr>
        <w:ind w:firstLine="567"/>
        <w:jc w:val="both"/>
        <w:rPr>
          <w:rFonts w:ascii="Times New Roman" w:hAnsi="Times New Roman"/>
          <w:lang w:val="id-ID"/>
        </w:rPr>
      </w:pPr>
    </w:p>
    <w:p w:rsidR="008A7861" w:rsidRPr="00550873" w:rsidRDefault="008A7861" w:rsidP="008A7861">
      <w:pPr>
        <w:jc w:val="both"/>
        <w:rPr>
          <w:rFonts w:ascii="Times New Roman" w:hAnsi="Times New Roman"/>
          <w:b/>
          <w:bCs/>
          <w:lang w:val="id-ID"/>
        </w:rPr>
      </w:pPr>
    </w:p>
    <w:p w:rsidR="00766B26" w:rsidRPr="00550873" w:rsidRDefault="00B42990" w:rsidP="00766B26">
      <w:pPr>
        <w:numPr>
          <w:ilvl w:val="0"/>
          <w:numId w:val="1"/>
        </w:numPr>
        <w:jc w:val="both"/>
        <w:rPr>
          <w:rFonts w:ascii="Times New Roman" w:hAnsi="Times New Roman"/>
          <w:b/>
          <w:bCs/>
          <w:lang w:val="id-ID"/>
        </w:rPr>
      </w:pPr>
      <w:r w:rsidRPr="00550873">
        <w:rPr>
          <w:rFonts w:ascii="Times New Roman" w:hAnsi="Times New Roman"/>
          <w:b/>
          <w:bCs/>
        </w:rPr>
        <w:t>Discussion</w:t>
      </w:r>
    </w:p>
    <w:p w:rsidR="00766B26" w:rsidRPr="00550873" w:rsidRDefault="00766B26" w:rsidP="00766B26">
      <w:pPr>
        <w:jc w:val="both"/>
        <w:rPr>
          <w:rFonts w:ascii="Times New Roman" w:hAnsi="Times New Roman"/>
          <w:b/>
          <w:bCs/>
          <w:lang w:val="id-ID"/>
        </w:rPr>
      </w:pPr>
    </w:p>
    <w:p w:rsidR="00766B26" w:rsidRPr="00550873" w:rsidRDefault="00B42990" w:rsidP="00766B26">
      <w:pPr>
        <w:pStyle w:val="ListParagraph"/>
        <w:numPr>
          <w:ilvl w:val="1"/>
          <w:numId w:val="1"/>
        </w:numPr>
        <w:tabs>
          <w:tab w:val="clear" w:pos="1440"/>
        </w:tabs>
        <w:ind w:left="567"/>
        <w:jc w:val="both"/>
        <w:rPr>
          <w:rFonts w:ascii="Times New Roman" w:hAnsi="Times New Roman"/>
          <w:b/>
          <w:bCs/>
          <w:lang w:val="id-ID"/>
        </w:rPr>
      </w:pPr>
      <w:r w:rsidRPr="00550873">
        <w:rPr>
          <w:rFonts w:ascii="Times New Roman" w:hAnsi="Times New Roman"/>
          <w:b/>
          <w:bCs/>
        </w:rPr>
        <w:t>Status of Property Marriage</w:t>
      </w:r>
    </w:p>
    <w:p w:rsidR="00237842" w:rsidRPr="00550873" w:rsidRDefault="00F820BD" w:rsidP="00237842">
      <w:pPr>
        <w:ind w:firstLine="567"/>
        <w:jc w:val="both"/>
        <w:rPr>
          <w:rFonts w:ascii="Times New Roman" w:hAnsi="Times New Roman"/>
          <w:lang w:val="id-ID"/>
        </w:rPr>
      </w:pPr>
      <w:r>
        <w:rPr>
          <w:rStyle w:val="selectable-text"/>
          <w:rFonts w:ascii="Times New Roman" w:hAnsi="Times New Roman"/>
        </w:rPr>
        <w:t>Inter</w:t>
      </w:r>
      <w:r w:rsidR="00B42990" w:rsidRPr="00550873">
        <w:rPr>
          <w:rStyle w:val="selectable-text"/>
          <w:rFonts w:ascii="Times New Roman" w:hAnsi="Times New Roman"/>
        </w:rPr>
        <w:t xml:space="preserve"> marriages between a man and a woman subject to the laws of two different countries will result in a number of International Private Law problems in family </w:t>
      </w:r>
      <w:proofErr w:type="gramStart"/>
      <w:r w:rsidR="00B42990" w:rsidRPr="00550873">
        <w:rPr>
          <w:rStyle w:val="selectable-text"/>
          <w:rFonts w:ascii="Times New Roman" w:hAnsi="Times New Roman"/>
        </w:rPr>
        <w:t>law which include</w:t>
      </w:r>
      <w:proofErr w:type="gramEnd"/>
      <w:r w:rsidR="00B42990" w:rsidRPr="00550873">
        <w:rPr>
          <w:rStyle w:val="selectable-text"/>
          <w:rFonts w:ascii="Times New Roman" w:hAnsi="Times New Roman"/>
        </w:rPr>
        <w:t xml:space="preserve"> issues of actual marriage, parental authority, status of children, joint property owned jointly and</w:t>
      </w:r>
      <w:r>
        <w:rPr>
          <w:rStyle w:val="selectable-text"/>
          <w:rFonts w:ascii="Times New Roman" w:hAnsi="Times New Roman"/>
        </w:rPr>
        <w:t xml:space="preserve"> others. Joint property in inter</w:t>
      </w:r>
      <w:r w:rsidR="00B42990" w:rsidRPr="00550873">
        <w:rPr>
          <w:rStyle w:val="selectable-text"/>
          <w:rFonts w:ascii="Times New Roman" w:hAnsi="Times New Roman"/>
        </w:rPr>
        <w:t xml:space="preserve"> marriages creates a complex problem because it involves different legal systems, namely national law, in this case the Indonesian Marriage Law and the law of the country concerned. If a mixed marriage is to be carried out in Indonesia, the marriage and its consequences must comply with Indonesian marriage law. Indonesian Marriage Law stipulates that property acquired during marriage becomes joint property, even if only one person generates certain money or assets. Separate property is property acquired by the husband or wife before marriage</w:t>
      </w:r>
      <w:r w:rsidR="00766B26" w:rsidRPr="00550873">
        <w:rPr>
          <w:rFonts w:ascii="Times New Roman" w:hAnsi="Times New Roman"/>
          <w:lang w:val="id-ID"/>
        </w:rPr>
        <w:t>.</w:t>
      </w:r>
      <w:r w:rsidR="00CC4B66" w:rsidRPr="00550873">
        <w:rPr>
          <w:rStyle w:val="FootnoteReference"/>
          <w:rFonts w:ascii="Times New Roman" w:hAnsi="Times New Roman"/>
          <w:lang w:val="id-ID"/>
        </w:rPr>
        <w:footnoteReference w:id="6"/>
      </w:r>
      <w:r w:rsidR="00766B26" w:rsidRPr="00550873">
        <w:rPr>
          <w:rFonts w:ascii="Times New Roman" w:hAnsi="Times New Roman"/>
          <w:lang w:val="id-ID"/>
        </w:rPr>
        <w:t xml:space="preserve"> </w:t>
      </w:r>
    </w:p>
    <w:p w:rsidR="00054C19" w:rsidRPr="00550873" w:rsidRDefault="00B42990" w:rsidP="00CC4B66">
      <w:pPr>
        <w:ind w:firstLine="567"/>
        <w:jc w:val="both"/>
        <w:rPr>
          <w:rFonts w:ascii="Times New Roman" w:hAnsi="Times New Roman"/>
          <w:lang w:val="id-ID"/>
        </w:rPr>
      </w:pPr>
      <w:proofErr w:type="spellStart"/>
      <w:r w:rsidRPr="00550873">
        <w:rPr>
          <w:rStyle w:val="selectable-text"/>
          <w:rFonts w:ascii="Times New Roman" w:hAnsi="Times New Roman"/>
        </w:rPr>
        <w:t>Sudargo</w:t>
      </w:r>
      <w:proofErr w:type="spellEnd"/>
      <w:r w:rsidRPr="00550873">
        <w:rPr>
          <w:rStyle w:val="selectable-text"/>
          <w:rFonts w:ascii="Times New Roman" w:hAnsi="Times New Roman"/>
        </w:rPr>
        <w:t xml:space="preserve"> Gautama stated that the principle used in re</w:t>
      </w:r>
      <w:r w:rsidR="00F820BD">
        <w:rPr>
          <w:rStyle w:val="selectable-text"/>
          <w:rFonts w:ascii="Times New Roman" w:hAnsi="Times New Roman"/>
        </w:rPr>
        <w:t>gulating marital assets in inter</w:t>
      </w:r>
      <w:r w:rsidRPr="00550873">
        <w:rPr>
          <w:rStyle w:val="selectable-text"/>
          <w:rFonts w:ascii="Times New Roman" w:hAnsi="Times New Roman"/>
        </w:rPr>
        <w:t xml:space="preserve"> marriages is subject to the legal domicile of the couple. This is done to respect the woman in a marriage and also the interests of third parties in a marriage, who receive protection if the spouse's legal domicile is used. In other words, a third party can rely on the law of the marital property where the couple lives. The choice of legal domicile refers to The Hague Conference on Private International Law, more specifically the Convention on Law Applicable to Regimes of Matrimonial Property of 14 March 1978. Article 3 of the Convention states as follows:</w:t>
      </w:r>
      <w:r w:rsidR="00CC4B66" w:rsidRPr="00550873">
        <w:rPr>
          <w:rStyle w:val="FootnoteReference"/>
          <w:rFonts w:ascii="Times New Roman" w:hAnsi="Times New Roman"/>
          <w:lang w:val="id-ID"/>
        </w:rPr>
        <w:footnoteReference w:id="7"/>
      </w:r>
    </w:p>
    <w:p w:rsidR="00B42990" w:rsidRPr="00550873" w:rsidRDefault="00B42990" w:rsidP="00B42990">
      <w:pPr>
        <w:ind w:firstLine="567"/>
        <w:jc w:val="both"/>
        <w:rPr>
          <w:rFonts w:ascii="Times New Roman" w:hAnsi="Times New Roman"/>
          <w:lang w:val="id-ID"/>
        </w:rPr>
      </w:pPr>
      <w:r w:rsidRPr="00550873">
        <w:rPr>
          <w:rFonts w:ascii="Times New Roman" w:hAnsi="Times New Roman"/>
          <w:lang w:val="id-ID"/>
        </w:rPr>
        <w:t>The marital property regime is governed by internal laws established by the spouses prior to marriage. Spouses can only designate one of the following laws:</w:t>
      </w:r>
    </w:p>
    <w:p w:rsidR="00B42990" w:rsidRPr="00550873" w:rsidRDefault="00B42990" w:rsidP="00774169">
      <w:pPr>
        <w:ind w:firstLine="1440"/>
        <w:jc w:val="both"/>
        <w:rPr>
          <w:rFonts w:ascii="Times New Roman" w:hAnsi="Times New Roman"/>
          <w:lang w:val="id-ID"/>
        </w:rPr>
      </w:pPr>
      <w:r w:rsidRPr="00550873">
        <w:rPr>
          <w:rFonts w:ascii="Times New Roman" w:hAnsi="Times New Roman"/>
          <w:lang w:val="id-ID"/>
        </w:rPr>
        <w:t>1. Laws of any state where either spouse is the state at the time of appointment.</w:t>
      </w:r>
    </w:p>
    <w:p w:rsidR="00B42990" w:rsidRPr="00550873" w:rsidRDefault="00B42990" w:rsidP="00774169">
      <w:pPr>
        <w:ind w:firstLine="1440"/>
        <w:jc w:val="both"/>
        <w:rPr>
          <w:rFonts w:ascii="Times New Roman" w:hAnsi="Times New Roman"/>
          <w:lang w:val="id-ID"/>
        </w:rPr>
      </w:pPr>
      <w:r w:rsidRPr="00550873">
        <w:rPr>
          <w:rFonts w:ascii="Times New Roman" w:hAnsi="Times New Roman"/>
          <w:lang w:val="id-ID"/>
        </w:rPr>
        <w:t>2. The laws of any state where one spouse has ordinary residence at the time of appointment,</w:t>
      </w:r>
    </w:p>
    <w:p w:rsidR="00B42990" w:rsidRPr="00550873" w:rsidRDefault="00B42990" w:rsidP="00774169">
      <w:pPr>
        <w:ind w:firstLine="1440"/>
        <w:jc w:val="both"/>
        <w:rPr>
          <w:rFonts w:ascii="Times New Roman" w:hAnsi="Times New Roman"/>
        </w:rPr>
      </w:pPr>
      <w:r w:rsidRPr="00550873">
        <w:rPr>
          <w:rFonts w:ascii="Times New Roman" w:hAnsi="Times New Roman"/>
          <w:lang w:val="id-ID"/>
        </w:rPr>
        <w:t>3. The law of the first state in which one spouse forms a new habit. The law, thus, was appointed to apply to their entire property. Nonetheless, the husband and wife, whether they have established a law under the previous provisions or not, can designate in respect of all or part of immovable property, the law in which these immovable property is located. They can also stipulate that any immovable property that can then be obtained will be governed by the laws of the place where the immovable property is located.</w:t>
      </w:r>
    </w:p>
    <w:p w:rsidR="00237842" w:rsidRPr="00550873" w:rsidRDefault="00550873" w:rsidP="00B42990">
      <w:pPr>
        <w:ind w:firstLine="567"/>
        <w:jc w:val="both"/>
        <w:rPr>
          <w:rFonts w:ascii="Times New Roman" w:hAnsi="Times New Roman"/>
          <w:lang w:val="id-ID"/>
        </w:rPr>
      </w:pPr>
      <w:r w:rsidRPr="00550873">
        <w:rPr>
          <w:rFonts w:ascii="Times New Roman" w:hAnsi="Times New Roman"/>
          <w:lang w:val="id-ID"/>
        </w:rPr>
        <w:t>Based on the description above, it can b</w:t>
      </w:r>
      <w:r w:rsidR="00F820BD">
        <w:rPr>
          <w:rFonts w:ascii="Times New Roman" w:hAnsi="Times New Roman"/>
          <w:lang w:val="id-ID"/>
        </w:rPr>
        <w:t xml:space="preserve">e concluded that </w:t>
      </w:r>
      <w:r w:rsidR="00F820BD">
        <w:rPr>
          <w:rFonts w:ascii="Times New Roman" w:hAnsi="Times New Roman"/>
        </w:rPr>
        <w:t>inter</w:t>
      </w:r>
      <w:r w:rsidRPr="00550873">
        <w:rPr>
          <w:rFonts w:ascii="Times New Roman" w:hAnsi="Times New Roman"/>
          <w:lang w:val="id-ID"/>
        </w:rPr>
        <w:t xml:space="preserve"> marriages can provide options for husband and wife to choose which law will apply to them in relation to marital assets. Husband and wife, based on the principle of equality in marriage, enter into an agreement regarding which law will apply to their marital property. Furthermore, husband and wife must comply with the law where property their marriage is. The principle of equality also gives equal </w:t>
      </w:r>
      <w:r w:rsidRPr="00550873">
        <w:rPr>
          <w:rFonts w:ascii="Times New Roman" w:hAnsi="Times New Roman"/>
          <w:lang w:val="id-ID"/>
        </w:rPr>
        <w:lastRenderedPageBreak/>
        <w:t>voting rights to both parties for legal actions taken against their marital property. In court practice, data shows that prenupti</w:t>
      </w:r>
      <w:r w:rsidR="00F820BD">
        <w:rPr>
          <w:rFonts w:ascii="Times New Roman" w:hAnsi="Times New Roman"/>
          <w:lang w:val="id-ID"/>
        </w:rPr>
        <w:t xml:space="preserve">al agreements in </w:t>
      </w:r>
      <w:r w:rsidR="00F820BD">
        <w:rPr>
          <w:rFonts w:ascii="Times New Roman" w:hAnsi="Times New Roman"/>
        </w:rPr>
        <w:t>inter</w:t>
      </w:r>
      <w:r w:rsidRPr="00550873">
        <w:rPr>
          <w:rFonts w:ascii="Times New Roman" w:hAnsi="Times New Roman"/>
          <w:lang w:val="id-ID"/>
        </w:rPr>
        <w:t xml:space="preserve"> marriages need to be drawn up so that the parties know each other's rights and obligations at the time of marriage, and are able to anticipate what will happen to their marital property as well as their rights and obligations. against their children if the marriage is broken up by divorce</w:t>
      </w:r>
      <w:r w:rsidR="00054C19" w:rsidRPr="00550873">
        <w:rPr>
          <w:rFonts w:ascii="Times New Roman" w:hAnsi="Times New Roman"/>
          <w:lang w:val="id-ID"/>
        </w:rPr>
        <w:t>.</w:t>
      </w:r>
      <w:r w:rsidR="00CC4B66" w:rsidRPr="00550873">
        <w:rPr>
          <w:rStyle w:val="FootnoteReference"/>
          <w:rFonts w:ascii="Times New Roman" w:hAnsi="Times New Roman"/>
          <w:lang w:val="id-ID"/>
        </w:rPr>
        <w:footnoteReference w:id="8"/>
      </w:r>
      <w:r w:rsidR="00054C19" w:rsidRPr="00550873">
        <w:rPr>
          <w:rFonts w:ascii="Times New Roman" w:hAnsi="Times New Roman"/>
          <w:lang w:val="id-ID"/>
        </w:rPr>
        <w:t xml:space="preserve"> </w:t>
      </w:r>
    </w:p>
    <w:p w:rsidR="00237842" w:rsidRPr="00550873" w:rsidRDefault="00550873" w:rsidP="00237842">
      <w:pPr>
        <w:ind w:firstLine="567"/>
        <w:jc w:val="both"/>
        <w:rPr>
          <w:rFonts w:ascii="Times New Roman" w:hAnsi="Times New Roman"/>
        </w:rPr>
      </w:pPr>
      <w:r w:rsidRPr="00550873">
        <w:rPr>
          <w:rStyle w:val="selectable-text"/>
          <w:rFonts w:ascii="Times New Roman" w:hAnsi="Times New Roman"/>
        </w:rPr>
        <w:t>Husband and wife are given the freedom to choose which laws apply to their marital property, but if they do not use this opportunity, it is the law of the country where the couple lives to support them. Husband and wife in marriage can also carry out legal actions with third parties, including entering into credit agreements and using their marital assets as collateral. In carrying out legal actions with third parties, Article 9 of the Convention regulates as follows:</w:t>
      </w:r>
      <w:r w:rsidR="00CC4B66" w:rsidRPr="00550873">
        <w:rPr>
          <w:rStyle w:val="FootnoteReference"/>
          <w:rFonts w:ascii="Times New Roman" w:hAnsi="Times New Roman"/>
          <w:lang w:val="id-ID"/>
        </w:rPr>
        <w:footnoteReference w:id="9"/>
      </w:r>
      <w:r w:rsidR="00054C19" w:rsidRPr="00550873">
        <w:rPr>
          <w:rFonts w:ascii="Times New Roman" w:hAnsi="Times New Roman"/>
          <w:lang w:val="id-ID"/>
        </w:rPr>
        <w:t xml:space="preserve"> </w:t>
      </w:r>
    </w:p>
    <w:p w:rsidR="00550873" w:rsidRPr="00550873" w:rsidRDefault="00550873" w:rsidP="00237842">
      <w:pPr>
        <w:ind w:firstLine="567"/>
        <w:jc w:val="both"/>
        <w:rPr>
          <w:rFonts w:ascii="Times New Roman" w:hAnsi="Times New Roman"/>
        </w:rPr>
      </w:pPr>
    </w:p>
    <w:p w:rsidR="00550873" w:rsidRPr="00550873" w:rsidRDefault="00550873" w:rsidP="00550873">
      <w:pPr>
        <w:jc w:val="center"/>
        <w:rPr>
          <w:rFonts w:ascii="Times New Roman" w:hAnsi="Times New Roman"/>
          <w:i/>
        </w:rPr>
      </w:pPr>
      <w:r w:rsidRPr="00550873">
        <w:rPr>
          <w:rFonts w:ascii="Times New Roman" w:hAnsi="Times New Roman"/>
          <w:i/>
        </w:rPr>
        <w:t>The influence of the marital property regime on the legal relationship between husband and wife and third parties is regulated by the law that applies to the marital property regime in accordance with statutory regulations. Nonetheless, the law of the contracting state may stipulate that the law applicable to the marital property regime cannot be relied upon by the spouse against a third party when the spouse ordinarily resides on its territory, unless there are publicity or registration requirements stipulated by that law have been complied with. , or the legal relationship between the couple and a third party arises when the third party knows or should know the law applicable to the marital property regime</w:t>
      </w:r>
    </w:p>
    <w:p w:rsidR="00054C19" w:rsidRPr="00550873" w:rsidRDefault="00054C19" w:rsidP="00054C19">
      <w:pPr>
        <w:jc w:val="both"/>
        <w:rPr>
          <w:rFonts w:ascii="Times New Roman" w:hAnsi="Times New Roman"/>
          <w:lang w:val="id-ID"/>
        </w:rPr>
      </w:pPr>
    </w:p>
    <w:p w:rsidR="00054C19" w:rsidRPr="00550873" w:rsidRDefault="00550873" w:rsidP="00237842">
      <w:pPr>
        <w:ind w:firstLine="567"/>
        <w:jc w:val="both"/>
        <w:rPr>
          <w:rFonts w:ascii="Times New Roman" w:hAnsi="Times New Roman"/>
          <w:lang w:val="id-ID"/>
        </w:rPr>
      </w:pPr>
      <w:r w:rsidRPr="00550873">
        <w:rPr>
          <w:rFonts w:ascii="Times New Roman" w:hAnsi="Times New Roman"/>
        </w:rPr>
        <w:t>The Convention also r</w:t>
      </w:r>
      <w:r w:rsidR="00F820BD">
        <w:rPr>
          <w:rFonts w:ascii="Times New Roman" w:hAnsi="Times New Roman"/>
        </w:rPr>
        <w:t>egulates marital assets in inter</w:t>
      </w:r>
      <w:r w:rsidRPr="00550873">
        <w:rPr>
          <w:rFonts w:ascii="Times New Roman" w:hAnsi="Times New Roman"/>
        </w:rPr>
        <w:t xml:space="preserve"> marriages in the form of land; this can be found in Article 6 of the Convention which expressly states that the law that applies to this matter is the law where the property was acquired or the immovable property is located. That article stipulates that: Husband and wife, whether they have established a law under or under the previous paragraph or under Article 3 or not, can designate in respect of all or part of immovable property, the law of the place where the goods -immovable property is located. They may also stipulate that immovable property which can then be obtained will be governed by the law of the place where the immovable property is located</w:t>
      </w:r>
      <w:r w:rsidR="00054C19" w:rsidRPr="00550873">
        <w:rPr>
          <w:rFonts w:ascii="Times New Roman" w:hAnsi="Times New Roman"/>
          <w:lang w:val="id-ID"/>
        </w:rPr>
        <w:t>.</w:t>
      </w:r>
      <w:r w:rsidR="00CC4B66" w:rsidRPr="00550873">
        <w:rPr>
          <w:rStyle w:val="FootnoteReference"/>
          <w:rFonts w:ascii="Times New Roman" w:hAnsi="Times New Roman"/>
          <w:lang w:val="id-ID"/>
        </w:rPr>
        <w:footnoteReference w:id="10"/>
      </w:r>
    </w:p>
    <w:p w:rsidR="00237842" w:rsidRPr="00550873" w:rsidRDefault="00237842" w:rsidP="00237842">
      <w:pPr>
        <w:jc w:val="both"/>
        <w:rPr>
          <w:rFonts w:ascii="Times New Roman" w:hAnsi="Times New Roman"/>
          <w:lang w:val="id-ID"/>
        </w:rPr>
      </w:pPr>
    </w:p>
    <w:p w:rsidR="00237842" w:rsidRPr="00550873" w:rsidRDefault="00550873" w:rsidP="00237842">
      <w:pPr>
        <w:pStyle w:val="ListParagraph"/>
        <w:numPr>
          <w:ilvl w:val="0"/>
          <w:numId w:val="5"/>
        </w:numPr>
        <w:jc w:val="both"/>
        <w:rPr>
          <w:rFonts w:ascii="Times New Roman" w:hAnsi="Times New Roman"/>
          <w:b/>
          <w:bCs/>
          <w:lang w:val="id-ID"/>
        </w:rPr>
      </w:pPr>
      <w:r w:rsidRPr="00550873">
        <w:rPr>
          <w:rFonts w:ascii="Times New Roman" w:hAnsi="Times New Roman"/>
          <w:b/>
          <w:bCs/>
        </w:rPr>
        <w:t>The Role of Prenuptial Agreements in Providing Basic Property Ownership Status in Inter Marriages</w:t>
      </w:r>
    </w:p>
    <w:p w:rsidR="00257E7E" w:rsidRPr="00550873" w:rsidRDefault="00257E7E" w:rsidP="00257E7E">
      <w:pPr>
        <w:jc w:val="both"/>
        <w:rPr>
          <w:rFonts w:ascii="Times New Roman" w:hAnsi="Times New Roman"/>
          <w:lang w:val="id-ID"/>
        </w:rPr>
      </w:pPr>
    </w:p>
    <w:p w:rsidR="00257E7E" w:rsidRPr="00550873" w:rsidRDefault="00F820BD" w:rsidP="00CC4B66">
      <w:pPr>
        <w:ind w:firstLine="720"/>
        <w:jc w:val="both"/>
        <w:rPr>
          <w:rFonts w:ascii="Times New Roman" w:hAnsi="Times New Roman"/>
          <w:lang w:val="id-ID"/>
        </w:rPr>
      </w:pPr>
      <w:r>
        <w:rPr>
          <w:rFonts w:ascii="Times New Roman" w:hAnsi="Times New Roman"/>
        </w:rPr>
        <w:t>In inter</w:t>
      </w:r>
      <w:r w:rsidR="00550873" w:rsidRPr="00550873">
        <w:rPr>
          <w:rFonts w:ascii="Times New Roman" w:hAnsi="Times New Roman"/>
        </w:rPr>
        <w:t xml:space="preserve"> </w:t>
      </w:r>
      <w:proofErr w:type="gramStart"/>
      <w:r w:rsidR="00550873" w:rsidRPr="00550873">
        <w:rPr>
          <w:rFonts w:ascii="Times New Roman" w:hAnsi="Times New Roman"/>
        </w:rPr>
        <w:t>marriages,</w:t>
      </w:r>
      <w:proofErr w:type="gramEnd"/>
      <w:r w:rsidR="00550873" w:rsidRPr="00550873">
        <w:rPr>
          <w:rFonts w:ascii="Times New Roman" w:hAnsi="Times New Roman"/>
        </w:rPr>
        <w:t xml:space="preserve"> their property ownership is regulated in Government Regulation no. 103 of 2015. Article 3 paragraph (1) states that "Indonesi</w:t>
      </w:r>
      <w:r>
        <w:rPr>
          <w:rFonts w:ascii="Times New Roman" w:hAnsi="Times New Roman"/>
        </w:rPr>
        <w:t>an citizens who enter into inter</w:t>
      </w:r>
      <w:r w:rsidR="00550873" w:rsidRPr="00550873">
        <w:rPr>
          <w:rFonts w:ascii="Times New Roman" w:hAnsi="Times New Roman"/>
        </w:rPr>
        <w:t xml:space="preserve"> marriages with foreign nationals can have equal rights with other Indonesian citizens." </w:t>
      </w:r>
      <w:proofErr w:type="gramStart"/>
      <w:r w:rsidR="00550873" w:rsidRPr="00550873">
        <w:rPr>
          <w:rFonts w:ascii="Times New Roman" w:hAnsi="Times New Roman"/>
        </w:rPr>
        <w:t>W</w:t>
      </w:r>
      <w:r>
        <w:rPr>
          <w:rFonts w:ascii="Times New Roman" w:hAnsi="Times New Roman"/>
        </w:rPr>
        <w:t xml:space="preserve">hich means, people who do inter </w:t>
      </w:r>
      <w:r w:rsidR="00550873" w:rsidRPr="00550873">
        <w:rPr>
          <w:rFonts w:ascii="Times New Roman" w:hAnsi="Times New Roman"/>
        </w:rPr>
        <w:t>marriages have the right to property rights.</w:t>
      </w:r>
      <w:proofErr w:type="gramEnd"/>
      <w:r w:rsidR="00550873" w:rsidRPr="00550873">
        <w:rPr>
          <w:rFonts w:ascii="Times New Roman" w:hAnsi="Times New Roman"/>
        </w:rPr>
        <w:t xml:space="preserve"> However, in order to have this right, an agreement on the separation of assets is required to be made by means of a </w:t>
      </w:r>
      <w:proofErr w:type="spellStart"/>
      <w:r w:rsidR="00550873" w:rsidRPr="00550873">
        <w:rPr>
          <w:rFonts w:ascii="Times New Roman" w:hAnsi="Times New Roman"/>
        </w:rPr>
        <w:t>notarial</w:t>
      </w:r>
      <w:proofErr w:type="spellEnd"/>
      <w:r w:rsidR="00550873" w:rsidRPr="00550873">
        <w:rPr>
          <w:rFonts w:ascii="Times New Roman" w:hAnsi="Times New Roman"/>
        </w:rPr>
        <w:t xml:space="preserve"> deed. Separation of assets is made through a prenuptial agreement or prenuptial agreement which is solely carried out to fulfill the principle of nationality in land affairs in </w:t>
      </w:r>
      <w:r w:rsidR="00550873" w:rsidRPr="00550873">
        <w:rPr>
          <w:rFonts w:ascii="Times New Roman" w:hAnsi="Times New Roman"/>
        </w:rPr>
        <w:lastRenderedPageBreak/>
        <w:t>Indonesia so that if a divorce occurs later the ownership of the property does not fall into the hands of foreign nationals</w:t>
      </w:r>
      <w:r w:rsidR="00257E7E" w:rsidRPr="00550873">
        <w:rPr>
          <w:rFonts w:ascii="Times New Roman" w:hAnsi="Times New Roman"/>
          <w:lang w:val="id-ID"/>
        </w:rPr>
        <w:t>.</w:t>
      </w:r>
      <w:r w:rsidR="00CC4B66" w:rsidRPr="00550873">
        <w:rPr>
          <w:rStyle w:val="FootnoteReference"/>
          <w:rFonts w:ascii="Times New Roman" w:hAnsi="Times New Roman"/>
          <w:lang w:val="id-ID"/>
        </w:rPr>
        <w:footnoteReference w:id="11"/>
      </w:r>
      <w:r w:rsidR="00257E7E" w:rsidRPr="00550873">
        <w:rPr>
          <w:rFonts w:ascii="Times New Roman" w:hAnsi="Times New Roman"/>
          <w:lang w:val="id-ID"/>
        </w:rPr>
        <w:t xml:space="preserve"> </w:t>
      </w:r>
    </w:p>
    <w:p w:rsidR="00257E7E" w:rsidRPr="00550873" w:rsidRDefault="00550873" w:rsidP="00550873">
      <w:pPr>
        <w:ind w:firstLine="1440"/>
      </w:pPr>
      <w:r w:rsidRPr="00550873">
        <w:rPr>
          <w:rFonts w:ascii="Times New Roman" w:hAnsi="Times New Roman"/>
        </w:rPr>
        <w:t xml:space="preserve">The legal rules for prenuptial agreements are regulated in Article 29 paragraph (1) of the Marriage Law </w:t>
      </w:r>
      <w:proofErr w:type="spellStart"/>
      <w:proofErr w:type="gramStart"/>
      <w:r w:rsidRPr="00550873">
        <w:rPr>
          <w:rFonts w:ascii="Times New Roman" w:hAnsi="Times New Roman"/>
        </w:rPr>
        <w:t>jo</w:t>
      </w:r>
      <w:proofErr w:type="spellEnd"/>
      <w:proofErr w:type="gramEnd"/>
      <w:r w:rsidRPr="00550873">
        <w:rPr>
          <w:rFonts w:ascii="Times New Roman" w:hAnsi="Times New Roman"/>
        </w:rPr>
        <w:t>. Decision of the Constitutional Court Number 69/PUU-XIII/2015 which states, "At the time, before it takes place or while in a marriage bond the two parties with mutual consent can submit a written agreement which is ratified by a marriage registrar or notary, after which the contents also apply to the parties third party as long as a third party is involved. The importance of the prenuptial agreement is to give an element of legality and publicity to the rights and obligations of the husband and wife, especially in matters of property ownership. Implicitly in Article 29 of the Marriage Law stipulates the conditions for making a prenuptial agreement, including</w:t>
      </w:r>
      <w:r w:rsidR="00257E7E" w:rsidRPr="00550873">
        <w:rPr>
          <w:rFonts w:ascii="Times New Roman" w:hAnsi="Times New Roman"/>
          <w:lang w:val="id-ID"/>
        </w:rPr>
        <w:t>:</w:t>
      </w:r>
      <w:r w:rsidR="00CC4B66" w:rsidRPr="00550873">
        <w:rPr>
          <w:rStyle w:val="FootnoteReference"/>
          <w:rFonts w:ascii="Times New Roman" w:hAnsi="Times New Roman"/>
          <w:lang w:val="id-ID"/>
        </w:rPr>
        <w:footnoteReference w:id="12"/>
      </w:r>
    </w:p>
    <w:p w:rsidR="00550873" w:rsidRPr="00550873" w:rsidRDefault="00550873" w:rsidP="00774169">
      <w:pPr>
        <w:tabs>
          <w:tab w:val="left" w:pos="8395"/>
        </w:tabs>
        <w:ind w:firstLine="1440"/>
        <w:rPr>
          <w:rFonts w:ascii="Times New Roman" w:hAnsi="Times New Roman"/>
        </w:rPr>
      </w:pPr>
      <w:r w:rsidRPr="00550873">
        <w:rPr>
          <w:rFonts w:ascii="Times New Roman" w:hAnsi="Times New Roman"/>
        </w:rPr>
        <w:t>a) Conducted by both parties and may involve third parties;</w:t>
      </w:r>
    </w:p>
    <w:p w:rsidR="00550873" w:rsidRPr="00550873" w:rsidRDefault="00550873" w:rsidP="00774169">
      <w:pPr>
        <w:ind w:firstLine="1440"/>
        <w:rPr>
          <w:rFonts w:ascii="Times New Roman" w:hAnsi="Times New Roman"/>
        </w:rPr>
      </w:pPr>
      <w:r w:rsidRPr="00550873">
        <w:rPr>
          <w:rFonts w:ascii="Times New Roman" w:hAnsi="Times New Roman"/>
        </w:rPr>
        <w:t>b) Does not violate the boundaries of law, religion and decency;</w:t>
      </w:r>
    </w:p>
    <w:p w:rsidR="00550873" w:rsidRPr="00550873" w:rsidRDefault="00550873" w:rsidP="00774169">
      <w:pPr>
        <w:ind w:firstLine="1440"/>
        <w:rPr>
          <w:rFonts w:ascii="Times New Roman" w:hAnsi="Times New Roman"/>
        </w:rPr>
      </w:pPr>
      <w:r w:rsidRPr="00550873">
        <w:rPr>
          <w:rFonts w:ascii="Times New Roman" w:hAnsi="Times New Roman"/>
        </w:rPr>
        <w:t>c) The agreement comes into effect from the time the marriage takes place;</w:t>
      </w:r>
    </w:p>
    <w:p w:rsidR="00550873" w:rsidRPr="00550873" w:rsidRDefault="00550873" w:rsidP="00774169">
      <w:pPr>
        <w:ind w:firstLine="1440"/>
        <w:rPr>
          <w:rFonts w:ascii="Times New Roman" w:hAnsi="Times New Roman"/>
        </w:rPr>
      </w:pPr>
      <w:r w:rsidRPr="00550873">
        <w:rPr>
          <w:rFonts w:ascii="Times New Roman" w:hAnsi="Times New Roman"/>
        </w:rPr>
        <w:t>d) During marriage, the agreement cannot be changed without the consent of the parties involved.</w:t>
      </w:r>
    </w:p>
    <w:p w:rsidR="00257E7E" w:rsidRPr="00550873" w:rsidRDefault="00550873" w:rsidP="00550873">
      <w:pPr>
        <w:ind w:firstLine="720"/>
        <w:rPr>
          <w:rFonts w:ascii="Times New Roman" w:hAnsi="Times New Roman"/>
          <w:lang w:val="id-ID"/>
        </w:rPr>
      </w:pPr>
      <w:r w:rsidRPr="00550873">
        <w:rPr>
          <w:rFonts w:ascii="Times New Roman" w:hAnsi="Times New Roman"/>
        </w:rPr>
        <w:t>In general, the contents of the pre-nuptial agreement contain provisions between the rights of the prospective husband and wife, especially in managing inherited assets before marriage. The contents of the prenuptial agreement generally regulate; inheritance in marriage, debt, management of each other's assets, and so on</w:t>
      </w:r>
      <w:r w:rsidR="00257E7E" w:rsidRPr="00550873">
        <w:rPr>
          <w:rFonts w:ascii="Times New Roman" w:hAnsi="Times New Roman"/>
          <w:lang w:val="id-ID"/>
        </w:rPr>
        <w:t>.</w:t>
      </w:r>
      <w:r w:rsidR="00CC4B66" w:rsidRPr="00550873">
        <w:rPr>
          <w:rStyle w:val="FootnoteReference"/>
          <w:rFonts w:ascii="Times New Roman" w:hAnsi="Times New Roman"/>
          <w:lang w:val="id-ID"/>
        </w:rPr>
        <w:footnoteReference w:id="13"/>
      </w:r>
      <w:r w:rsidR="00257E7E" w:rsidRPr="00550873">
        <w:rPr>
          <w:rFonts w:ascii="Times New Roman" w:hAnsi="Times New Roman"/>
          <w:lang w:val="id-ID"/>
        </w:rPr>
        <w:t xml:space="preserve"> </w:t>
      </w:r>
    </w:p>
    <w:p w:rsidR="00F820BD" w:rsidRPr="00F820BD" w:rsidRDefault="00F820BD" w:rsidP="00F820BD">
      <w:pPr>
        <w:ind w:firstLine="720"/>
        <w:jc w:val="both"/>
        <w:rPr>
          <w:rFonts w:ascii="Times New Roman" w:hAnsi="Times New Roman"/>
          <w:lang w:val="id-ID"/>
        </w:rPr>
      </w:pPr>
      <w:r w:rsidRPr="00F820BD">
        <w:rPr>
          <w:rFonts w:ascii="Times New Roman" w:hAnsi="Times New Roman"/>
          <w:lang w:val="id-ID"/>
        </w:rPr>
        <w:t xml:space="preserve">In terms of property ownership by couples from </w:t>
      </w:r>
      <w:r>
        <w:rPr>
          <w:rFonts w:ascii="Times New Roman" w:hAnsi="Times New Roman"/>
        </w:rPr>
        <w:t>inter</w:t>
      </w:r>
      <w:r w:rsidRPr="00F820BD">
        <w:rPr>
          <w:rFonts w:ascii="Times New Roman" w:hAnsi="Times New Roman"/>
          <w:lang w:val="id-ID"/>
        </w:rPr>
        <w:t xml:space="preserve"> marriages Article 3 PP No. 103 of 2015 also stipulates that foreign nationals who have a residence permit in the territory of Indonesia, in accordance with statutory provisions, can have a house as a place of residence or residence through the Right to Use. The national principle in the Indonesian Agrarian Law completely prohibits foreign nationals from owning land foreign nationality. Th</w:t>
      </w:r>
      <w:r>
        <w:rPr>
          <w:rFonts w:ascii="Times New Roman" w:hAnsi="Times New Roman"/>
          <w:lang w:val="id-ID"/>
        </w:rPr>
        <w:t xml:space="preserve">erefore, marital assets in </w:t>
      </w:r>
      <w:r>
        <w:rPr>
          <w:rFonts w:ascii="Times New Roman" w:hAnsi="Times New Roman"/>
        </w:rPr>
        <w:t>inter</w:t>
      </w:r>
      <w:r w:rsidRPr="00F820BD">
        <w:rPr>
          <w:rFonts w:ascii="Times New Roman" w:hAnsi="Times New Roman"/>
          <w:lang w:val="id-ID"/>
        </w:rPr>
        <w:t xml:space="preserve"> marriages cause foreign citizens to have the same authority and position as Indonesian citizens to own marital assets in the form of property rights.</w:t>
      </w:r>
    </w:p>
    <w:p w:rsidR="00F820BD" w:rsidRPr="00F820BD" w:rsidRDefault="00F820BD" w:rsidP="00F820BD">
      <w:pPr>
        <w:ind w:firstLine="720"/>
        <w:jc w:val="both"/>
        <w:rPr>
          <w:rFonts w:ascii="Times New Roman" w:hAnsi="Times New Roman"/>
          <w:lang w:val="id-ID"/>
        </w:rPr>
      </w:pPr>
      <w:r w:rsidRPr="00F820BD">
        <w:rPr>
          <w:rFonts w:ascii="Times New Roman" w:hAnsi="Times New Roman"/>
          <w:lang w:val="id-ID"/>
        </w:rPr>
        <w:t>rights).</w:t>
      </w:r>
    </w:p>
    <w:p w:rsidR="00F820BD" w:rsidRPr="00F820BD" w:rsidRDefault="00F820BD" w:rsidP="00F820BD">
      <w:pPr>
        <w:ind w:firstLine="720"/>
        <w:jc w:val="both"/>
        <w:rPr>
          <w:rFonts w:ascii="Times New Roman" w:hAnsi="Times New Roman"/>
          <w:lang w:val="id-ID"/>
        </w:rPr>
      </w:pPr>
      <w:r w:rsidRPr="00F820BD">
        <w:rPr>
          <w:rFonts w:ascii="Times New Roman" w:hAnsi="Times New Roman"/>
          <w:lang w:val="id-ID"/>
        </w:rPr>
        <w:t>Even so, land ownership rights can still be owned by foreign countries, because in some circumstances foreign nationals can legally have legal land ownership rights. One of them is through the fusion of assets in marriages between Indonesian citizens a</w:t>
      </w:r>
      <w:r>
        <w:rPr>
          <w:rFonts w:ascii="Times New Roman" w:hAnsi="Times New Roman"/>
          <w:lang w:val="id-ID"/>
        </w:rPr>
        <w:t>nd foreign nationals, or '</w:t>
      </w:r>
      <w:r>
        <w:rPr>
          <w:rFonts w:ascii="Times New Roman" w:hAnsi="Times New Roman"/>
        </w:rPr>
        <w:t xml:space="preserve">inter </w:t>
      </w:r>
      <w:r w:rsidRPr="00F820BD">
        <w:rPr>
          <w:rFonts w:ascii="Times New Roman" w:hAnsi="Times New Roman"/>
          <w:lang w:val="id-ID"/>
        </w:rPr>
        <w:t>marriages' as referred to in Article 57 of the Indonesian Marriage Law.</w:t>
      </w:r>
    </w:p>
    <w:p w:rsidR="00414CF3" w:rsidRPr="00550873" w:rsidRDefault="00F820BD" w:rsidP="00F820BD">
      <w:pPr>
        <w:ind w:firstLine="720"/>
        <w:jc w:val="both"/>
        <w:rPr>
          <w:rFonts w:ascii="Times New Roman" w:hAnsi="Times New Roman"/>
          <w:lang w:val="id-ID"/>
        </w:rPr>
      </w:pPr>
      <w:r w:rsidRPr="00F820BD">
        <w:rPr>
          <w:rFonts w:ascii="Times New Roman" w:hAnsi="Times New Roman"/>
          <w:lang w:val="id-ID"/>
        </w:rPr>
        <w:t xml:space="preserve">Marriages carried out by Indonesian citizens, which are carried out legally according to applicable law, will bring legal consequences; this includes marriages between Indonesian citizens and foreign nationals who are subject to the laws of different countries. One of the consequences of marriage is the melting of property between the wife and husband which then becomes joint property owned by the husband and wife. If the husband or wife of an Indonesian citizen buys land with ownership rights during the marriage, then the land will become the property of the husband and wife marriage. As a result, the land purchased by the husband or </w:t>
      </w:r>
      <w:r w:rsidRPr="00F820BD">
        <w:rPr>
          <w:rFonts w:ascii="Times New Roman" w:hAnsi="Times New Roman"/>
          <w:lang w:val="id-ID"/>
        </w:rPr>
        <w:lastRenderedPageBreak/>
        <w:t>wife of an Indonesian citizen according to the law will belong to the spouse who is a citizen of Indonesia</w:t>
      </w:r>
      <w:r w:rsidR="00414CF3" w:rsidRPr="00550873">
        <w:rPr>
          <w:rFonts w:ascii="Times New Roman" w:hAnsi="Times New Roman"/>
          <w:lang w:val="id-ID"/>
        </w:rPr>
        <w:t>.</w:t>
      </w:r>
      <w:r w:rsidR="00CC4B66" w:rsidRPr="00550873">
        <w:rPr>
          <w:rStyle w:val="FootnoteReference"/>
          <w:rFonts w:ascii="Times New Roman" w:hAnsi="Times New Roman"/>
          <w:lang w:val="id-ID"/>
        </w:rPr>
        <w:footnoteReference w:id="14"/>
      </w:r>
    </w:p>
    <w:p w:rsidR="00414CF3" w:rsidRPr="00550873" w:rsidRDefault="00F820BD" w:rsidP="00414CF3">
      <w:pPr>
        <w:ind w:firstLine="720"/>
        <w:jc w:val="both"/>
        <w:rPr>
          <w:rFonts w:ascii="Times New Roman" w:hAnsi="Times New Roman"/>
          <w:lang w:val="id-ID"/>
        </w:rPr>
      </w:pPr>
      <w:r w:rsidRPr="00F820BD">
        <w:rPr>
          <w:rStyle w:val="selectable-text"/>
          <w:rFonts w:ascii="Times New Roman" w:hAnsi="Times New Roman"/>
        </w:rPr>
        <w:t xml:space="preserve">To overcome this possibility, the Indonesian Agrarian Law requires foreign citizens who have ownership rights to land as a result </w:t>
      </w:r>
      <w:r>
        <w:rPr>
          <w:rStyle w:val="selectable-text"/>
          <w:rFonts w:ascii="Times New Roman" w:hAnsi="Times New Roman"/>
        </w:rPr>
        <w:t>of consolidating assets in inter</w:t>
      </w:r>
      <w:r w:rsidRPr="00F820BD">
        <w:rPr>
          <w:rStyle w:val="selectable-text"/>
          <w:rFonts w:ascii="Times New Roman" w:hAnsi="Times New Roman"/>
        </w:rPr>
        <w:t xml:space="preserve"> marriages, to relinquish these rights within 1 (one) year after receiving these rights. If after this time limit the property right is released, then the right is lost by law and the land becomes the property of the state. Relinquishment of ownership rights to land can be done by buying and selling or grants (grants). According to Article 20 paragraph (2) of the UUPA, property rights can change hands and be transferred to other parties. A change/transfer of rights means that the ownership rights to land are transferred to another party due to a legal action. .36 Such legal actions can be carried out through buying and selling, exchange, grants (grants), participation of assets in equity participation (</w:t>
      </w:r>
      <w:proofErr w:type="spellStart"/>
      <w:r w:rsidRPr="00F820BD">
        <w:rPr>
          <w:rStyle w:val="selectable-text"/>
          <w:rFonts w:ascii="Times New Roman" w:hAnsi="Times New Roman"/>
        </w:rPr>
        <w:t>inbreng</w:t>
      </w:r>
      <w:proofErr w:type="spellEnd"/>
      <w:r w:rsidRPr="00F820BD">
        <w:rPr>
          <w:rStyle w:val="selectable-text"/>
          <w:rFonts w:ascii="Times New Roman" w:hAnsi="Times New Roman"/>
        </w:rPr>
        <w:t xml:space="preserve">), auctions, sharing of joint rights, granting of building use rights or </w:t>
      </w:r>
      <w:proofErr w:type="spellStart"/>
      <w:r w:rsidRPr="00F820BD">
        <w:rPr>
          <w:rStyle w:val="selectable-text"/>
          <w:rFonts w:ascii="Times New Roman" w:hAnsi="Times New Roman"/>
        </w:rPr>
        <w:t>usufructuary</w:t>
      </w:r>
      <w:proofErr w:type="spellEnd"/>
      <w:r w:rsidRPr="00F820BD">
        <w:rPr>
          <w:rStyle w:val="selectable-text"/>
          <w:rFonts w:ascii="Times New Roman" w:hAnsi="Times New Roman"/>
        </w:rPr>
        <w:t xml:space="preserve"> rights over land, guarantees of rights (mortgage rights). </w:t>
      </w:r>
      <w:proofErr w:type="gramStart"/>
      <w:r w:rsidRPr="00F820BD">
        <w:rPr>
          <w:rStyle w:val="selectable-text"/>
          <w:rFonts w:ascii="Times New Roman" w:hAnsi="Times New Roman"/>
        </w:rPr>
        <w:t>) and power of attorney to grant security rights.</w:t>
      </w:r>
      <w:proofErr w:type="gramEnd"/>
      <w:r w:rsidRPr="00F820BD">
        <w:rPr>
          <w:rStyle w:val="selectable-text"/>
          <w:rFonts w:ascii="Times New Roman" w:hAnsi="Times New Roman"/>
        </w:rPr>
        <w:t xml:space="preserve"> One of the legal actions that are allowed to prevent the c</w:t>
      </w:r>
      <w:r>
        <w:rPr>
          <w:rStyle w:val="selectable-text"/>
          <w:rFonts w:ascii="Times New Roman" w:hAnsi="Times New Roman"/>
        </w:rPr>
        <w:t xml:space="preserve">onsolidation of assets in inter </w:t>
      </w:r>
      <w:r w:rsidRPr="00F820BD">
        <w:rPr>
          <w:rStyle w:val="selectable-text"/>
          <w:rFonts w:ascii="Times New Roman" w:hAnsi="Times New Roman"/>
        </w:rPr>
        <w:t>marriages is through the making of a prenuptial agreement</w:t>
      </w:r>
      <w:r w:rsidR="00414CF3" w:rsidRPr="00550873">
        <w:rPr>
          <w:rFonts w:ascii="Times New Roman" w:hAnsi="Times New Roman"/>
          <w:lang w:val="id-ID"/>
        </w:rPr>
        <w:t>.</w:t>
      </w:r>
      <w:r w:rsidR="00CC4B66" w:rsidRPr="00550873">
        <w:rPr>
          <w:rStyle w:val="FootnoteReference"/>
          <w:rFonts w:ascii="Times New Roman" w:hAnsi="Times New Roman"/>
          <w:lang w:val="id-ID"/>
        </w:rPr>
        <w:footnoteReference w:id="15"/>
      </w:r>
    </w:p>
    <w:p w:rsidR="00766B26" w:rsidRPr="00550873" w:rsidRDefault="00F820BD" w:rsidP="00414CF3">
      <w:pPr>
        <w:ind w:firstLine="720"/>
        <w:jc w:val="both"/>
        <w:rPr>
          <w:rFonts w:ascii="Times New Roman" w:hAnsi="Times New Roman"/>
          <w:lang w:val="id-ID"/>
        </w:rPr>
      </w:pPr>
      <w:r w:rsidRPr="00F820BD">
        <w:rPr>
          <w:rStyle w:val="selectable-text"/>
          <w:rFonts w:ascii="Times New Roman" w:hAnsi="Times New Roman"/>
        </w:rPr>
        <w:t>However, the role of the prenuptial agreement here is only as a reference if in the future there is a divorce and conflict over the division of assets. The prenuptial agreement must remain in accordance with the principles of nationality and applicable law. This means that a prenuptial agreement cannot save joint assets in the form of ownership of property for foreign nationals, but only regulates the mechanism for distributing assets as fairly as possible. In the event that a foreign national has ownership rights over an immovable property, then based on Article 21 Paragraph (3) of the Indonesian Agrarian Law, the foreign citizen will receive his portion of the land and only has 1 (one) year of ownership rights over the land, then he must relinquish his right to the land through the act of selling or handing over the ownership rights to the land</w:t>
      </w:r>
      <w:r w:rsidR="00414CF3" w:rsidRPr="00550873">
        <w:rPr>
          <w:rFonts w:ascii="Times New Roman" w:hAnsi="Times New Roman"/>
          <w:lang w:val="id-ID"/>
        </w:rPr>
        <w:t>.</w:t>
      </w:r>
      <w:r w:rsidR="00CC4B66" w:rsidRPr="00550873">
        <w:rPr>
          <w:rStyle w:val="FootnoteReference"/>
          <w:rFonts w:ascii="Times New Roman" w:hAnsi="Times New Roman"/>
          <w:lang w:val="id-ID"/>
        </w:rPr>
        <w:footnoteReference w:id="16"/>
      </w:r>
    </w:p>
    <w:p w:rsidR="00414CF3" w:rsidRPr="00550873" w:rsidRDefault="00414CF3" w:rsidP="00414CF3">
      <w:pPr>
        <w:jc w:val="both"/>
        <w:rPr>
          <w:rFonts w:ascii="Times New Roman" w:hAnsi="Times New Roman"/>
          <w:lang w:val="id-ID"/>
        </w:rPr>
      </w:pPr>
    </w:p>
    <w:p w:rsidR="00DB021A" w:rsidRPr="00550873" w:rsidRDefault="00F820BD" w:rsidP="00237842">
      <w:pPr>
        <w:pStyle w:val="ListParagraph"/>
        <w:numPr>
          <w:ilvl w:val="0"/>
          <w:numId w:val="1"/>
        </w:numPr>
        <w:jc w:val="both"/>
        <w:rPr>
          <w:rFonts w:ascii="Times New Roman" w:hAnsi="Times New Roman"/>
          <w:b/>
          <w:bCs/>
          <w:lang w:val="id-ID"/>
        </w:rPr>
      </w:pPr>
      <w:r>
        <w:rPr>
          <w:rFonts w:ascii="Times New Roman" w:hAnsi="Times New Roman"/>
          <w:b/>
          <w:bCs/>
        </w:rPr>
        <w:t>Conclusion</w:t>
      </w:r>
    </w:p>
    <w:p w:rsidR="00193BE5" w:rsidRDefault="00F820BD" w:rsidP="00414CF3">
      <w:pPr>
        <w:ind w:firstLine="720"/>
        <w:jc w:val="both"/>
        <w:rPr>
          <w:rFonts w:ascii="Times New Roman" w:hAnsi="Times New Roman"/>
        </w:rPr>
      </w:pPr>
      <w:r w:rsidRPr="00F820BD">
        <w:rPr>
          <w:rStyle w:val="selectable-text"/>
          <w:rFonts w:ascii="Times New Roman" w:hAnsi="Times New Roman"/>
        </w:rPr>
        <w:t>Ownership statu</w:t>
      </w:r>
      <w:r>
        <w:rPr>
          <w:rStyle w:val="selectable-text"/>
          <w:rFonts w:ascii="Times New Roman" w:hAnsi="Times New Roman"/>
        </w:rPr>
        <w:t>s of immovable property in inter</w:t>
      </w:r>
      <w:r w:rsidRPr="00F820BD">
        <w:rPr>
          <w:rStyle w:val="selectable-text"/>
          <w:rFonts w:ascii="Times New Roman" w:hAnsi="Times New Roman"/>
        </w:rPr>
        <w:t xml:space="preserve"> marriages cannot be owned by husband and wife in that marriage, unless a prenuptial agreement is made. Even if one of the people in a mixed marriage is an Indonesian citizen, the Indonesian citizen cannot purchase land with freehold rights during the marriage because the land will be jointly owned with the foreigner he is marrying. This is contrary to the national principle which states that only Indonesian citizens have the right to own land.</w:t>
      </w:r>
      <w:r w:rsidR="00414CF3" w:rsidRPr="00F820BD">
        <w:rPr>
          <w:rFonts w:ascii="Times New Roman" w:hAnsi="Times New Roman"/>
          <w:lang w:val="id-ID"/>
        </w:rPr>
        <w:t xml:space="preserve"> </w:t>
      </w:r>
    </w:p>
    <w:p w:rsidR="00F820BD" w:rsidRPr="00F820BD" w:rsidRDefault="00F820BD" w:rsidP="00414CF3">
      <w:pPr>
        <w:ind w:firstLine="720"/>
        <w:jc w:val="both"/>
        <w:rPr>
          <w:rFonts w:ascii="Times New Roman" w:hAnsi="Times New Roman"/>
        </w:rPr>
      </w:pPr>
    </w:p>
    <w:p w:rsidR="00414CF3" w:rsidRPr="00F820BD" w:rsidRDefault="00414CF3" w:rsidP="00414CF3">
      <w:pPr>
        <w:jc w:val="both"/>
        <w:rPr>
          <w:rFonts w:ascii="Times New Roman" w:hAnsi="Times New Roman"/>
          <w:lang w:val="id-ID"/>
        </w:rPr>
      </w:pPr>
    </w:p>
    <w:p w:rsidR="00414CF3" w:rsidRPr="00550873" w:rsidRDefault="00414CF3" w:rsidP="00414CF3">
      <w:pPr>
        <w:pStyle w:val="ListParagraph"/>
        <w:numPr>
          <w:ilvl w:val="0"/>
          <w:numId w:val="1"/>
        </w:numPr>
        <w:jc w:val="both"/>
        <w:rPr>
          <w:rFonts w:ascii="Times New Roman" w:hAnsi="Times New Roman"/>
          <w:b/>
          <w:bCs/>
        </w:rPr>
      </w:pPr>
      <w:proofErr w:type="spellStart"/>
      <w:r w:rsidRPr="00550873">
        <w:rPr>
          <w:rFonts w:ascii="Times New Roman" w:hAnsi="Times New Roman"/>
          <w:b/>
          <w:bCs/>
        </w:rPr>
        <w:t>Referensi</w:t>
      </w:r>
      <w:proofErr w:type="spellEnd"/>
    </w:p>
    <w:p w:rsidR="00414CF3" w:rsidRPr="00550873" w:rsidRDefault="00414CF3" w:rsidP="00CC4B66">
      <w:pPr>
        <w:pStyle w:val="ListParagraph"/>
        <w:ind w:left="0"/>
        <w:jc w:val="both"/>
        <w:rPr>
          <w:rFonts w:ascii="Times New Roman" w:hAnsi="Times New Roman"/>
          <w:b/>
          <w:bCs/>
        </w:rPr>
      </w:pPr>
    </w:p>
    <w:p w:rsidR="00CC4B66" w:rsidRPr="00550873" w:rsidRDefault="006644C5" w:rsidP="00CC4B66">
      <w:pPr>
        <w:widowControl w:val="0"/>
        <w:autoSpaceDE w:val="0"/>
        <w:autoSpaceDN w:val="0"/>
        <w:adjustRightInd w:val="0"/>
        <w:ind w:left="480" w:hanging="480"/>
        <w:jc w:val="both"/>
        <w:rPr>
          <w:rFonts w:ascii="Times New Roman" w:hAnsi="Times New Roman"/>
          <w:noProof/>
        </w:rPr>
      </w:pPr>
      <w:r w:rsidRPr="00550873">
        <w:rPr>
          <w:rFonts w:ascii="Times New Roman" w:hAnsi="Times New Roman"/>
          <w:b/>
          <w:bCs/>
        </w:rPr>
        <w:fldChar w:fldCharType="begin" w:fldLock="1"/>
      </w:r>
      <w:r w:rsidR="00CC4B66" w:rsidRPr="00550873">
        <w:rPr>
          <w:rFonts w:ascii="Times New Roman" w:hAnsi="Times New Roman"/>
          <w:b/>
          <w:bCs/>
        </w:rPr>
        <w:instrText xml:space="preserve">ADDIN Mendeley Bibliography CSL_BIBLIOGRAPHY </w:instrText>
      </w:r>
      <w:r w:rsidRPr="00550873">
        <w:rPr>
          <w:rFonts w:ascii="Times New Roman" w:hAnsi="Times New Roman"/>
          <w:b/>
          <w:bCs/>
        </w:rPr>
        <w:fldChar w:fldCharType="separate"/>
      </w:r>
      <w:r w:rsidR="00CC4B66" w:rsidRPr="00550873">
        <w:rPr>
          <w:rFonts w:ascii="Times New Roman" w:hAnsi="Times New Roman"/>
          <w:noProof/>
        </w:rPr>
        <w:t xml:space="preserve">Andri Wijaya, Alfian. “Perlindungan Hukum Terhadap Pelaku Perkawinan Campuran Atas Status Hak Atas Tanahnya Di Indonesia.” </w:t>
      </w:r>
      <w:r w:rsidR="00CC4B66" w:rsidRPr="00550873">
        <w:rPr>
          <w:rFonts w:ascii="Times New Roman" w:hAnsi="Times New Roman"/>
          <w:i/>
          <w:iCs/>
          <w:noProof/>
        </w:rPr>
        <w:t>Jurnal Rechtens</w:t>
      </w:r>
      <w:r w:rsidR="00CC4B66" w:rsidRPr="00550873">
        <w:rPr>
          <w:rFonts w:ascii="Times New Roman" w:hAnsi="Times New Roman"/>
          <w:noProof/>
        </w:rPr>
        <w:t xml:space="preserve"> 11, no. 1 (2022): 17–34. https://doi.org/10.56013/rechtens.v11i1.1156.</w:t>
      </w:r>
    </w:p>
    <w:p w:rsidR="00CC4B66" w:rsidRPr="00550873" w:rsidRDefault="00CC4B66" w:rsidP="00CC4B66">
      <w:pPr>
        <w:widowControl w:val="0"/>
        <w:autoSpaceDE w:val="0"/>
        <w:autoSpaceDN w:val="0"/>
        <w:adjustRightInd w:val="0"/>
        <w:ind w:left="480" w:hanging="480"/>
        <w:jc w:val="both"/>
        <w:rPr>
          <w:rFonts w:ascii="Times New Roman" w:hAnsi="Times New Roman"/>
          <w:noProof/>
        </w:rPr>
      </w:pPr>
      <w:r w:rsidRPr="00550873">
        <w:rPr>
          <w:rFonts w:ascii="Times New Roman" w:hAnsi="Times New Roman"/>
          <w:noProof/>
        </w:rPr>
        <w:t xml:space="preserve">Harahap, Sayaman. “Penerapan Ketentuan Pasal 21 Ayat (3) Uupa Tentang Kepemilikan Tanah </w:t>
      </w:r>
      <w:r w:rsidRPr="00550873">
        <w:rPr>
          <w:rFonts w:ascii="Times New Roman" w:hAnsi="Times New Roman"/>
          <w:noProof/>
        </w:rPr>
        <w:lastRenderedPageBreak/>
        <w:t xml:space="preserve">Bagi Wni Dalam Perkawinan Campuran.” </w:t>
      </w:r>
      <w:r w:rsidRPr="00550873">
        <w:rPr>
          <w:rFonts w:ascii="Times New Roman" w:hAnsi="Times New Roman"/>
          <w:i/>
          <w:iCs/>
          <w:noProof/>
        </w:rPr>
        <w:t>Jurnal IUS Kajian Hukum Dan Keadilan</w:t>
      </w:r>
      <w:r w:rsidRPr="00550873">
        <w:rPr>
          <w:rFonts w:ascii="Times New Roman" w:hAnsi="Times New Roman"/>
          <w:noProof/>
        </w:rPr>
        <w:t xml:space="preserve"> 4, no. 3 (2016): 436. https://doi.org/10.29303/ius.v4i3.328.</w:t>
      </w:r>
    </w:p>
    <w:p w:rsidR="00CC4B66" w:rsidRPr="00550873" w:rsidRDefault="00CC4B66" w:rsidP="00CC4B66">
      <w:pPr>
        <w:widowControl w:val="0"/>
        <w:autoSpaceDE w:val="0"/>
        <w:autoSpaceDN w:val="0"/>
        <w:adjustRightInd w:val="0"/>
        <w:ind w:left="480" w:hanging="480"/>
        <w:jc w:val="both"/>
        <w:rPr>
          <w:rFonts w:ascii="Times New Roman" w:hAnsi="Times New Roman"/>
          <w:noProof/>
        </w:rPr>
      </w:pPr>
      <w:r w:rsidRPr="00550873">
        <w:rPr>
          <w:rFonts w:ascii="Times New Roman" w:hAnsi="Times New Roman"/>
          <w:noProof/>
        </w:rPr>
        <w:t xml:space="preserve">Judiasih, Sonny Dewi. “The Status of Matrimonial Property Ownership in Mixed Marriages.” </w:t>
      </w:r>
      <w:r w:rsidRPr="00550873">
        <w:rPr>
          <w:rFonts w:ascii="Times New Roman" w:hAnsi="Times New Roman"/>
          <w:i/>
          <w:iCs/>
          <w:noProof/>
        </w:rPr>
        <w:t>Mimbar Hukum - Fakultas Hukum Universitas Gadjah Mada</w:t>
      </w:r>
      <w:r w:rsidRPr="00550873">
        <w:rPr>
          <w:rFonts w:ascii="Times New Roman" w:hAnsi="Times New Roman"/>
          <w:noProof/>
        </w:rPr>
        <w:t xml:space="preserve"> 27, no. 1 (2015): 145. https://doi.org/10.22146/jmh.15902.</w:t>
      </w:r>
    </w:p>
    <w:p w:rsidR="00CC4B66" w:rsidRPr="00550873" w:rsidRDefault="00CC4B66" w:rsidP="00CC4B66">
      <w:pPr>
        <w:widowControl w:val="0"/>
        <w:autoSpaceDE w:val="0"/>
        <w:autoSpaceDN w:val="0"/>
        <w:adjustRightInd w:val="0"/>
        <w:ind w:left="480" w:hanging="480"/>
        <w:jc w:val="both"/>
        <w:rPr>
          <w:rFonts w:ascii="Times New Roman" w:hAnsi="Times New Roman"/>
          <w:noProof/>
        </w:rPr>
      </w:pPr>
      <w:r w:rsidRPr="00550873">
        <w:rPr>
          <w:rFonts w:ascii="Times New Roman" w:hAnsi="Times New Roman"/>
          <w:noProof/>
        </w:rPr>
        <w:t xml:space="preserve">Mulia, Nabilah Qisthi, and Heru Sugiyono. “Implikasi Hukum Pembatalan Perjanjian Pranikah Dalam Perkawinan Campuran.” </w:t>
      </w:r>
      <w:r w:rsidRPr="00550873">
        <w:rPr>
          <w:rFonts w:ascii="Times New Roman" w:hAnsi="Times New Roman"/>
          <w:i/>
          <w:iCs/>
          <w:noProof/>
        </w:rPr>
        <w:t>Gorontalo Law Review</w:t>
      </w:r>
      <w:r w:rsidRPr="00550873">
        <w:rPr>
          <w:rFonts w:ascii="Times New Roman" w:hAnsi="Times New Roman"/>
          <w:noProof/>
        </w:rPr>
        <w:t xml:space="preserve"> 4, no. 1 (2021): 88–99.</w:t>
      </w:r>
    </w:p>
    <w:p w:rsidR="00CC4B66" w:rsidRPr="00550873" w:rsidRDefault="00CC4B66" w:rsidP="00CC4B66">
      <w:pPr>
        <w:widowControl w:val="0"/>
        <w:autoSpaceDE w:val="0"/>
        <w:autoSpaceDN w:val="0"/>
        <w:adjustRightInd w:val="0"/>
        <w:ind w:left="480" w:hanging="480"/>
        <w:jc w:val="both"/>
        <w:rPr>
          <w:rFonts w:ascii="Times New Roman" w:hAnsi="Times New Roman"/>
          <w:noProof/>
        </w:rPr>
      </w:pPr>
      <w:r w:rsidRPr="00550873">
        <w:rPr>
          <w:rFonts w:ascii="Times New Roman" w:hAnsi="Times New Roman"/>
          <w:noProof/>
        </w:rPr>
        <w:t xml:space="preserve">Rastini, Jaka Sanjaya, and Rizqi Slamet. “ANALISIS YURIDIS PENTINGNYA PEMBUATAN PERJANJIAN PERKAWINAN BERDASARKAN PERSPEKTIF HUKUM PERDATA (JURIDICAL.” </w:t>
      </w:r>
      <w:r w:rsidRPr="00550873">
        <w:rPr>
          <w:rFonts w:ascii="Times New Roman" w:hAnsi="Times New Roman"/>
          <w:i/>
          <w:iCs/>
          <w:noProof/>
        </w:rPr>
        <w:t>Rewang Rancang: Jurnal Hukum Lex Generalis</w:t>
      </w:r>
      <w:r w:rsidRPr="00550873">
        <w:rPr>
          <w:rFonts w:ascii="Times New Roman" w:hAnsi="Times New Roman"/>
          <w:noProof/>
        </w:rPr>
        <w:t xml:space="preserve"> 2, no. 6 (2021): 482–97.</w:t>
      </w:r>
    </w:p>
    <w:p w:rsidR="00CC4B66" w:rsidRPr="00550873" w:rsidRDefault="00CC4B66" w:rsidP="00CC4B66">
      <w:pPr>
        <w:widowControl w:val="0"/>
        <w:autoSpaceDE w:val="0"/>
        <w:autoSpaceDN w:val="0"/>
        <w:adjustRightInd w:val="0"/>
        <w:ind w:left="480" w:hanging="480"/>
        <w:jc w:val="both"/>
        <w:rPr>
          <w:rFonts w:ascii="Times New Roman" w:hAnsi="Times New Roman"/>
          <w:noProof/>
        </w:rPr>
      </w:pPr>
      <w:r w:rsidRPr="00550873">
        <w:rPr>
          <w:rFonts w:ascii="Times New Roman" w:hAnsi="Times New Roman"/>
          <w:noProof/>
        </w:rPr>
        <w:t xml:space="preserve">Syah, Andran, and Ilham Tholatif. “URGENSI PERJANJIAN PRANIKAH SEBAGAI KESEPAKATAN AWAL PERKAWINAN.” </w:t>
      </w:r>
      <w:r w:rsidRPr="00550873">
        <w:rPr>
          <w:rFonts w:ascii="Times New Roman" w:hAnsi="Times New Roman"/>
          <w:i/>
          <w:iCs/>
          <w:noProof/>
        </w:rPr>
        <w:t>Legal Standing Jurnal Imu Hukum</w:t>
      </w:r>
      <w:r w:rsidRPr="00550873">
        <w:rPr>
          <w:rFonts w:ascii="Times New Roman" w:hAnsi="Times New Roman"/>
          <w:noProof/>
        </w:rPr>
        <w:t xml:space="preserve"> 6, no. 2 (2022): 115–28.</w:t>
      </w:r>
    </w:p>
    <w:p w:rsidR="00CC4B66" w:rsidRPr="00550873" w:rsidRDefault="00CC4B66" w:rsidP="00CC4B66">
      <w:pPr>
        <w:widowControl w:val="0"/>
        <w:autoSpaceDE w:val="0"/>
        <w:autoSpaceDN w:val="0"/>
        <w:adjustRightInd w:val="0"/>
        <w:ind w:left="480" w:hanging="480"/>
        <w:jc w:val="both"/>
        <w:rPr>
          <w:rFonts w:ascii="Times New Roman" w:hAnsi="Times New Roman"/>
          <w:noProof/>
        </w:rPr>
      </w:pPr>
      <w:r w:rsidRPr="00550873">
        <w:rPr>
          <w:rFonts w:ascii="Times New Roman" w:hAnsi="Times New Roman"/>
          <w:noProof/>
        </w:rPr>
        <w:t xml:space="preserve">Widiyanawati, Evie, and Edy Lisdiyono. “PROTECTION OF INDONESIAN CITIZENS IN MIXED MARRIAGE AGAINST OBTAINING ASSETS RIGHTS TO LAND.” </w:t>
      </w:r>
      <w:r w:rsidRPr="00550873">
        <w:rPr>
          <w:rFonts w:ascii="Times New Roman" w:hAnsi="Times New Roman"/>
          <w:i/>
          <w:iCs/>
          <w:noProof/>
        </w:rPr>
        <w:t>South East Asia Journal of Contemporary Business, Economics and Law</w:t>
      </w:r>
      <w:r w:rsidRPr="00550873">
        <w:rPr>
          <w:rFonts w:ascii="Times New Roman" w:hAnsi="Times New Roman"/>
          <w:noProof/>
        </w:rPr>
        <w:t xml:space="preserve"> 15, no. 4 (2018): 55–59.</w:t>
      </w:r>
    </w:p>
    <w:p w:rsidR="00CC4B66" w:rsidRPr="00550873" w:rsidRDefault="00CC4B66" w:rsidP="00CC4B66">
      <w:pPr>
        <w:widowControl w:val="0"/>
        <w:autoSpaceDE w:val="0"/>
        <w:autoSpaceDN w:val="0"/>
        <w:adjustRightInd w:val="0"/>
        <w:ind w:left="480" w:hanging="480"/>
        <w:jc w:val="both"/>
        <w:rPr>
          <w:rFonts w:ascii="Times New Roman" w:hAnsi="Times New Roman"/>
          <w:noProof/>
        </w:rPr>
      </w:pPr>
      <w:r w:rsidRPr="00550873">
        <w:rPr>
          <w:rFonts w:ascii="Times New Roman" w:hAnsi="Times New Roman"/>
          <w:noProof/>
        </w:rPr>
        <w:t xml:space="preserve">Wiguna, I Gede Wardana Oka Sastra, I Nyoman Putu Budiartha, and I Putu Gede Seputra. “Kepemilikan Hak Atas Tanah Dalam Perkawinan Campuran.” </w:t>
      </w:r>
      <w:r w:rsidRPr="00550873">
        <w:rPr>
          <w:rFonts w:ascii="Times New Roman" w:hAnsi="Times New Roman"/>
          <w:i/>
          <w:iCs/>
          <w:noProof/>
        </w:rPr>
        <w:t>Jurnal Konstruksi Hukum</w:t>
      </w:r>
      <w:r w:rsidRPr="00550873">
        <w:rPr>
          <w:rFonts w:ascii="Times New Roman" w:hAnsi="Times New Roman"/>
          <w:noProof/>
        </w:rPr>
        <w:t xml:space="preserve"> 1, no. 1 (2020): 157–63. https://doi.org/10.22225/jkh.1.1.2149.157-163.</w:t>
      </w:r>
    </w:p>
    <w:p w:rsidR="00414CF3" w:rsidRPr="00550873" w:rsidRDefault="006644C5" w:rsidP="00CC4B66">
      <w:pPr>
        <w:pStyle w:val="ListParagraph"/>
        <w:ind w:left="0"/>
        <w:jc w:val="both"/>
        <w:rPr>
          <w:rFonts w:ascii="Times New Roman" w:hAnsi="Times New Roman"/>
          <w:b/>
          <w:bCs/>
        </w:rPr>
      </w:pPr>
      <w:r w:rsidRPr="00550873">
        <w:rPr>
          <w:rFonts w:ascii="Times New Roman" w:hAnsi="Times New Roman"/>
          <w:b/>
          <w:bCs/>
        </w:rPr>
        <w:fldChar w:fldCharType="end"/>
      </w:r>
    </w:p>
    <w:sectPr w:rsidR="00414CF3" w:rsidRPr="00550873" w:rsidSect="00C74A04">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76529" w:rsidRDefault="00C76529" w:rsidP="00C43095">
      <w:r>
        <w:separator/>
      </w:r>
    </w:p>
  </w:endnote>
  <w:endnote w:type="continuationSeparator" w:id="0">
    <w:p w:rsidR="00C76529" w:rsidRDefault="00C76529" w:rsidP="00C4309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76529" w:rsidRDefault="00C76529" w:rsidP="00C43095">
      <w:r>
        <w:separator/>
      </w:r>
    </w:p>
  </w:footnote>
  <w:footnote w:type="continuationSeparator" w:id="0">
    <w:p w:rsidR="00C76529" w:rsidRDefault="00C76529" w:rsidP="00C43095">
      <w:r>
        <w:continuationSeparator/>
      </w:r>
    </w:p>
  </w:footnote>
  <w:footnote w:id="1">
    <w:p w:rsidR="00C43095" w:rsidRPr="00CC4B66" w:rsidRDefault="00C43095" w:rsidP="00CC4B66">
      <w:pPr>
        <w:pStyle w:val="FootnoteText"/>
        <w:jc w:val="both"/>
        <w:rPr>
          <w:rFonts w:ascii="Times New Roman" w:hAnsi="Times New Roman"/>
        </w:rPr>
      </w:pPr>
      <w:r w:rsidRPr="00CC4B66">
        <w:rPr>
          <w:rStyle w:val="FootnoteReference"/>
          <w:rFonts w:ascii="Times New Roman" w:hAnsi="Times New Roman"/>
        </w:rPr>
        <w:footnoteRef/>
      </w:r>
      <w:r w:rsidRPr="00CC4B66">
        <w:rPr>
          <w:rFonts w:ascii="Times New Roman" w:hAnsi="Times New Roman"/>
        </w:rPr>
        <w:t xml:space="preserve"> </w:t>
      </w:r>
      <w:r w:rsidR="006644C5" w:rsidRPr="00CC4B66">
        <w:rPr>
          <w:rFonts w:ascii="Times New Roman" w:hAnsi="Times New Roman"/>
        </w:rPr>
        <w:fldChar w:fldCharType="begin" w:fldLock="1"/>
      </w:r>
      <w:r w:rsidRPr="00CC4B66">
        <w:rPr>
          <w:rFonts w:ascii="Times New Roman" w:hAnsi="Times New Roman"/>
        </w:rPr>
        <w:instrText>ADDIN CSL_CITATION {"citationItems":[{"id":"ITEM-1","itemData":{"DOI":"10.22146/jmh.15902","ISSN":"0852-100X","abstract":"Many Indonesians have committed themselves into a mixed marriage, both in Indonesia and outside the country. Mixed marriage would mean that there are differing nationalities who abide under two different state laws and as consequence of this, issues of private international law in joint property would emerge. On the status of ownership on immovable assets such as land, the nationality principle must be paid attention to, because according to Indonesian law, only Indonesian citizens may have access to Land Ownership Rights. Thus, in mixed marriages, foreign spouses (husband or wife) may not have land ownership rights. Masyarakat Indonesia banyak yang melakukan perkawinan campuran, baik yang dilakukan di Indonesia maupun di luar negeri. Pelaksanaan perkawinan campuran menyebabkan adanya perbedaan kewarganegaraan dimana mereka tunduk pada sistem hukum yang berlainan sehingga melahirkan masalah hukum perdata internasional dalam pengaturan harta bersama. Mengenai status kepemilikan atas benda tidak bergerak seperti tanah, terdapat asas nasionalitas yang harus diperhatikan, yaitu hanya WNI saja yang boleh mempunyai Hak Milik Atas Tanah. Oleh karena itu, dalam perkawinan campuran, suami atau istri yang berkewarganegaraan asing tidak boleh mempunyai hak milik atas tanah.","author":[{"dropping-particle":"","family":"Judiasih","given":"Sonny Dewi","non-dropping-particle":"","parse-names":false,"suffix":""}],"container-title":"Mimbar Hukum - Fakultas Hukum Universitas Gadjah Mada","id":"ITEM-1","issue":"1","issued":{"date-parts":[["2015"]]},"page":"145","title":"the Status of Matrimonial Property Ownership in Mixed Marriages","type":"article-journal","volume":"27"},"uris":["http://www.mendeley.com/documents/?uuid=20b34dcb-e08c-4596-8b89-32d23cd9f8e8"]}],"mendeley":{"formattedCitation":"Sonny Dewi Judiasih, “The Status of Matrimonial Property Ownership in Mixed Marriages,” &lt;i&gt;Mimbar Hukum - Fakultas Hukum Universitas Gadjah Mada&lt;/i&gt; 27, no. 1 (2015): 145, https://doi.org/10.22146/jmh.15902.","plainTextFormattedCitation":"Sonny Dewi Judiasih, “The Status of Matrimonial Property Ownership in Mixed Marriages,” Mimbar Hukum - Fakultas Hukum Universitas Gadjah Mada 27, no. 1 (2015): 145, https://doi.org/10.22146/jmh.15902.","previouslyFormattedCitation":"Sonny Dewi Judiasih, “The Status of Matrimonial Property Ownership in Mixed Marriages,” &lt;i&gt;Mimbar Hukum - Fakultas Hukum Universitas Gadjah Mada&lt;/i&gt; 27, no. 1 (2015): 145, https://doi.org/10.22146/jmh.15902."},"properties":{"noteIndex":1},"schema":"https://github.com/citation-style-language/schema/raw/master/csl-citation.json"}</w:instrText>
      </w:r>
      <w:r w:rsidR="006644C5" w:rsidRPr="00CC4B66">
        <w:rPr>
          <w:rFonts w:ascii="Times New Roman" w:hAnsi="Times New Roman"/>
        </w:rPr>
        <w:fldChar w:fldCharType="separate"/>
      </w:r>
      <w:r w:rsidRPr="00CC4B66">
        <w:rPr>
          <w:rFonts w:ascii="Times New Roman" w:hAnsi="Times New Roman"/>
          <w:noProof/>
        </w:rPr>
        <w:t xml:space="preserve">Sonny Dewi Judiasih, “The Status of Matrimonial Property Ownership in Mixed Marriages,” </w:t>
      </w:r>
      <w:r w:rsidRPr="00CC4B66">
        <w:rPr>
          <w:rFonts w:ascii="Times New Roman" w:hAnsi="Times New Roman"/>
          <w:i/>
          <w:noProof/>
        </w:rPr>
        <w:t>Mimbar Hukum - Fakultas Hukum Universitas Gadjah Mada</w:t>
      </w:r>
      <w:r w:rsidRPr="00CC4B66">
        <w:rPr>
          <w:rFonts w:ascii="Times New Roman" w:hAnsi="Times New Roman"/>
          <w:noProof/>
        </w:rPr>
        <w:t xml:space="preserve"> 27, no. 1 (2015): 145, https://doi.org/10.22146/jmh.15902.</w:t>
      </w:r>
      <w:r w:rsidR="006644C5" w:rsidRPr="00CC4B66">
        <w:rPr>
          <w:rFonts w:ascii="Times New Roman" w:hAnsi="Times New Roman"/>
        </w:rPr>
        <w:fldChar w:fldCharType="end"/>
      </w:r>
    </w:p>
  </w:footnote>
  <w:footnote w:id="2">
    <w:p w:rsidR="00C43095" w:rsidRPr="00CC4B66" w:rsidRDefault="00C43095" w:rsidP="00CC4B66">
      <w:pPr>
        <w:pStyle w:val="FootnoteText"/>
        <w:jc w:val="both"/>
        <w:rPr>
          <w:rFonts w:ascii="Times New Roman" w:hAnsi="Times New Roman"/>
        </w:rPr>
      </w:pPr>
      <w:r w:rsidRPr="00CC4B66">
        <w:rPr>
          <w:rStyle w:val="FootnoteReference"/>
          <w:rFonts w:ascii="Times New Roman" w:hAnsi="Times New Roman"/>
        </w:rPr>
        <w:footnoteRef/>
      </w:r>
      <w:r w:rsidRPr="00CC4B66">
        <w:rPr>
          <w:rFonts w:ascii="Times New Roman" w:hAnsi="Times New Roman"/>
        </w:rPr>
        <w:t xml:space="preserve"> </w:t>
      </w:r>
      <w:r w:rsidR="006644C5" w:rsidRPr="00CC4B66">
        <w:rPr>
          <w:rFonts w:ascii="Times New Roman" w:hAnsi="Times New Roman"/>
        </w:rPr>
        <w:fldChar w:fldCharType="begin" w:fldLock="1"/>
      </w:r>
      <w:r w:rsidR="00CC4B66" w:rsidRPr="00CC4B66">
        <w:rPr>
          <w:rFonts w:ascii="Times New Roman" w:hAnsi="Times New Roman"/>
        </w:rPr>
        <w:instrText>ADDIN CSL_CITATION {"citationItems":[{"id":"ITEM-1","itemData":{"abstract":"Pembuatan perjanjian perkawinan pada dasarnya sangat diperlukan bagi calon pasangan suami istri yang akan melangsungkan pernikahan, prenup sangat bermanfaat dan juga merupakan sebuah bentuk perlindungan diri. Terdapat beberapa perceraian yang disebabkan urusan harta kekayaan. Oleh karena itu diperlukan adanya akta perjanjian kawin sebagai antisipasi permasalahan yang muncul di kemudian hari. Penulisan paper ini bertujuan untuk menjelaskan alur pembuatan prenup dan urgensi pembuatan akta perjanjian perkawinan bagi Warga Negara Indonesia yang melakukan perkawinan campuran dengan orang asing. Metode penelitian dari paper ini adalah yuridis normatif dan menggunakan pendekatan peraturan perundang-undangan.","author":[{"dropping-particle":"","family":"Rastini","given":"","non-dropping-particle":"","parse-names":false,"suffix":""},{"dropping-particle":"","family":"Sanjaya","given":"Jaka","non-dropping-particle":"","parse-names":false,"suffix":""},{"dropping-particle":"","family":"Slamet","given":"Rizqi","non-dropping-particle":"","parse-names":false,"suffix":""}],"container-title":"Rewang Rancang: Jurnal Hukum lex Generalis","id":"ITEM-1","issue":"6","issued":{"date-parts":[["2021"]]},"page":"482-497","title":"ANALISIS YURIDIS PENTINGNYA PEMBUATAN PERJANJIAN PERKAWINAN BERDASARKAN PERSPEKTIF HUKUM PERDATA (JURIDICAL","type":"article-journal","volume":"2"},"uris":["http://www.mendeley.com/documents/?uuid=ddb622f3-b0d0-477f-93a8-1b0791cf7ff9"]}],"mendeley":{"formattedCitation":"Rastini, Jaka Sanjaya, and Rizqi Slamet, “ANALISIS YURIDIS PENTINGNYA PEMBUATAN PERJANJIAN PERKAWINAN BERDASARKAN PERSPEKTIF HUKUM PERDATA (JURIDICAL,” &lt;i&gt;Rewang Rancang: Jurnal Hukum Lex Generalis&lt;/i&gt; 2, no. 6 (2021): 482–97.","plainTextFormattedCitation":"Rastini, Jaka Sanjaya, and Rizqi Slamet, “ANALISIS YURIDIS PENTINGNYA PEMBUATAN PERJANJIAN PERKAWINAN BERDASARKAN PERSPEKTIF HUKUM PERDATA (JURIDICAL,” Rewang Rancang: Jurnal Hukum Lex Generalis 2, no. 6 (2021): 482–97.","previouslyFormattedCitation":"Rastini, Jaka Sanjaya, and Rizqi Slamet, “ANALISIS YURIDIS PENTINGNYA PEMBUATAN PERJANJIAN PERKAWINAN BERDASARKAN PERSPEKTIF HUKUM PERDATA (JURIDICAL,” &lt;i&gt;Rewang Rancang: Jurnal Hukum Lex Generalis&lt;/i&gt; 2, no. 6 (2021): 482–97."},"properties":{"noteIndex":2},"schema":"https://github.com/citation-style-language/schema/raw/master/csl-citation.json"}</w:instrText>
      </w:r>
      <w:r w:rsidR="006644C5" w:rsidRPr="00CC4B66">
        <w:rPr>
          <w:rFonts w:ascii="Times New Roman" w:hAnsi="Times New Roman"/>
        </w:rPr>
        <w:fldChar w:fldCharType="separate"/>
      </w:r>
      <w:r w:rsidRPr="00CC4B66">
        <w:rPr>
          <w:rFonts w:ascii="Times New Roman" w:hAnsi="Times New Roman"/>
          <w:noProof/>
        </w:rPr>
        <w:t xml:space="preserve">Rastini, Jaka Sanjaya, and Rizqi Slamet, “ANALISIS YURIDIS PENTINGNYA PEMBUATAN PERJANJIAN PERKAWINAN BERDASARKAN PERSPEKTIF HUKUM PERDATA </w:t>
      </w:r>
      <w:r w:rsidR="00CC4B66" w:rsidRPr="00CC4B66">
        <w:rPr>
          <w:rFonts w:ascii="Times New Roman" w:hAnsi="Times New Roman"/>
          <w:noProof/>
        </w:rPr>
        <w:t>,</w:t>
      </w:r>
      <w:r w:rsidRPr="00CC4B66">
        <w:rPr>
          <w:rFonts w:ascii="Times New Roman" w:hAnsi="Times New Roman"/>
          <w:noProof/>
        </w:rPr>
        <w:t xml:space="preserve">” </w:t>
      </w:r>
      <w:r w:rsidRPr="00CC4B66">
        <w:rPr>
          <w:rFonts w:ascii="Times New Roman" w:hAnsi="Times New Roman"/>
          <w:i/>
          <w:noProof/>
        </w:rPr>
        <w:t>Rewang Rancang: Jurnal Hukum Lex Generalis</w:t>
      </w:r>
      <w:r w:rsidRPr="00CC4B66">
        <w:rPr>
          <w:rFonts w:ascii="Times New Roman" w:hAnsi="Times New Roman"/>
          <w:noProof/>
        </w:rPr>
        <w:t xml:space="preserve"> 2, no. 6 (2021): 482–97.</w:t>
      </w:r>
      <w:r w:rsidR="006644C5" w:rsidRPr="00CC4B66">
        <w:rPr>
          <w:rFonts w:ascii="Times New Roman" w:hAnsi="Times New Roman"/>
        </w:rPr>
        <w:fldChar w:fldCharType="end"/>
      </w:r>
    </w:p>
  </w:footnote>
  <w:footnote w:id="3">
    <w:p w:rsidR="00CC4B66" w:rsidRPr="00CC4B66" w:rsidRDefault="00CC4B66" w:rsidP="00CC4B66">
      <w:pPr>
        <w:pStyle w:val="FootnoteText"/>
        <w:jc w:val="both"/>
        <w:rPr>
          <w:rFonts w:ascii="Times New Roman" w:hAnsi="Times New Roman"/>
        </w:rPr>
      </w:pPr>
      <w:r w:rsidRPr="00CC4B66">
        <w:rPr>
          <w:rStyle w:val="FootnoteReference"/>
          <w:rFonts w:ascii="Times New Roman" w:hAnsi="Times New Roman"/>
        </w:rPr>
        <w:footnoteRef/>
      </w:r>
      <w:r w:rsidRPr="00CC4B66">
        <w:rPr>
          <w:rFonts w:ascii="Times New Roman" w:hAnsi="Times New Roman"/>
        </w:rPr>
        <w:t xml:space="preserve"> </w:t>
      </w:r>
      <w:r w:rsidR="006644C5" w:rsidRPr="00CC4B66">
        <w:rPr>
          <w:rFonts w:ascii="Times New Roman" w:hAnsi="Times New Roman"/>
        </w:rPr>
        <w:fldChar w:fldCharType="begin" w:fldLock="1"/>
      </w:r>
      <w:r w:rsidRPr="00CC4B66">
        <w:rPr>
          <w:rFonts w:ascii="Times New Roman" w:hAnsi="Times New Roman"/>
        </w:rPr>
        <w:instrText>ADDIN CSL_CITATION {"citationItems":[{"id":"ITEM-1","itemData":{"DOI":"10.22146/jmh.15902","ISSN":"0852-100X","abstract":"Many Indonesians have committed themselves into a mixed marriage, both in Indonesia and outside the country. Mixed marriage would mean that there are differing nationalities who abide under two different state laws and as consequence of this, issues of private international law in joint property would emerge. On the status of ownership on immovable assets such as land, the nationality principle must be paid attention to, because according to Indonesian law, only Indonesian citizens may have access to Land Ownership Rights. Thus, in mixed marriages, foreign spouses (husband or wife) may not have land ownership rights. Masyarakat Indonesia banyak yang melakukan perkawinan campuran, baik yang dilakukan di Indonesia maupun di luar negeri. Pelaksanaan perkawinan campuran menyebabkan adanya perbedaan kewarganegaraan dimana mereka tunduk pada sistem hukum yang berlainan sehingga melahirkan masalah hukum perdata internasional dalam pengaturan harta bersama. Mengenai status kepemilikan atas benda tidak bergerak seperti tanah, terdapat asas nasionalitas yang harus diperhatikan, yaitu hanya WNI saja yang boleh mempunyai Hak Milik Atas Tanah. Oleh karena itu, dalam perkawinan campuran, suami atau istri yang berkewarganegaraan asing tidak boleh mempunyai hak milik atas tanah.","author":[{"dropping-particle":"","family":"Judiasih","given":"Sonny Dewi","non-dropping-particle":"","parse-names":false,"suffix":""}],"container-title":"Mimbar Hukum - Fakultas Hukum Universitas Gadjah Mada","id":"ITEM-1","issue":"1","issued":{"date-parts":[["2015"]]},"page":"145","title":"the Status of Matrimonial Property Ownership in Mixed Marriages","type":"article-journal","volume":"27"},"uris":["http://www.mendeley.com/documents/?uuid=20b34dcb-e08c-4596-8b89-32d23cd9f8e8"]}],"mendeley":{"formattedCitation":"Judiasih, “The Status of Matrimonial Property Ownership in Mixed Marriages.”","plainTextFormattedCitation":"Judiasih, “The Status of Matrimonial Property Ownership in Mixed Marriages.”","previouslyFormattedCitation":"Judiasih, “The Status of Matrimonial Property Ownership in Mixed Marriages.”"},"properties":{"noteIndex":3},"schema":"https://github.com/citation-style-language/schema/raw/master/csl-citation.json"}</w:instrText>
      </w:r>
      <w:r w:rsidR="006644C5" w:rsidRPr="00CC4B66">
        <w:rPr>
          <w:rFonts w:ascii="Times New Roman" w:hAnsi="Times New Roman"/>
        </w:rPr>
        <w:fldChar w:fldCharType="separate"/>
      </w:r>
      <w:r w:rsidRPr="00CC4B66">
        <w:rPr>
          <w:rFonts w:ascii="Times New Roman" w:hAnsi="Times New Roman"/>
          <w:noProof/>
        </w:rPr>
        <w:t>Judiasih, “The Status of Matrimonial Property Ownership in Mixed Marriages.”</w:t>
      </w:r>
      <w:r w:rsidR="006644C5" w:rsidRPr="00CC4B66">
        <w:rPr>
          <w:rFonts w:ascii="Times New Roman" w:hAnsi="Times New Roman"/>
        </w:rPr>
        <w:fldChar w:fldCharType="end"/>
      </w:r>
    </w:p>
  </w:footnote>
  <w:footnote w:id="4">
    <w:p w:rsidR="00CC4B66" w:rsidRPr="00CC4B66" w:rsidRDefault="00CC4B66" w:rsidP="00CC4B66">
      <w:pPr>
        <w:pStyle w:val="FootnoteText"/>
        <w:jc w:val="both"/>
        <w:rPr>
          <w:rFonts w:ascii="Times New Roman" w:hAnsi="Times New Roman"/>
        </w:rPr>
      </w:pPr>
      <w:r w:rsidRPr="00CC4B66">
        <w:rPr>
          <w:rStyle w:val="FootnoteReference"/>
          <w:rFonts w:ascii="Times New Roman" w:hAnsi="Times New Roman"/>
        </w:rPr>
        <w:footnoteRef/>
      </w:r>
      <w:r w:rsidRPr="00CC4B66">
        <w:rPr>
          <w:rFonts w:ascii="Times New Roman" w:hAnsi="Times New Roman"/>
        </w:rPr>
        <w:t xml:space="preserve"> </w:t>
      </w:r>
      <w:r w:rsidR="006644C5" w:rsidRPr="00CC4B66">
        <w:rPr>
          <w:rFonts w:ascii="Times New Roman" w:hAnsi="Times New Roman"/>
        </w:rPr>
        <w:fldChar w:fldCharType="begin" w:fldLock="1"/>
      </w:r>
      <w:r w:rsidRPr="00CC4B66">
        <w:rPr>
          <w:rFonts w:ascii="Times New Roman" w:hAnsi="Times New Roman"/>
        </w:rPr>
        <w:instrText>ADDIN CSL_CITATION {"citationItems":[{"id":"ITEM-1","itemData":{"DOI":"10.56013/rechtens.v11i1.1156","ISSN":"1907-7114","abstract":"Abstrak Perkawinan campuran berdampak pada kepemilikan hak atas tanah bagi WNI. Menurut Pasal 21 ayat 3 Undang-Undang Republik Indonesia Nomor 5 Tahun 1960 tentang Peraturan Dasar Pokok-Pokok Agraria, WNA yang mendapatkan hak milik atas tanah karena wasiat, percampuran harta karena perkawinan dan WNI yang kehilangan kewarganegaraannya harus melepaskan hak tersebut dalam jangka waktu 1 tahun. Penelitian ini mengkaji permasalahan dimana WNI dalam perkawinan campuran kehilangan haknya sebagai warga negara dalam memiliki hak atas tanah dikarenakan percampuran harta dalam perkawinan, dimana hal tersebut tidak sesuai dengan asas keadilan karena menurut Pasal 9 ayat 1 UUPA menyatakan bahwa WNI dapat mempunyai hubungan sepenuhnya dengan bumi, air, dan ruang angkasa dan menurut Pasal 21 ayat 1, dikatakan bahwa subjek hak milik adalah WNI. Metode penelitian yang digunakan dalam penelitian ini adalah metode yuridis normatif. Kesimpulannya, Bentuk perlindungan hukum terhadap pelaku perkawinan campuran atas status hak atas tanahnya di Indonesia tidak diatur dalam peraturan perundang-undangan.  Kata Kunci: Perkawinan, Perkawinan Campuran, Hak Atas Tanah Abstract Mixed marriages have an impact on the ownership of land rights for Indonesian citizens. According to Article 21 paragraph 3 of the Law of the Republic of Indonesia Number 5 of 1960 concerning Basic Regulations on Agrarian Principles, foreigners who get land ownership rights due to a will, mixing assets due to marriage and Indonesian citizens who lose their citizenship must relinquish their rights to land. within a period of 1 year. This study examines the problem where Indonesian citizens in mixed marriages lose their rights as citizens in owning land rights due to the mixing of assets in marriage, where this is not in accordance with the principle of justice because according to Article 9 paragraph 1 of the UUPA states that Indonesian citizens can have a full relationship with the earth, water, and space and according to Article 21 paragraph 1, it is said that the subject of property rights is an Indonesian citizen. The research method used is normative juridical. In conclusion, the form of legal protection for mixed marriage actors on the status of their land rights in Indonesia is not regulated in the legislation.  Keywords: Marriage, Mixed Marriage, Land Rights","author":[{"dropping-particle":"","family":"Andri Wijaya","given":"Alfian","non-dropping-particle":"","parse-names":false,"suffix":""}],"container-title":"Jurnal Rechtens","id":"ITEM-1","issue":"1","issued":{"date-parts":[["2022"]]},"page":"17-34","title":"Perlindungan Hukum Terhadap Pelaku Perkawinan Campuran Atas Status Hak Atas Tanahnya Di Indonesia","type":"article-journal","volume":"11"},"uris":["http://www.mendeley.com/documents/?uuid=bfc04e6e-bd04-4db1-a461-a234e1f541d2"]}],"mendeley":{"formattedCitation":"Alfian Andri Wijaya, “Perlindungan Hukum Terhadap Pelaku Perkawinan Campuran Atas Status Hak Atas Tanahnya Di Indonesia,” &lt;i&gt;Jurnal Rechtens&lt;/i&gt; 11, no. 1 (2022): 17–34, https://doi.org/10.56013/rechtens.v11i1.1156.","plainTextFormattedCitation":"Alfian Andri Wijaya, “Perlindungan Hukum Terhadap Pelaku Perkawinan Campuran Atas Status Hak Atas Tanahnya Di Indonesia,” Jurnal Rechtens 11, no. 1 (2022): 17–34, https://doi.org/10.56013/rechtens.v11i1.1156.","previouslyFormattedCitation":"Alfian Andri Wijaya, “Perlindungan Hukum Terhadap Pelaku Perkawinan Campuran Atas Status Hak Atas Tanahnya Di Indonesia,” &lt;i&gt;Jurnal Rechtens&lt;/i&gt; 11, no. 1 (2022): 17–34, https://doi.org/10.56013/rechtens.v11i1.1156."},"properties":{"noteIndex":4},"schema":"https://github.com/citation-style-language/schema/raw/master/csl-citation.json"}</w:instrText>
      </w:r>
      <w:r w:rsidR="006644C5" w:rsidRPr="00CC4B66">
        <w:rPr>
          <w:rFonts w:ascii="Times New Roman" w:hAnsi="Times New Roman"/>
        </w:rPr>
        <w:fldChar w:fldCharType="separate"/>
      </w:r>
      <w:r w:rsidRPr="00CC4B66">
        <w:rPr>
          <w:rFonts w:ascii="Times New Roman" w:hAnsi="Times New Roman"/>
          <w:noProof/>
        </w:rPr>
        <w:t xml:space="preserve">Alfian Andri Wijaya, “Perlindungan Hukum Terhadap Pelaku Perkawinan Campuran Atas Status Hak Atas Tanahnya Di Indonesia,” </w:t>
      </w:r>
      <w:r w:rsidRPr="00CC4B66">
        <w:rPr>
          <w:rFonts w:ascii="Times New Roman" w:hAnsi="Times New Roman"/>
          <w:i/>
          <w:noProof/>
        </w:rPr>
        <w:t>Jurnal Rechtens</w:t>
      </w:r>
      <w:r w:rsidRPr="00CC4B66">
        <w:rPr>
          <w:rFonts w:ascii="Times New Roman" w:hAnsi="Times New Roman"/>
          <w:noProof/>
        </w:rPr>
        <w:t xml:space="preserve"> 11, no. 1 (2022): 17–34, https://doi.org/10.56013/rechtens.v11i1.1156.</w:t>
      </w:r>
      <w:r w:rsidR="006644C5" w:rsidRPr="00CC4B66">
        <w:rPr>
          <w:rFonts w:ascii="Times New Roman" w:hAnsi="Times New Roman"/>
        </w:rPr>
        <w:fldChar w:fldCharType="end"/>
      </w:r>
    </w:p>
  </w:footnote>
  <w:footnote w:id="5">
    <w:p w:rsidR="00CC4B66" w:rsidRPr="00CC4B66" w:rsidRDefault="00CC4B66" w:rsidP="00CC4B66">
      <w:pPr>
        <w:pStyle w:val="FootnoteText"/>
        <w:jc w:val="both"/>
        <w:rPr>
          <w:rFonts w:ascii="Times New Roman" w:hAnsi="Times New Roman"/>
        </w:rPr>
      </w:pPr>
      <w:r w:rsidRPr="00CC4B66">
        <w:rPr>
          <w:rStyle w:val="FootnoteReference"/>
          <w:rFonts w:ascii="Times New Roman" w:hAnsi="Times New Roman"/>
        </w:rPr>
        <w:footnoteRef/>
      </w:r>
      <w:r w:rsidRPr="00CC4B66">
        <w:rPr>
          <w:rFonts w:ascii="Times New Roman" w:hAnsi="Times New Roman"/>
        </w:rPr>
        <w:t xml:space="preserve"> </w:t>
      </w:r>
      <w:r w:rsidR="006644C5" w:rsidRPr="00CC4B66">
        <w:rPr>
          <w:rFonts w:ascii="Times New Roman" w:hAnsi="Times New Roman"/>
        </w:rPr>
        <w:fldChar w:fldCharType="begin" w:fldLock="1"/>
      </w:r>
      <w:r w:rsidRPr="00CC4B66">
        <w:rPr>
          <w:rFonts w:ascii="Times New Roman" w:hAnsi="Times New Roman"/>
        </w:rPr>
        <w:instrText>ADDIN CSL_CITATION {"citationItems":[{"id":"ITEM-1","itemData":{"DOI":"10.29303/ius.v4i3.328","ISSN":"2303-3827","abstract":"Indonesian citizen, who marry foreign citizen, could not hold ownership right to land in Indonesia unless he or she has pre-marriage agreement. The pre-marriage agreement would free the Indonesian citizen, who marry foreign citizen, from the provision of article 21 subsection 3 of the Agrarian Law. However, the fact show that many Indonesian citizens, who marry foreign citizens, owing to ignorance hold right ownership to land although they do not have pre-marriage agreement. This research is aimed at analysing the implementation of article 20 subsection 3 of Agrarian Law. This research is also conducted to provide thought for society, institution concerned and students for knowledge development. Method used in this research is normative-empirical legal method with law, conceptual and sociological approach. Result of this research shows that implementation of article 21 subsection 3 of the Agrarian Law, which state that Indonesian citizen who marry foreign citizen shall waive his or her ownership right during the period of one year, in fact is not put into practice effectively. Keyword: implementation of the provision of article 21 subsection 3 of the Agrarian Law","author":[{"dropping-particle":"","family":"Harahap","given":"Sayaman","non-dropping-particle":"","parse-names":false,"suffix":""}],"container-title":"Jurnal IUS Kajian Hukum dan Keadilan","id":"ITEM-1","issue":"3","issued":{"date-parts":[["2016"]]},"page":"436","title":"Penerapan Ketentuan Pasal 21 Ayat (3) Uupa Tentang Kepemilikan Tanah Bagi Wni Dalam Perkawinan Campuran","type":"article-journal","volume":"4"},"uris":["http://www.mendeley.com/documents/?uuid=9271f4df-a92b-4152-8400-b20e1e3863de"]}],"mendeley":{"formattedCitation":"Sayaman Harahap, “Penerapan Ketentuan Pasal 21 Ayat (3) Uupa Tentang Kepemilikan Tanah Bagi Wni Dalam Perkawinan Campuran,” &lt;i&gt;Jurnal IUS Kajian Hukum Dan Keadilan&lt;/i&gt; 4, no. 3 (2016): 436, https://doi.org/10.29303/ius.v4i3.328.","plainTextFormattedCitation":"Sayaman Harahap, “Penerapan Ketentuan Pasal 21 Ayat (3) Uupa Tentang Kepemilikan Tanah Bagi Wni Dalam Perkawinan Campuran,” Jurnal IUS Kajian Hukum Dan Keadilan 4, no. 3 (2016): 436, https://doi.org/10.29303/ius.v4i3.328.","previouslyFormattedCitation":"Sayaman Harahap, “Penerapan Ketentuan Pasal 21 Ayat (3) Uupa Tentang Kepemilikan Tanah Bagi Wni Dalam Perkawinan Campuran,” &lt;i&gt;Jurnal IUS Kajian Hukum Dan Keadilan&lt;/i&gt; 4, no. 3 (2016): 436, https://doi.org/10.29303/ius.v4i3.328."},"properties":{"noteIndex":5},"schema":"https://github.com/citation-style-language/schema/raw/master/csl-citation.json"}</w:instrText>
      </w:r>
      <w:r w:rsidR="006644C5" w:rsidRPr="00CC4B66">
        <w:rPr>
          <w:rFonts w:ascii="Times New Roman" w:hAnsi="Times New Roman"/>
        </w:rPr>
        <w:fldChar w:fldCharType="separate"/>
      </w:r>
      <w:r w:rsidRPr="00CC4B66">
        <w:rPr>
          <w:rFonts w:ascii="Times New Roman" w:hAnsi="Times New Roman"/>
          <w:noProof/>
        </w:rPr>
        <w:t xml:space="preserve">Sayaman Harahap, “Penerapan Ketentuan Pasal 21 Ayat (3) Uupa Tentang Kepemilikan Tanah Bagi Wni Dalam Perkawinan Campuran,” </w:t>
      </w:r>
      <w:r w:rsidRPr="00CC4B66">
        <w:rPr>
          <w:rFonts w:ascii="Times New Roman" w:hAnsi="Times New Roman"/>
          <w:i/>
          <w:noProof/>
        </w:rPr>
        <w:t>Jurnal IUS Kajian Hukum Dan Keadilan</w:t>
      </w:r>
      <w:r w:rsidRPr="00CC4B66">
        <w:rPr>
          <w:rFonts w:ascii="Times New Roman" w:hAnsi="Times New Roman"/>
          <w:noProof/>
        </w:rPr>
        <w:t xml:space="preserve"> 4, no. 3 (2016): 436, https://doi.org/10.29303/ius.v4i3.328.</w:t>
      </w:r>
      <w:r w:rsidR="006644C5" w:rsidRPr="00CC4B66">
        <w:rPr>
          <w:rFonts w:ascii="Times New Roman" w:hAnsi="Times New Roman"/>
        </w:rPr>
        <w:fldChar w:fldCharType="end"/>
      </w:r>
    </w:p>
  </w:footnote>
  <w:footnote w:id="6">
    <w:p w:rsidR="00CC4B66" w:rsidRPr="00CC4B66" w:rsidRDefault="00CC4B66" w:rsidP="00CC4B66">
      <w:pPr>
        <w:pStyle w:val="FootnoteText"/>
        <w:jc w:val="both"/>
        <w:rPr>
          <w:rFonts w:ascii="Times New Roman" w:hAnsi="Times New Roman"/>
        </w:rPr>
      </w:pPr>
      <w:r w:rsidRPr="00CC4B66">
        <w:rPr>
          <w:rStyle w:val="FootnoteReference"/>
          <w:rFonts w:ascii="Times New Roman" w:hAnsi="Times New Roman"/>
        </w:rPr>
        <w:footnoteRef/>
      </w:r>
      <w:r w:rsidRPr="00CC4B66">
        <w:rPr>
          <w:rFonts w:ascii="Times New Roman" w:hAnsi="Times New Roman"/>
        </w:rPr>
        <w:t xml:space="preserve"> </w:t>
      </w:r>
      <w:r w:rsidR="006644C5" w:rsidRPr="00CC4B66">
        <w:rPr>
          <w:rFonts w:ascii="Times New Roman" w:hAnsi="Times New Roman"/>
        </w:rPr>
        <w:fldChar w:fldCharType="begin" w:fldLock="1"/>
      </w:r>
      <w:r w:rsidRPr="00CC4B66">
        <w:rPr>
          <w:rFonts w:ascii="Times New Roman" w:hAnsi="Times New Roman"/>
        </w:rPr>
        <w:instrText>ADDIN CSL_CITATION {"citationItems":[{"id":"ITEM-1","itemData":{"DOI":"10.22146/jmh.15902","ISSN":"0852-100X","abstract":"Many Indonesians have committed themselves into a mixed marriage, both in Indonesia and outside the country. Mixed marriage would mean that there are differing nationalities who abide under two different state laws and as consequence of this, issues of private international law in joint property would emerge. On the status of ownership on immovable assets such as land, the nationality principle must be paid attention to, because according to Indonesian law, only Indonesian citizens may have access to Land Ownership Rights. Thus, in mixed marriages, foreign spouses (husband or wife) may not have land ownership rights. Masyarakat Indonesia banyak yang melakukan perkawinan campuran, baik yang dilakukan di Indonesia maupun di luar negeri. Pelaksanaan perkawinan campuran menyebabkan adanya perbedaan kewarganegaraan dimana mereka tunduk pada sistem hukum yang berlainan sehingga melahirkan masalah hukum perdata internasional dalam pengaturan harta bersama. Mengenai status kepemilikan atas benda tidak bergerak seperti tanah, terdapat asas nasionalitas yang harus diperhatikan, yaitu hanya WNI saja yang boleh mempunyai Hak Milik Atas Tanah. Oleh karena itu, dalam perkawinan campuran, suami atau istri yang berkewarganegaraan asing tidak boleh mempunyai hak milik atas tanah.","author":[{"dropping-particle":"","family":"Judiasih","given":"Sonny Dewi","non-dropping-particle":"","parse-names":false,"suffix":""}],"container-title":"Mimbar Hukum - Fakultas Hukum Universitas Gadjah Mada","id":"ITEM-1","issue":"1","issued":{"date-parts":[["2015"]]},"page":"145","title":"the Status of Matrimonial Property Ownership in Mixed Marriages","type":"article-journal","volume":"27"},"uris":["http://www.mendeley.com/documents/?uuid=20b34dcb-e08c-4596-8b89-32d23cd9f8e8"]}],"mendeley":{"formattedCitation":"Judiasih, “The Status of Matrimonial Property Ownership in Mixed Marriages.”","plainTextFormattedCitation":"Judiasih, “The Status of Matrimonial Property Ownership in Mixed Marriages.”","previouslyFormattedCitation":"Judiasih, “The Status of Matrimonial Property Ownership in Mixed Marriages.”"},"properties":{"noteIndex":6},"schema":"https://github.com/citation-style-language/schema/raw/master/csl-citation.json"}</w:instrText>
      </w:r>
      <w:r w:rsidR="006644C5" w:rsidRPr="00CC4B66">
        <w:rPr>
          <w:rFonts w:ascii="Times New Roman" w:hAnsi="Times New Roman"/>
        </w:rPr>
        <w:fldChar w:fldCharType="separate"/>
      </w:r>
      <w:r w:rsidRPr="00CC4B66">
        <w:rPr>
          <w:rFonts w:ascii="Times New Roman" w:hAnsi="Times New Roman"/>
          <w:noProof/>
        </w:rPr>
        <w:t>Judiasih, “The Status of Matrimonial Property Ownership in Mixed Marriages.”</w:t>
      </w:r>
      <w:r w:rsidR="006644C5" w:rsidRPr="00CC4B66">
        <w:rPr>
          <w:rFonts w:ascii="Times New Roman" w:hAnsi="Times New Roman"/>
        </w:rPr>
        <w:fldChar w:fldCharType="end"/>
      </w:r>
    </w:p>
  </w:footnote>
  <w:footnote w:id="7">
    <w:p w:rsidR="00CC4B66" w:rsidRPr="00CC4B66" w:rsidRDefault="00CC4B66" w:rsidP="00CC4B66">
      <w:pPr>
        <w:pStyle w:val="FootnoteText"/>
        <w:jc w:val="both"/>
        <w:rPr>
          <w:rFonts w:ascii="Times New Roman" w:hAnsi="Times New Roman"/>
        </w:rPr>
      </w:pPr>
      <w:r w:rsidRPr="00CC4B66">
        <w:rPr>
          <w:rStyle w:val="FootnoteReference"/>
          <w:rFonts w:ascii="Times New Roman" w:hAnsi="Times New Roman"/>
        </w:rPr>
        <w:footnoteRef/>
      </w:r>
      <w:r w:rsidRPr="00CC4B66">
        <w:rPr>
          <w:rFonts w:ascii="Times New Roman" w:hAnsi="Times New Roman"/>
        </w:rPr>
        <w:t xml:space="preserve"> </w:t>
      </w:r>
      <w:r w:rsidR="006644C5" w:rsidRPr="00CC4B66">
        <w:rPr>
          <w:rFonts w:ascii="Times New Roman" w:hAnsi="Times New Roman"/>
        </w:rPr>
        <w:fldChar w:fldCharType="begin" w:fldLock="1"/>
      </w:r>
      <w:r w:rsidRPr="00CC4B66">
        <w:rPr>
          <w:rFonts w:ascii="Times New Roman" w:hAnsi="Times New Roman"/>
        </w:rPr>
        <w:instrText>ADDIN CSL_CITATION {"citationItems":[{"id":"ITEM-1","itemData":{"author":[{"dropping-particle":"","family":"Widiyanawati","given":"Evie","non-dropping-particle":"","parse-names":false,"suffix":""},{"dropping-particle":"","family":"Lisdiyono","given":"Edy","non-dropping-particle":"","parse-names":false,"suffix":""}],"container-title":"South East Asia Journal of Contemporary Business, Economics and Law","id":"ITEM-1","issue":"4","issued":{"date-parts":[["2018"]]},"page":"55-59","title":"PROTECTION OF INDONESIAN CITIZENS IN MIXED MARRIAGE AGAINST OBTAINING ASSETS RIGHTS TO LAND","type":"article-journal","volume":"15"},"uris":["http://www.mendeley.com/documents/?uuid=7c085218-a5dc-4c4b-8eeb-f1e1e32db318"]}],"mendeley":{"formattedCitation":"Evie Widiyanawati and Edy Lisdiyono, “PROTECTION OF INDONESIAN CITIZENS IN MIXED MARRIAGE AGAINST OBTAINING ASSETS RIGHTS TO LAND,” &lt;i&gt;South East Asia Journal of Contemporary Business, Economics and Law&lt;/i&gt; 15, no. 4 (2018): 55–59.","plainTextFormattedCitation":"Evie Widiyanawati and Edy Lisdiyono, “PROTECTION OF INDONESIAN CITIZENS IN MIXED MARRIAGE AGAINST OBTAINING ASSETS RIGHTS TO LAND,” South East Asia Journal of Contemporary Business, Economics and Law 15, no. 4 (2018): 55–59.","previouslyFormattedCitation":"Evie Widiyanawati and Edy Lisdiyono, “PROTECTION OF INDONESIAN CITIZENS IN MIXED MARRIAGE AGAINST OBTAINING ASSETS RIGHTS TO LAND,” &lt;i&gt;South East Asia Journal of Contemporary Business, Economics and Law&lt;/i&gt; 15, no. 4 (2018): 55–59."},"properties":{"noteIndex":7},"schema":"https://github.com/citation-style-language/schema/raw/master/csl-citation.json"}</w:instrText>
      </w:r>
      <w:r w:rsidR="006644C5" w:rsidRPr="00CC4B66">
        <w:rPr>
          <w:rFonts w:ascii="Times New Roman" w:hAnsi="Times New Roman"/>
        </w:rPr>
        <w:fldChar w:fldCharType="separate"/>
      </w:r>
      <w:r w:rsidRPr="00CC4B66">
        <w:rPr>
          <w:rFonts w:ascii="Times New Roman" w:hAnsi="Times New Roman"/>
          <w:noProof/>
        </w:rPr>
        <w:t xml:space="preserve">Evie Widiyanawati and Edy Lisdiyono, “PROTECTION OF INDONESIAN CITIZENS IN MIXED MARRIAGE AGAINST OBTAINING ASSETS RIGHTS TO LAND,” </w:t>
      </w:r>
      <w:r w:rsidRPr="00CC4B66">
        <w:rPr>
          <w:rFonts w:ascii="Times New Roman" w:hAnsi="Times New Roman"/>
          <w:i/>
          <w:noProof/>
        </w:rPr>
        <w:t>South East Asia Journal of Contemporary Business, Economics and Law</w:t>
      </w:r>
      <w:r w:rsidRPr="00CC4B66">
        <w:rPr>
          <w:rFonts w:ascii="Times New Roman" w:hAnsi="Times New Roman"/>
          <w:noProof/>
        </w:rPr>
        <w:t xml:space="preserve"> 15, no. 4 (2018): 55–59.</w:t>
      </w:r>
      <w:r w:rsidR="006644C5" w:rsidRPr="00CC4B66">
        <w:rPr>
          <w:rFonts w:ascii="Times New Roman" w:hAnsi="Times New Roman"/>
        </w:rPr>
        <w:fldChar w:fldCharType="end"/>
      </w:r>
    </w:p>
  </w:footnote>
  <w:footnote w:id="8">
    <w:p w:rsidR="00CC4B66" w:rsidRPr="00CC4B66" w:rsidRDefault="00CC4B66" w:rsidP="00CC4B66">
      <w:pPr>
        <w:pStyle w:val="FootnoteText"/>
        <w:jc w:val="both"/>
        <w:rPr>
          <w:rFonts w:ascii="Times New Roman" w:hAnsi="Times New Roman"/>
        </w:rPr>
      </w:pPr>
      <w:r w:rsidRPr="00CC4B66">
        <w:rPr>
          <w:rStyle w:val="FootnoteReference"/>
          <w:rFonts w:ascii="Times New Roman" w:hAnsi="Times New Roman"/>
        </w:rPr>
        <w:footnoteRef/>
      </w:r>
      <w:r w:rsidRPr="00CC4B66">
        <w:rPr>
          <w:rFonts w:ascii="Times New Roman" w:hAnsi="Times New Roman"/>
        </w:rPr>
        <w:t xml:space="preserve"> </w:t>
      </w:r>
      <w:r w:rsidR="006644C5" w:rsidRPr="00CC4B66">
        <w:rPr>
          <w:rFonts w:ascii="Times New Roman" w:hAnsi="Times New Roman"/>
        </w:rPr>
        <w:fldChar w:fldCharType="begin" w:fldLock="1"/>
      </w:r>
      <w:r w:rsidRPr="00CC4B66">
        <w:rPr>
          <w:rFonts w:ascii="Times New Roman" w:hAnsi="Times New Roman"/>
        </w:rPr>
        <w:instrText>ADDIN CSL_CITATION {"citationItems":[{"id":"ITEM-1","itemData":{"abstract":"Pembuatan perjanjian perkawinan pada dasarnya sangat diperlukan bagi calon pasangan suami istri yang akan melangsungkan pernikahan, prenup sangat bermanfaat dan juga merupakan sebuah bentuk perlindungan diri. Terdapat beberapa perceraian yang disebabkan urusan harta kekayaan. Oleh karena itu diperlukan adanya akta perjanjian kawin sebagai antisipasi permasalahan yang muncul di kemudian hari. Penulisan paper ini bertujuan untuk menjelaskan alur pembuatan prenup dan urgensi pembuatan akta perjanjian perkawinan bagi Warga Negara Indonesia yang melakukan perkawinan campuran dengan orang asing. Metode penelitian dari paper ini adalah yuridis normatif dan menggunakan pendekatan peraturan perundang-undangan.","author":[{"dropping-particle":"","family":"Rastini","given":"","non-dropping-particle":"","parse-names":false,"suffix":""},{"dropping-particle":"","family":"Sanjaya","given":"Jaka","non-dropping-particle":"","parse-names":false,"suffix":""},{"dropping-particle":"","family":"Slamet","given":"Rizqi","non-dropping-particle":"","parse-names":false,"suffix":""}],"container-title":"Rewang Rancang: Jurnal Hukum lex Generalis","id":"ITEM-1","issue":"6","issued":{"date-parts":[["2021"]]},"page":"482-497","title":"ANALISIS YURIDIS PENTINGNYA PEMBUATAN PERJANJIAN PERKAWINAN BERDASARKAN PERSPEKTIF HUKUM PERDATA (JURIDICAL","type":"article-journal","volume":"2"},"uris":["http://www.mendeley.com/documents/?uuid=ddb622f3-b0d0-477f-93a8-1b0791cf7ff9"]}],"mendeley":{"formattedCitation":"Rastini, Sanjaya, and Slamet, “ANALISIS YURIDIS PENTINGNYA PEMBUATAN PERJANJIAN PERKAWINAN BERDASARKAN PERSPEKTIF HUKUM PERDATA (JURIDICAL.”","plainTextFormattedCitation":"Rastini, Sanjaya, and Slamet, “ANALISIS YURIDIS PENTINGNYA PEMBUATAN PERJANJIAN PERKAWINAN BERDASARKAN PERSPEKTIF HUKUM PERDATA (JURIDICAL.”","previouslyFormattedCitation":"Rastini, Sanjaya, and Slamet, “ANALISIS YURIDIS PENTINGNYA PEMBUATAN PERJANJIAN PERKAWINAN BERDASARKAN PERSPEKTIF HUKUM PERDATA (JURIDICAL.”"},"properties":{"noteIndex":8},"schema":"https://github.com/citation-style-language/schema/raw/master/csl-citation.json"}</w:instrText>
      </w:r>
      <w:r w:rsidR="006644C5" w:rsidRPr="00CC4B66">
        <w:rPr>
          <w:rFonts w:ascii="Times New Roman" w:hAnsi="Times New Roman"/>
        </w:rPr>
        <w:fldChar w:fldCharType="separate"/>
      </w:r>
      <w:r w:rsidRPr="00CC4B66">
        <w:rPr>
          <w:rFonts w:ascii="Times New Roman" w:hAnsi="Times New Roman"/>
          <w:noProof/>
        </w:rPr>
        <w:t>Rastini, Sanjaya, and Slamet, “ANALISIS YURIDIS PENTINGNYA PEMBUATAN PERJANJIAN PERKAWINAN BERDASARKAN PERSPEKTIF HUKUM PERDATA”</w:t>
      </w:r>
      <w:r w:rsidR="006644C5" w:rsidRPr="00CC4B66">
        <w:rPr>
          <w:rFonts w:ascii="Times New Roman" w:hAnsi="Times New Roman"/>
        </w:rPr>
        <w:fldChar w:fldCharType="end"/>
      </w:r>
    </w:p>
  </w:footnote>
  <w:footnote w:id="9">
    <w:p w:rsidR="00CC4B66" w:rsidRPr="00CC4B66" w:rsidRDefault="00CC4B66" w:rsidP="00CC4B66">
      <w:pPr>
        <w:pStyle w:val="FootnoteText"/>
        <w:jc w:val="both"/>
        <w:rPr>
          <w:rFonts w:ascii="Times New Roman" w:hAnsi="Times New Roman"/>
        </w:rPr>
      </w:pPr>
      <w:r w:rsidRPr="00CC4B66">
        <w:rPr>
          <w:rStyle w:val="FootnoteReference"/>
          <w:rFonts w:ascii="Times New Roman" w:hAnsi="Times New Roman"/>
        </w:rPr>
        <w:footnoteRef/>
      </w:r>
      <w:r w:rsidRPr="00CC4B66">
        <w:rPr>
          <w:rFonts w:ascii="Times New Roman" w:hAnsi="Times New Roman"/>
        </w:rPr>
        <w:t xml:space="preserve"> </w:t>
      </w:r>
      <w:r w:rsidR="006644C5" w:rsidRPr="00CC4B66">
        <w:rPr>
          <w:rFonts w:ascii="Times New Roman" w:hAnsi="Times New Roman"/>
        </w:rPr>
        <w:fldChar w:fldCharType="begin" w:fldLock="1"/>
      </w:r>
      <w:r w:rsidRPr="00CC4B66">
        <w:rPr>
          <w:rFonts w:ascii="Times New Roman" w:hAnsi="Times New Roman"/>
        </w:rPr>
        <w:instrText>ADDIN CSL_CITATION {"citationItems":[{"id":"ITEM-1","itemData":{"DOI":"10.22146/jmh.15902","ISSN":"0852-100X","abstract":"Many Indonesians have committed themselves into a mixed marriage, both in Indonesia and outside the country. Mixed marriage would mean that there are differing nationalities who abide under two different state laws and as consequence of this, issues of private international law in joint property would emerge. On the status of ownership on immovable assets such as land, the nationality principle must be paid attention to, because according to Indonesian law, only Indonesian citizens may have access to Land Ownership Rights. Thus, in mixed marriages, foreign spouses (husband or wife) may not have land ownership rights. Masyarakat Indonesia banyak yang melakukan perkawinan campuran, baik yang dilakukan di Indonesia maupun di luar negeri. Pelaksanaan perkawinan campuran menyebabkan adanya perbedaan kewarganegaraan dimana mereka tunduk pada sistem hukum yang berlainan sehingga melahirkan masalah hukum perdata internasional dalam pengaturan harta bersama. Mengenai status kepemilikan atas benda tidak bergerak seperti tanah, terdapat asas nasionalitas yang harus diperhatikan, yaitu hanya WNI saja yang boleh mempunyai Hak Milik Atas Tanah. Oleh karena itu, dalam perkawinan campuran, suami atau istri yang berkewarganegaraan asing tidak boleh mempunyai hak milik atas tanah.","author":[{"dropping-particle":"","family":"Judiasih","given":"Sonny Dewi","non-dropping-particle":"","parse-names":false,"suffix":""}],"container-title":"Mimbar Hukum - Fakultas Hukum Universitas Gadjah Mada","id":"ITEM-1","issue":"1","issued":{"date-parts":[["2015"]]},"page":"145","title":"the Status of Matrimonial Property Ownership in Mixed Marriages","type":"article-journal","volume":"27"},"uris":["http://www.mendeley.com/documents/?uuid=20b34dcb-e08c-4596-8b89-32d23cd9f8e8"]}],"mendeley":{"formattedCitation":"Judiasih, “The Status of Matrimonial Property Ownership in Mixed Marriages.”","plainTextFormattedCitation":"Judiasih, “The Status of Matrimonial Property Ownership in Mixed Marriages.”","previouslyFormattedCitation":"Judiasih, “The Status of Matrimonial Property Ownership in Mixed Marriages.”"},"properties":{"noteIndex":9},"schema":"https://github.com/citation-style-language/schema/raw/master/csl-citation.json"}</w:instrText>
      </w:r>
      <w:r w:rsidR="006644C5" w:rsidRPr="00CC4B66">
        <w:rPr>
          <w:rFonts w:ascii="Times New Roman" w:hAnsi="Times New Roman"/>
        </w:rPr>
        <w:fldChar w:fldCharType="separate"/>
      </w:r>
      <w:r w:rsidRPr="00CC4B66">
        <w:rPr>
          <w:rFonts w:ascii="Times New Roman" w:hAnsi="Times New Roman"/>
          <w:noProof/>
        </w:rPr>
        <w:t>Judiasih, “The Status of Matrimonial Property Ownership in Mixed Marriages.”</w:t>
      </w:r>
      <w:r w:rsidR="006644C5" w:rsidRPr="00CC4B66">
        <w:rPr>
          <w:rFonts w:ascii="Times New Roman" w:hAnsi="Times New Roman"/>
        </w:rPr>
        <w:fldChar w:fldCharType="end"/>
      </w:r>
    </w:p>
  </w:footnote>
  <w:footnote w:id="10">
    <w:p w:rsidR="00CC4B66" w:rsidRPr="00CC4B66" w:rsidRDefault="00CC4B66" w:rsidP="00CC4B66">
      <w:pPr>
        <w:pStyle w:val="FootnoteText"/>
        <w:jc w:val="both"/>
        <w:rPr>
          <w:rFonts w:ascii="Times New Roman" w:hAnsi="Times New Roman"/>
        </w:rPr>
      </w:pPr>
      <w:r w:rsidRPr="00CC4B66">
        <w:rPr>
          <w:rStyle w:val="FootnoteReference"/>
          <w:rFonts w:ascii="Times New Roman" w:hAnsi="Times New Roman"/>
        </w:rPr>
        <w:footnoteRef/>
      </w:r>
      <w:r w:rsidRPr="00CC4B66">
        <w:rPr>
          <w:rFonts w:ascii="Times New Roman" w:hAnsi="Times New Roman"/>
        </w:rPr>
        <w:t xml:space="preserve"> </w:t>
      </w:r>
      <w:r w:rsidR="006644C5" w:rsidRPr="00CC4B66">
        <w:rPr>
          <w:rFonts w:ascii="Times New Roman" w:hAnsi="Times New Roman"/>
        </w:rPr>
        <w:fldChar w:fldCharType="begin" w:fldLock="1"/>
      </w:r>
      <w:r w:rsidRPr="00CC4B66">
        <w:rPr>
          <w:rFonts w:ascii="Times New Roman" w:hAnsi="Times New Roman"/>
        </w:rPr>
        <w:instrText>ADDIN CSL_CITATION {"citationItems":[{"id":"ITEM-1","itemData":{"DOI":"10.22225/jkh.1.1.2149.157-163","ISSN":"2746-5055","abstract":"The study of this research is a review of the ownership of land rights for husbands / wives as a result of the existence of mixed marriages, currently mixed marriages exist in various circles of Indonesian society, the cause of this legal incident is the result of the fast and easy development of the times, and is supported by international relations that continue to increase. With the occurrence of many mixed marriages in Indonesia, legal protection in mixed marriages should be accommodated properly in the legislation in Indonesia. The purpose of this research is to understand the arrangement of ownership of land rights according to Law Number 5 of 1960 concerning agrarian principles and to know the status of ownership of land rights that can be owned in mixed marriages. Researchers use normative techniques, namely normative legal research methods or library law research methods, which are methods or methods used in legal research conducted by examining existing library materials. This research illustrates that the ownership of land rights according to Law Number 5 of 1960 concerning Basic Basic Agrarian Regulations in general, land rights can be in the form of property rights, land use rights, land use rights, and finally use rights which are between one and one rights. Other rights have different meanings in terms of limitations on legal subjects of ownership and limitations on the duration of ownership. The status of ownership of land rights that can be owned in mixed marriages is attached to people who have Indonesian citizenship and in mixed marriages the problems of ownership of the rights over can be resolved by a marriage agreement made between the parties.","author":[{"dropping-particle":"","family":"Wiguna","given":"I Gede Wardana Oka Sastra","non-dropping-particle":"","parse-names":false,"suffix":""},{"dropping-particle":"","family":"Budiartha","given":"I Nyoman Putu","non-dropping-particle":"","parse-names":false,"suffix":""},{"dropping-particle":"","family":"Seputra","given":"I Putu Gede","non-dropping-particle":"","parse-names":false,"suffix":""}],"container-title":"Jurnal Konstruksi Hukum","id":"ITEM-1","issue":"1","issued":{"date-parts":[["2020"]]},"page":"157-163","title":"Kepemilikan Hak Atas Tanah dalam Perkawinan Campuran","type":"article-journal","volume":"1"},"uris":["http://www.mendeley.com/documents/?uuid=4ca60edd-bb13-43e3-a8ea-61fd1558e8a2"]}],"mendeley":{"formattedCitation":"I Gede Wardana Oka Sastra Wiguna, I Nyoman Putu Budiartha, and I Putu Gede Seputra, “Kepemilikan Hak Atas Tanah Dalam Perkawinan Campuran,” &lt;i&gt;Jurnal Konstruksi Hukum&lt;/i&gt; 1, no. 1 (2020): 157–63, https://doi.org/10.22225/jkh.1.1.2149.157-163.","plainTextFormattedCitation":"I Gede Wardana Oka Sastra Wiguna, I Nyoman Putu Budiartha, and I Putu Gede Seputra, “Kepemilikan Hak Atas Tanah Dalam Perkawinan Campuran,” Jurnal Konstruksi Hukum 1, no. 1 (2020): 157–63, https://doi.org/10.22225/jkh.1.1.2149.157-163.","previouslyFormattedCitation":"I Gede Wardana Oka Sastra Wiguna, I Nyoman Putu Budiartha, and I Putu Gede Seputra, “Kepemilikan Hak Atas Tanah Dalam Perkawinan Campuran,” &lt;i&gt;Jurnal Konstruksi Hukum&lt;/i&gt; 1, no. 1 (2020): 157–63, https://doi.org/10.22225/jkh.1.1.2149.157-163."},"properties":{"noteIndex":10},"schema":"https://github.com/citation-style-language/schema/raw/master/csl-citation.json"}</w:instrText>
      </w:r>
      <w:r w:rsidR="006644C5" w:rsidRPr="00CC4B66">
        <w:rPr>
          <w:rFonts w:ascii="Times New Roman" w:hAnsi="Times New Roman"/>
        </w:rPr>
        <w:fldChar w:fldCharType="separate"/>
      </w:r>
      <w:r w:rsidRPr="00CC4B66">
        <w:rPr>
          <w:rFonts w:ascii="Times New Roman" w:hAnsi="Times New Roman"/>
          <w:noProof/>
        </w:rPr>
        <w:t xml:space="preserve">I Gede Wardana Oka Sastra Wiguna, I Nyoman Putu Budiartha, and I Putu Gede Seputra, “Kepemilikan Hak Atas Tanah Dalam Perkawinan Campuran,” </w:t>
      </w:r>
      <w:r w:rsidRPr="00CC4B66">
        <w:rPr>
          <w:rFonts w:ascii="Times New Roman" w:hAnsi="Times New Roman"/>
          <w:i/>
          <w:noProof/>
        </w:rPr>
        <w:t>Jurnal Konstruksi Hukum</w:t>
      </w:r>
      <w:r w:rsidRPr="00CC4B66">
        <w:rPr>
          <w:rFonts w:ascii="Times New Roman" w:hAnsi="Times New Roman"/>
          <w:noProof/>
        </w:rPr>
        <w:t xml:space="preserve"> 1, no. 1 (2020): 157–63, https://doi.org/10.22225/jkh.1.1.2149.157-163.</w:t>
      </w:r>
      <w:r w:rsidR="006644C5" w:rsidRPr="00CC4B66">
        <w:rPr>
          <w:rFonts w:ascii="Times New Roman" w:hAnsi="Times New Roman"/>
        </w:rPr>
        <w:fldChar w:fldCharType="end"/>
      </w:r>
    </w:p>
  </w:footnote>
  <w:footnote w:id="11">
    <w:p w:rsidR="00CC4B66" w:rsidRPr="00CC4B66" w:rsidRDefault="00CC4B66" w:rsidP="00CC4B66">
      <w:pPr>
        <w:pStyle w:val="FootnoteText"/>
        <w:jc w:val="both"/>
        <w:rPr>
          <w:rFonts w:ascii="Times New Roman" w:hAnsi="Times New Roman"/>
        </w:rPr>
      </w:pPr>
      <w:r w:rsidRPr="00CC4B66">
        <w:rPr>
          <w:rStyle w:val="FootnoteReference"/>
          <w:rFonts w:ascii="Times New Roman" w:hAnsi="Times New Roman"/>
        </w:rPr>
        <w:footnoteRef/>
      </w:r>
      <w:r w:rsidRPr="00CC4B66">
        <w:rPr>
          <w:rFonts w:ascii="Times New Roman" w:hAnsi="Times New Roman"/>
        </w:rPr>
        <w:t xml:space="preserve"> </w:t>
      </w:r>
      <w:r w:rsidR="006644C5" w:rsidRPr="00CC4B66">
        <w:rPr>
          <w:rFonts w:ascii="Times New Roman" w:hAnsi="Times New Roman"/>
        </w:rPr>
        <w:fldChar w:fldCharType="begin" w:fldLock="1"/>
      </w:r>
      <w:r w:rsidRPr="00CC4B66">
        <w:rPr>
          <w:rFonts w:ascii="Times New Roman" w:hAnsi="Times New Roman"/>
        </w:rPr>
        <w:instrText>ADDIN CSL_CITATION {"citationItems":[{"id":"ITEM-1","itemData":{"author":[{"dropping-particle":"","family":"Syah","given":"Andran","non-dropping-particle":"","parse-names":false,"suffix":""},{"dropping-particle":"","family":"Tholatif","given":"Ilham","non-dropping-particle":"","parse-names":false,"suffix":""}],"container-title":"Legal Standing Jurnal Imu Hukum","id":"ITEM-1","issue":"2","issued":{"date-parts":[["2022"]]},"page":"115-128","title":"URGENSI PERJANJIAN PRANIKAH SEBAGAI KESEPAKATAN AWAL PERKAWINAN","type":"article-journal","volume":"6"},"uris":["http://www.mendeley.com/documents/?uuid=4c856d6f-4d73-402b-9a23-2820035497c8"]}],"mendeley":{"formattedCitation":"Andran Syah and Ilham Tholatif, “URGENSI PERJANJIAN PRANIKAH SEBAGAI KESEPAKATAN AWAL PERKAWINAN,” &lt;i&gt;Legal Standing Jurnal Imu Hukum&lt;/i&gt; 6, no. 2 (2022): 115–28.","plainTextFormattedCitation":"Andran Syah and Ilham Tholatif, “URGENSI PERJANJIAN PRANIKAH SEBAGAI KESEPAKATAN AWAL PERKAWINAN,” Legal Standing Jurnal Imu Hukum 6, no. 2 (2022): 115–28.","previouslyFormattedCitation":"Andran Syah and Ilham Tholatif, “URGENSI PERJANJIAN PRANIKAH SEBAGAI KESEPAKATAN AWAL PERKAWINAN,” &lt;i&gt;Legal Standing Jurnal Imu Hukum&lt;/i&gt; 6, no. 2 (2022): 115–28."},"properties":{"noteIndex":11},"schema":"https://github.com/citation-style-language/schema/raw/master/csl-citation.json"}</w:instrText>
      </w:r>
      <w:r w:rsidR="006644C5" w:rsidRPr="00CC4B66">
        <w:rPr>
          <w:rFonts w:ascii="Times New Roman" w:hAnsi="Times New Roman"/>
        </w:rPr>
        <w:fldChar w:fldCharType="separate"/>
      </w:r>
      <w:r w:rsidRPr="00CC4B66">
        <w:rPr>
          <w:rFonts w:ascii="Times New Roman" w:hAnsi="Times New Roman"/>
          <w:noProof/>
        </w:rPr>
        <w:t xml:space="preserve">Andran Syah and Ilham Tholatif, “URGENSI PERJANJIAN PRANIKAH SEBAGAI KESEPAKATAN AWAL PERKAWINAN,” </w:t>
      </w:r>
      <w:r w:rsidRPr="00CC4B66">
        <w:rPr>
          <w:rFonts w:ascii="Times New Roman" w:hAnsi="Times New Roman"/>
          <w:i/>
          <w:noProof/>
        </w:rPr>
        <w:t>Legal Standing Jurnal Imu Hukum</w:t>
      </w:r>
      <w:r w:rsidRPr="00CC4B66">
        <w:rPr>
          <w:rFonts w:ascii="Times New Roman" w:hAnsi="Times New Roman"/>
          <w:noProof/>
        </w:rPr>
        <w:t xml:space="preserve"> 6, no. 2 (2022): 115–28.</w:t>
      </w:r>
      <w:r w:rsidR="006644C5" w:rsidRPr="00CC4B66">
        <w:rPr>
          <w:rFonts w:ascii="Times New Roman" w:hAnsi="Times New Roman"/>
        </w:rPr>
        <w:fldChar w:fldCharType="end"/>
      </w:r>
    </w:p>
  </w:footnote>
  <w:footnote w:id="12">
    <w:p w:rsidR="00CC4B66" w:rsidRPr="00CC4B66" w:rsidRDefault="00CC4B66" w:rsidP="00CC4B66">
      <w:pPr>
        <w:pStyle w:val="FootnoteText"/>
        <w:jc w:val="both"/>
        <w:rPr>
          <w:rFonts w:ascii="Times New Roman" w:hAnsi="Times New Roman"/>
        </w:rPr>
      </w:pPr>
      <w:r w:rsidRPr="00CC4B66">
        <w:rPr>
          <w:rStyle w:val="FootnoteReference"/>
          <w:rFonts w:ascii="Times New Roman" w:hAnsi="Times New Roman"/>
        </w:rPr>
        <w:footnoteRef/>
      </w:r>
      <w:r w:rsidRPr="00CC4B66">
        <w:rPr>
          <w:rFonts w:ascii="Times New Roman" w:hAnsi="Times New Roman"/>
        </w:rPr>
        <w:t xml:space="preserve"> </w:t>
      </w:r>
      <w:r w:rsidR="006644C5" w:rsidRPr="00CC4B66">
        <w:rPr>
          <w:rFonts w:ascii="Times New Roman" w:hAnsi="Times New Roman"/>
        </w:rPr>
        <w:fldChar w:fldCharType="begin" w:fldLock="1"/>
      </w:r>
      <w:r w:rsidRPr="00CC4B66">
        <w:rPr>
          <w:rFonts w:ascii="Times New Roman" w:hAnsi="Times New Roman"/>
        </w:rPr>
        <w:instrText>ADDIN CSL_CITATION {"citationItems":[{"id":"ITEM-1","itemData":{"ISSN":"2614-5022","author":[{"dropping-particle":"","family":"Mulia","given":"Nabilah Qisthi","non-dropping-particle":"","parse-names":false,"suffix":""},{"dropping-particle":"","family":"Sugiyono","given":"Heru","non-dropping-particle":"","parse-names":false,"suffix":""}],"container-title":"Gorontalo Law Review","id":"ITEM-1","issue":"1","issued":{"date-parts":[["2021"]]},"page":"88-99","title":"Implikasi Hukum Pembatalan Perjanjian Pranikah Dalam Perkawinan Campuran","type":"article-journal","volume":"4"},"uris":["http://www.mendeley.com/documents/?uuid=e2c3d81f-c127-43cc-8ce7-ad611aaa6cb0"]}],"mendeley":{"formattedCitation":"Nabilah Qisthi Mulia and Heru Sugiyono, “Implikasi Hukum Pembatalan Perjanjian Pranikah Dalam Perkawinan Campuran,” &lt;i&gt;Gorontalo Law Review&lt;/i&gt; 4, no. 1 (2021): 88–99.","plainTextFormattedCitation":"Nabilah Qisthi Mulia and Heru Sugiyono, “Implikasi Hukum Pembatalan Perjanjian Pranikah Dalam Perkawinan Campuran,” Gorontalo Law Review 4, no. 1 (2021): 88–99.","previouslyFormattedCitation":"Nabilah Qisthi Mulia and Heru Sugiyono, “Implikasi Hukum Pembatalan Perjanjian Pranikah Dalam Perkawinan Campuran,” &lt;i&gt;Gorontalo Law Review&lt;/i&gt; 4, no. 1 (2021): 88–99."},"properties":{"noteIndex":12},"schema":"https://github.com/citation-style-language/schema/raw/master/csl-citation.json"}</w:instrText>
      </w:r>
      <w:r w:rsidR="006644C5" w:rsidRPr="00CC4B66">
        <w:rPr>
          <w:rFonts w:ascii="Times New Roman" w:hAnsi="Times New Roman"/>
        </w:rPr>
        <w:fldChar w:fldCharType="separate"/>
      </w:r>
      <w:r w:rsidRPr="00CC4B66">
        <w:rPr>
          <w:rFonts w:ascii="Times New Roman" w:hAnsi="Times New Roman"/>
          <w:noProof/>
        </w:rPr>
        <w:t xml:space="preserve">Nabilah Qisthi Mulia and Heru Sugiyono, “Implikasi Hukum Pembatalan Perjanjian Pranikah Dalam Perkawinan Campuran,” </w:t>
      </w:r>
      <w:r w:rsidRPr="00CC4B66">
        <w:rPr>
          <w:rFonts w:ascii="Times New Roman" w:hAnsi="Times New Roman"/>
          <w:i/>
          <w:noProof/>
        </w:rPr>
        <w:t>Gorontalo Law Review</w:t>
      </w:r>
      <w:r w:rsidRPr="00CC4B66">
        <w:rPr>
          <w:rFonts w:ascii="Times New Roman" w:hAnsi="Times New Roman"/>
          <w:noProof/>
        </w:rPr>
        <w:t xml:space="preserve"> 4, no. 1 (2021): 88–99.</w:t>
      </w:r>
      <w:r w:rsidR="006644C5" w:rsidRPr="00CC4B66">
        <w:rPr>
          <w:rFonts w:ascii="Times New Roman" w:hAnsi="Times New Roman"/>
        </w:rPr>
        <w:fldChar w:fldCharType="end"/>
      </w:r>
    </w:p>
  </w:footnote>
  <w:footnote w:id="13">
    <w:p w:rsidR="00CC4B66" w:rsidRPr="00CC4B66" w:rsidRDefault="00CC4B66" w:rsidP="00CC4B66">
      <w:pPr>
        <w:pStyle w:val="FootnoteText"/>
        <w:jc w:val="both"/>
        <w:rPr>
          <w:rFonts w:ascii="Times New Roman" w:hAnsi="Times New Roman"/>
        </w:rPr>
      </w:pPr>
      <w:r w:rsidRPr="00CC4B66">
        <w:rPr>
          <w:rStyle w:val="FootnoteReference"/>
          <w:rFonts w:ascii="Times New Roman" w:hAnsi="Times New Roman"/>
        </w:rPr>
        <w:footnoteRef/>
      </w:r>
      <w:r w:rsidRPr="00CC4B66">
        <w:rPr>
          <w:rFonts w:ascii="Times New Roman" w:hAnsi="Times New Roman"/>
        </w:rPr>
        <w:t xml:space="preserve"> </w:t>
      </w:r>
      <w:r w:rsidR="006644C5" w:rsidRPr="00CC4B66">
        <w:rPr>
          <w:rFonts w:ascii="Times New Roman" w:hAnsi="Times New Roman"/>
        </w:rPr>
        <w:fldChar w:fldCharType="begin" w:fldLock="1"/>
      </w:r>
      <w:r w:rsidRPr="00CC4B66">
        <w:rPr>
          <w:rFonts w:ascii="Times New Roman" w:hAnsi="Times New Roman"/>
        </w:rPr>
        <w:instrText>ADDIN CSL_CITATION {"citationItems":[{"id":"ITEM-1","itemData":{"ISSN":"2614-5022","author":[{"dropping-particle":"","family":"Mulia","given":"Nabilah Qisthi","non-dropping-particle":"","parse-names":false,"suffix":""},{"dropping-particle":"","family":"Sugiyono","given":"Heru","non-dropping-particle":"","parse-names":false,"suffix":""}],"container-title":"Gorontalo Law Review","id":"ITEM-1","issue":"1","issued":{"date-parts":[["2021"]]},"page":"88-99","title":"Implikasi Hukum Pembatalan Perjanjian Pranikah Dalam Perkawinan Campuran","type":"article-journal","volume":"4"},"uris":["http://www.mendeley.com/documents/?uuid=e2c3d81f-c127-43cc-8ce7-ad611aaa6cb0"]}],"mendeley":{"formattedCitation":"Mulia and Sugiyono.","plainTextFormattedCitation":"Mulia and Sugiyono.","previouslyFormattedCitation":"Mulia and Sugiyono."},"properties":{"noteIndex":13},"schema":"https://github.com/citation-style-language/schema/raw/master/csl-citation.json"}</w:instrText>
      </w:r>
      <w:r w:rsidR="006644C5" w:rsidRPr="00CC4B66">
        <w:rPr>
          <w:rFonts w:ascii="Times New Roman" w:hAnsi="Times New Roman"/>
        </w:rPr>
        <w:fldChar w:fldCharType="separate"/>
      </w:r>
      <w:r w:rsidRPr="00CC4B66">
        <w:rPr>
          <w:rFonts w:ascii="Times New Roman" w:hAnsi="Times New Roman"/>
          <w:noProof/>
        </w:rPr>
        <w:t>Mulia and Sugiyono.</w:t>
      </w:r>
      <w:r w:rsidR="006644C5" w:rsidRPr="00CC4B66">
        <w:rPr>
          <w:rFonts w:ascii="Times New Roman" w:hAnsi="Times New Roman"/>
        </w:rPr>
        <w:fldChar w:fldCharType="end"/>
      </w:r>
    </w:p>
  </w:footnote>
  <w:footnote w:id="14">
    <w:p w:rsidR="00CC4B66" w:rsidRPr="00CC4B66" w:rsidRDefault="00CC4B66" w:rsidP="00CC4B66">
      <w:pPr>
        <w:pStyle w:val="FootnoteText"/>
        <w:jc w:val="both"/>
        <w:rPr>
          <w:rFonts w:ascii="Times New Roman" w:hAnsi="Times New Roman"/>
        </w:rPr>
      </w:pPr>
      <w:r w:rsidRPr="00CC4B66">
        <w:rPr>
          <w:rStyle w:val="FootnoteReference"/>
          <w:rFonts w:ascii="Times New Roman" w:hAnsi="Times New Roman"/>
        </w:rPr>
        <w:footnoteRef/>
      </w:r>
      <w:r w:rsidRPr="00CC4B66">
        <w:rPr>
          <w:rFonts w:ascii="Times New Roman" w:hAnsi="Times New Roman"/>
        </w:rPr>
        <w:t xml:space="preserve"> </w:t>
      </w:r>
      <w:r w:rsidR="006644C5" w:rsidRPr="00CC4B66">
        <w:rPr>
          <w:rFonts w:ascii="Times New Roman" w:hAnsi="Times New Roman"/>
        </w:rPr>
        <w:fldChar w:fldCharType="begin" w:fldLock="1"/>
      </w:r>
      <w:r w:rsidRPr="00CC4B66">
        <w:rPr>
          <w:rFonts w:ascii="Times New Roman" w:hAnsi="Times New Roman"/>
        </w:rPr>
        <w:instrText>ADDIN CSL_CITATION {"citationItems":[{"id":"ITEM-1","itemData":{"DOI":"10.56013/rechtens.v11i1.1156","ISSN":"1907-7114","abstract":"Abstrak Perkawinan campuran berdampak pada kepemilikan hak atas tanah bagi WNI. Menurut Pasal 21 ayat 3 Undang-Undang Republik Indonesia Nomor 5 Tahun 1960 tentang Peraturan Dasar Pokok-Pokok Agraria, WNA yang mendapatkan hak milik atas tanah karena wasiat, percampuran harta karena perkawinan dan WNI yang kehilangan kewarganegaraannya harus melepaskan hak tersebut dalam jangka waktu 1 tahun. Penelitian ini mengkaji permasalahan dimana WNI dalam perkawinan campuran kehilangan haknya sebagai warga negara dalam memiliki hak atas tanah dikarenakan percampuran harta dalam perkawinan, dimana hal tersebut tidak sesuai dengan asas keadilan karena menurut Pasal 9 ayat 1 UUPA menyatakan bahwa WNI dapat mempunyai hubungan sepenuhnya dengan bumi, air, dan ruang angkasa dan menurut Pasal 21 ayat 1, dikatakan bahwa subjek hak milik adalah WNI. Metode penelitian yang digunakan dalam penelitian ini adalah metode yuridis normatif. Kesimpulannya, Bentuk perlindungan hukum terhadap pelaku perkawinan campuran atas status hak atas tanahnya di Indonesia tidak diatur dalam peraturan perundang-undangan.  Kata Kunci: Perkawinan, Perkawinan Campuran, Hak Atas Tanah Abstract Mixed marriages have an impact on the ownership of land rights for Indonesian citizens. According to Article 21 paragraph 3 of the Law of the Republic of Indonesia Number 5 of 1960 concerning Basic Regulations on Agrarian Principles, foreigners who get land ownership rights due to a will, mixing assets due to marriage and Indonesian citizens who lose their citizenship must relinquish their rights to land. within a period of 1 year. This study examines the problem where Indonesian citizens in mixed marriages lose their rights as citizens in owning land rights due to the mixing of assets in marriage, where this is not in accordance with the principle of justice because according to Article 9 paragraph 1 of the UUPA states that Indonesian citizens can have a full relationship with the earth, water, and space and according to Article 21 paragraph 1, it is said that the subject of property rights is an Indonesian citizen. The research method used is normative juridical. In conclusion, the form of legal protection for mixed marriage actors on the status of their land rights in Indonesia is not regulated in the legislation.  Keywords: Marriage, Mixed Marriage, Land Rights","author":[{"dropping-particle":"","family":"Andri Wijaya","given":"Alfian","non-dropping-particle":"","parse-names":false,"suffix":""}],"container-title":"Jurnal Rechtens","id":"ITEM-1","issue":"1","issued":{"date-parts":[["2022"]]},"page":"17-34","title":"Perlindungan Hukum Terhadap Pelaku Perkawinan Campuran Atas Status Hak Atas Tanahnya Di Indonesia","type":"article-journal","volume":"11"},"uris":["http://www.mendeley.com/documents/?uuid=bfc04e6e-bd04-4db1-a461-a234e1f541d2"]}],"mendeley":{"formattedCitation":"Andri Wijaya, “Perlindungan Hukum Terhadap Pelaku Perkawinan Campuran Atas Status Hak Atas Tanahnya Di Indonesia.”","plainTextFormattedCitation":"Andri Wijaya, “Perlindungan Hukum Terhadap Pelaku Perkawinan Campuran Atas Status Hak Atas Tanahnya Di Indonesia.”","previouslyFormattedCitation":"Andri Wijaya, “Perlindungan Hukum Terhadap Pelaku Perkawinan Campuran Atas Status Hak Atas Tanahnya Di Indonesia.”"},"properties":{"noteIndex":14},"schema":"https://github.com/citation-style-language/schema/raw/master/csl-citation.json"}</w:instrText>
      </w:r>
      <w:r w:rsidR="006644C5" w:rsidRPr="00CC4B66">
        <w:rPr>
          <w:rFonts w:ascii="Times New Roman" w:hAnsi="Times New Roman"/>
        </w:rPr>
        <w:fldChar w:fldCharType="separate"/>
      </w:r>
      <w:r w:rsidRPr="00CC4B66">
        <w:rPr>
          <w:rFonts w:ascii="Times New Roman" w:hAnsi="Times New Roman"/>
          <w:noProof/>
        </w:rPr>
        <w:t>Andri Wijaya, “Perlindungan Hukum Terhadap Pelaku Perkawinan Campuran Atas Status Hak Atas Tanahnya Di Indonesia.”</w:t>
      </w:r>
      <w:r w:rsidR="006644C5" w:rsidRPr="00CC4B66">
        <w:rPr>
          <w:rFonts w:ascii="Times New Roman" w:hAnsi="Times New Roman"/>
        </w:rPr>
        <w:fldChar w:fldCharType="end"/>
      </w:r>
    </w:p>
  </w:footnote>
  <w:footnote w:id="15">
    <w:p w:rsidR="00CC4B66" w:rsidRPr="00CC4B66" w:rsidRDefault="00CC4B66" w:rsidP="00CC4B66">
      <w:pPr>
        <w:pStyle w:val="FootnoteText"/>
        <w:jc w:val="both"/>
        <w:rPr>
          <w:rFonts w:ascii="Times New Roman" w:hAnsi="Times New Roman"/>
        </w:rPr>
      </w:pPr>
      <w:r w:rsidRPr="00CC4B66">
        <w:rPr>
          <w:rStyle w:val="FootnoteReference"/>
          <w:rFonts w:ascii="Times New Roman" w:hAnsi="Times New Roman"/>
        </w:rPr>
        <w:footnoteRef/>
      </w:r>
      <w:r w:rsidRPr="00CC4B66">
        <w:rPr>
          <w:rFonts w:ascii="Times New Roman" w:hAnsi="Times New Roman"/>
        </w:rPr>
        <w:t xml:space="preserve"> </w:t>
      </w:r>
      <w:r w:rsidR="006644C5" w:rsidRPr="00CC4B66">
        <w:rPr>
          <w:rFonts w:ascii="Times New Roman" w:hAnsi="Times New Roman"/>
        </w:rPr>
        <w:fldChar w:fldCharType="begin" w:fldLock="1"/>
      </w:r>
      <w:r w:rsidRPr="00CC4B66">
        <w:rPr>
          <w:rFonts w:ascii="Times New Roman" w:hAnsi="Times New Roman"/>
        </w:rPr>
        <w:instrText>ADDIN CSL_CITATION {"citationItems":[{"id":"ITEM-1","itemData":{"DOI":"10.29303/ius.v4i3.328","ISSN":"2303-3827","abstract":"Indonesian citizen, who marry foreign citizen, could not hold ownership right to land in Indonesia unless he or she has pre-marriage agreement. The pre-marriage agreement would free the Indonesian citizen, who marry foreign citizen, from the provision of article 21 subsection 3 of the Agrarian Law. However, the fact show that many Indonesian citizens, who marry foreign citizens, owing to ignorance hold right ownership to land although they do not have pre-marriage agreement. This research is aimed at analysing the implementation of article 20 subsection 3 of Agrarian Law. This research is also conducted to provide thought for society, institution concerned and students for knowledge development. Method used in this research is normative-empirical legal method with law, conceptual and sociological approach. Result of this research shows that implementation of article 21 subsection 3 of the Agrarian Law, which state that Indonesian citizen who marry foreign citizen shall waive his or her ownership right during the period of one year, in fact is not put into practice effectively. Keyword: implementation of the provision of article 21 subsection 3 of the Agrarian Law","author":[{"dropping-particle":"","family":"Harahap","given":"Sayaman","non-dropping-particle":"","parse-names":false,"suffix":""}],"container-title":"Jurnal IUS Kajian Hukum dan Keadilan","id":"ITEM-1","issue":"3","issued":{"date-parts":[["2016"]]},"page":"436","title":"Penerapan Ketentuan Pasal 21 Ayat (3) Uupa Tentang Kepemilikan Tanah Bagi Wni Dalam Perkawinan Campuran","type":"article-journal","volume":"4"},"uris":["http://www.mendeley.com/documents/?uuid=9271f4df-a92b-4152-8400-b20e1e3863de"]}],"mendeley":{"formattedCitation":"Harahap, “Penerapan Ketentuan Pasal 21 Ayat (3) Uupa Tentang Kepemilikan Tanah Bagi Wni Dalam Perkawinan Campuran.”","plainTextFormattedCitation":"Harahap, “Penerapan Ketentuan Pasal 21 Ayat (3) Uupa Tentang Kepemilikan Tanah Bagi Wni Dalam Perkawinan Campuran.”","previouslyFormattedCitation":"Harahap, “Penerapan Ketentuan Pasal 21 Ayat (3) Uupa Tentang Kepemilikan Tanah Bagi Wni Dalam Perkawinan Campuran.”"},"properties":{"noteIndex":15},"schema":"https://github.com/citation-style-language/schema/raw/master/csl-citation.json"}</w:instrText>
      </w:r>
      <w:r w:rsidR="006644C5" w:rsidRPr="00CC4B66">
        <w:rPr>
          <w:rFonts w:ascii="Times New Roman" w:hAnsi="Times New Roman"/>
        </w:rPr>
        <w:fldChar w:fldCharType="separate"/>
      </w:r>
      <w:r w:rsidRPr="00CC4B66">
        <w:rPr>
          <w:rFonts w:ascii="Times New Roman" w:hAnsi="Times New Roman"/>
          <w:noProof/>
        </w:rPr>
        <w:t>Harahap, “Penerapan Ketentuan Pasal 21 Ayat (3) Uupa Tentang Kepemilikan Tanah Bagi Wni Dalam Perkawinan Campuran.”</w:t>
      </w:r>
      <w:r w:rsidR="006644C5" w:rsidRPr="00CC4B66">
        <w:rPr>
          <w:rFonts w:ascii="Times New Roman" w:hAnsi="Times New Roman"/>
        </w:rPr>
        <w:fldChar w:fldCharType="end"/>
      </w:r>
    </w:p>
  </w:footnote>
  <w:footnote w:id="16">
    <w:p w:rsidR="00CC4B66" w:rsidRPr="00CC4B66" w:rsidRDefault="00CC4B66" w:rsidP="00CC4B66">
      <w:pPr>
        <w:pStyle w:val="FootnoteText"/>
        <w:jc w:val="both"/>
        <w:rPr>
          <w:rFonts w:ascii="Times New Roman" w:hAnsi="Times New Roman"/>
        </w:rPr>
      </w:pPr>
      <w:r w:rsidRPr="00CC4B66">
        <w:rPr>
          <w:rStyle w:val="FootnoteReference"/>
          <w:rFonts w:ascii="Times New Roman" w:hAnsi="Times New Roman"/>
        </w:rPr>
        <w:footnoteRef/>
      </w:r>
      <w:r w:rsidRPr="00CC4B66">
        <w:rPr>
          <w:rFonts w:ascii="Times New Roman" w:hAnsi="Times New Roman"/>
        </w:rPr>
        <w:t xml:space="preserve"> </w:t>
      </w:r>
      <w:r w:rsidR="006644C5" w:rsidRPr="00CC4B66">
        <w:rPr>
          <w:rFonts w:ascii="Times New Roman" w:hAnsi="Times New Roman"/>
        </w:rPr>
        <w:fldChar w:fldCharType="begin" w:fldLock="1"/>
      </w:r>
      <w:r w:rsidRPr="00CC4B66">
        <w:rPr>
          <w:rFonts w:ascii="Times New Roman" w:hAnsi="Times New Roman"/>
        </w:rPr>
        <w:instrText>ADDIN CSL_CITATION {"citationItems":[{"id":"ITEM-1","itemData":{"abstract":"Pembuatan perjanjian perkawinan pada dasarnya sangat diperlukan bagi calon pasangan suami istri yang akan melangsungkan pernikahan, prenup sangat bermanfaat dan juga merupakan sebuah bentuk perlindungan diri. Terdapat beberapa perceraian yang disebabkan urusan harta kekayaan. Oleh karena itu diperlukan adanya akta perjanjian kawin sebagai antisipasi permasalahan yang muncul di kemudian hari. Penulisan paper ini bertujuan untuk menjelaskan alur pembuatan prenup dan urgensi pembuatan akta perjanjian perkawinan bagi Warga Negara Indonesia yang melakukan perkawinan campuran dengan orang asing. Metode penelitian dari paper ini adalah yuridis normatif dan menggunakan pendekatan peraturan perundang-undangan.","author":[{"dropping-particle":"","family":"Rastini","given":"","non-dropping-particle":"","parse-names":false,"suffix":""},{"dropping-particle":"","family":"Sanjaya","given":"Jaka","non-dropping-particle":"","parse-names":false,"suffix":""},{"dropping-particle":"","family":"Slamet","given":"Rizqi","non-dropping-particle":"","parse-names":false,"suffix":""}],"container-title":"Rewang Rancang: Jurnal Hukum lex Generalis","id":"ITEM-1","issue":"6","issued":{"date-parts":[["2021"]]},"page":"482-497","title":"ANALISIS YURIDIS PENTINGNYA PEMBUATAN PERJANJIAN PERKAWINAN BERDASARKAN PERSPEKTIF HUKUM PERDATA (JURIDICAL","type":"article-journal","volume":"2"},"uris":["http://www.mendeley.com/documents/?uuid=ddb622f3-b0d0-477f-93a8-1b0791cf7ff9"]}],"mendeley":{"formattedCitation":"Rastini, Sanjaya, and Slamet, “ANALISIS YURIDIS PENTINGNYA PEMBUATAN PERJANJIAN PERKAWINAN BERDASARKAN PERSPEKTIF HUKUM PERDATA (JURIDICAL.”","manualFormatting":"Rastini, Sanjaya, and Slamet, “ANALISIS YURIDIS PENTINGNYA PEMBUATAN PERJANJIAN PERKAWINAN BERDASARKAN PERSPEKTIF HUKUM PERDATA.”","plainTextFormattedCitation":"Rastini, Sanjaya, and Slamet, “ANALISIS YURIDIS PENTINGNYA PEMBUATAN PERJANJIAN PERKAWINAN BERDASARKAN PERSPEKTIF HUKUM PERDATA (JURIDICAL.”","previouslyFormattedCitation":"Rastini, Sanjaya, and Slamet, “ANALISIS YURIDIS PENTINGNYA PEMBUATAN PERJANJIAN PERKAWINAN BERDASARKAN PERSPEKTIF HUKUM PERDATA (JURIDICAL.”"},"properties":{"noteIndex":16},"schema":"https://github.com/citation-style-language/schema/raw/master/csl-citation.json"}</w:instrText>
      </w:r>
      <w:r w:rsidR="006644C5" w:rsidRPr="00CC4B66">
        <w:rPr>
          <w:rFonts w:ascii="Times New Roman" w:hAnsi="Times New Roman"/>
        </w:rPr>
        <w:fldChar w:fldCharType="separate"/>
      </w:r>
      <w:r w:rsidRPr="00CC4B66">
        <w:rPr>
          <w:rFonts w:ascii="Times New Roman" w:hAnsi="Times New Roman"/>
          <w:noProof/>
        </w:rPr>
        <w:t>Rastini, Sanjaya, and Slamet, “ANALISIS YURIDIS PENTINGNYA PEMBUATAN PERJANJIAN PERKAWINAN BERDASARKAN PERSPEKTIF HUKUM PERDATA.”</w:t>
      </w:r>
      <w:r w:rsidR="006644C5" w:rsidRPr="00CC4B66">
        <w:rPr>
          <w:rFonts w:ascii="Times New Roman" w:hAnsi="Times New Roman"/>
        </w:rPr>
        <w:fldChar w:fldCharType="end"/>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48E355C"/>
    <w:multiLevelType w:val="multilevel"/>
    <w:tmpl w:val="27F8AF90"/>
    <w:lvl w:ilvl="0">
      <w:start w:val="1"/>
      <w:numFmt w:val="upperRoman"/>
      <w:suff w:val="space"/>
      <w:lvlText w:val="%1."/>
      <w:lvlJc w:val="left"/>
      <w:pPr>
        <w:ind w:left="0" w:firstLine="0"/>
      </w:pPr>
      <w:rPr>
        <w:rFonts w:ascii="Times New Roman" w:hAnsi="Times New Roman" w:cs="Times New Roman"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
    <w:nsid w:val="3B2E2297"/>
    <w:multiLevelType w:val="multilevel"/>
    <w:tmpl w:val="7C80AD5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42FF7687"/>
    <w:multiLevelType w:val="hybridMultilevel"/>
    <w:tmpl w:val="E444AA7E"/>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4F7C1C34"/>
    <w:multiLevelType w:val="multilevel"/>
    <w:tmpl w:val="27F8AF90"/>
    <w:lvl w:ilvl="0">
      <w:start w:val="1"/>
      <w:numFmt w:val="upperRoman"/>
      <w:suff w:val="space"/>
      <w:lvlText w:val="%1."/>
      <w:lvlJc w:val="left"/>
      <w:pPr>
        <w:ind w:left="0" w:firstLine="0"/>
      </w:pPr>
      <w:rPr>
        <w:rFonts w:ascii="Times New Roman" w:hAnsi="Times New Roman" w:cs="Times New Roman"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
    <w:nsid w:val="707B7C87"/>
    <w:multiLevelType w:val="hybridMultilevel"/>
    <w:tmpl w:val="CA5EEE50"/>
    <w:lvl w:ilvl="0" w:tplc="04160BA4">
      <w:start w:val="2"/>
      <w:numFmt w:val="decimal"/>
      <w:lvlText w:val="%1."/>
      <w:lvlJc w:val="left"/>
      <w:pPr>
        <w:ind w:left="720" w:hanging="360"/>
      </w:pPr>
      <w:rPr>
        <w:rFonts w:hint="default"/>
        <w:b/>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7392694E"/>
    <w:multiLevelType w:val="multilevel"/>
    <w:tmpl w:val="27F8AF90"/>
    <w:lvl w:ilvl="0">
      <w:start w:val="1"/>
      <w:numFmt w:val="upperRoman"/>
      <w:suff w:val="space"/>
      <w:lvlText w:val="%1."/>
      <w:lvlJc w:val="left"/>
      <w:pPr>
        <w:ind w:left="0" w:firstLine="0"/>
      </w:pPr>
      <w:rPr>
        <w:rFonts w:ascii="Times New Roman" w:hAnsi="Times New Roman" w:cs="Times New Roman"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6">
    <w:nsid w:val="75411F74"/>
    <w:multiLevelType w:val="hybridMultilevel"/>
    <w:tmpl w:val="B2FE2762"/>
    <w:lvl w:ilvl="0" w:tplc="0409000F">
      <w:start w:val="1"/>
      <w:numFmt w:val="decimal"/>
      <w:lvlText w:val="%1."/>
      <w:lvlJc w:val="left"/>
      <w:pPr>
        <w:ind w:left="774" w:hanging="360"/>
      </w:pPr>
    </w:lvl>
    <w:lvl w:ilvl="1" w:tplc="04090019" w:tentative="1">
      <w:start w:val="1"/>
      <w:numFmt w:val="lowerLetter"/>
      <w:lvlText w:val="%2."/>
      <w:lvlJc w:val="left"/>
      <w:pPr>
        <w:ind w:left="1494" w:hanging="360"/>
      </w:pPr>
    </w:lvl>
    <w:lvl w:ilvl="2" w:tplc="0409001B" w:tentative="1">
      <w:start w:val="1"/>
      <w:numFmt w:val="lowerRoman"/>
      <w:lvlText w:val="%3."/>
      <w:lvlJc w:val="right"/>
      <w:pPr>
        <w:ind w:left="2214" w:hanging="180"/>
      </w:pPr>
    </w:lvl>
    <w:lvl w:ilvl="3" w:tplc="0409000F" w:tentative="1">
      <w:start w:val="1"/>
      <w:numFmt w:val="decimal"/>
      <w:lvlText w:val="%4."/>
      <w:lvlJc w:val="left"/>
      <w:pPr>
        <w:ind w:left="2934" w:hanging="360"/>
      </w:pPr>
    </w:lvl>
    <w:lvl w:ilvl="4" w:tplc="04090019" w:tentative="1">
      <w:start w:val="1"/>
      <w:numFmt w:val="lowerLetter"/>
      <w:lvlText w:val="%5."/>
      <w:lvlJc w:val="left"/>
      <w:pPr>
        <w:ind w:left="3654" w:hanging="360"/>
      </w:pPr>
    </w:lvl>
    <w:lvl w:ilvl="5" w:tplc="0409001B" w:tentative="1">
      <w:start w:val="1"/>
      <w:numFmt w:val="lowerRoman"/>
      <w:lvlText w:val="%6."/>
      <w:lvlJc w:val="right"/>
      <w:pPr>
        <w:ind w:left="4374" w:hanging="180"/>
      </w:pPr>
    </w:lvl>
    <w:lvl w:ilvl="6" w:tplc="0409000F" w:tentative="1">
      <w:start w:val="1"/>
      <w:numFmt w:val="decimal"/>
      <w:lvlText w:val="%7."/>
      <w:lvlJc w:val="left"/>
      <w:pPr>
        <w:ind w:left="5094" w:hanging="360"/>
      </w:pPr>
    </w:lvl>
    <w:lvl w:ilvl="7" w:tplc="04090019" w:tentative="1">
      <w:start w:val="1"/>
      <w:numFmt w:val="lowerLetter"/>
      <w:lvlText w:val="%8."/>
      <w:lvlJc w:val="left"/>
      <w:pPr>
        <w:ind w:left="5814" w:hanging="360"/>
      </w:pPr>
    </w:lvl>
    <w:lvl w:ilvl="8" w:tplc="0409001B" w:tentative="1">
      <w:start w:val="1"/>
      <w:numFmt w:val="lowerRoman"/>
      <w:lvlText w:val="%9."/>
      <w:lvlJc w:val="right"/>
      <w:pPr>
        <w:ind w:left="6534" w:hanging="180"/>
      </w:pPr>
    </w:lvl>
  </w:abstractNum>
  <w:num w:numId="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
  </w:num>
  <w:num w:numId="3">
    <w:abstractNumId w:val="0"/>
  </w:num>
  <w:num w:numId="4">
    <w:abstractNumId w:val="6"/>
  </w:num>
  <w:num w:numId="5">
    <w:abstractNumId w:val="4"/>
  </w:num>
  <w:num w:numId="6">
    <w:abstractNumId w:val="1"/>
  </w:num>
  <w:num w:numId="7">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5"/>
  <w:proofState w:spelling="clean" w:grammar="clean"/>
  <w:defaultTabStop w:val="720"/>
  <w:characterSpacingControl w:val="doNotCompress"/>
  <w:hdrShapeDefaults>
    <o:shapedefaults v:ext="edit" spidmax="6146"/>
  </w:hdrShapeDefaults>
  <w:footnotePr>
    <w:footnote w:id="-1"/>
    <w:footnote w:id="0"/>
  </w:footnotePr>
  <w:endnotePr>
    <w:endnote w:id="-1"/>
    <w:endnote w:id="0"/>
  </w:endnotePr>
  <w:compat/>
  <w:rsids>
    <w:rsidRoot w:val="00DB021A"/>
    <w:rsid w:val="00054C19"/>
    <w:rsid w:val="00193BE5"/>
    <w:rsid w:val="001F5F9E"/>
    <w:rsid w:val="00237842"/>
    <w:rsid w:val="00257E7E"/>
    <w:rsid w:val="002D0E41"/>
    <w:rsid w:val="00382F9E"/>
    <w:rsid w:val="00401276"/>
    <w:rsid w:val="00414CF3"/>
    <w:rsid w:val="00422910"/>
    <w:rsid w:val="00464767"/>
    <w:rsid w:val="004B75B6"/>
    <w:rsid w:val="0054201E"/>
    <w:rsid w:val="00550873"/>
    <w:rsid w:val="00572B86"/>
    <w:rsid w:val="006644C5"/>
    <w:rsid w:val="00766B26"/>
    <w:rsid w:val="00774169"/>
    <w:rsid w:val="00803515"/>
    <w:rsid w:val="008A7861"/>
    <w:rsid w:val="00986A19"/>
    <w:rsid w:val="00987193"/>
    <w:rsid w:val="00A520F9"/>
    <w:rsid w:val="00B13323"/>
    <w:rsid w:val="00B42990"/>
    <w:rsid w:val="00B7202A"/>
    <w:rsid w:val="00BC68F2"/>
    <w:rsid w:val="00C43095"/>
    <w:rsid w:val="00C74A04"/>
    <w:rsid w:val="00C76529"/>
    <w:rsid w:val="00CC4B66"/>
    <w:rsid w:val="00CF3CAD"/>
    <w:rsid w:val="00DB021A"/>
    <w:rsid w:val="00DD2058"/>
    <w:rsid w:val="00E53117"/>
    <w:rsid w:val="00F820BD"/>
    <w:rsid w:val="00FB429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B021A"/>
    <w:pPr>
      <w:spacing w:after="0" w:line="240" w:lineRule="auto"/>
    </w:pPr>
    <w:rPr>
      <w:rFonts w:ascii="Calibri" w:eastAsia="SimSun" w:hAnsi="Calibri"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66B26"/>
    <w:pPr>
      <w:ind w:left="720"/>
      <w:contextualSpacing/>
    </w:pPr>
  </w:style>
  <w:style w:type="character" w:styleId="Emphasis">
    <w:name w:val="Emphasis"/>
    <w:basedOn w:val="DefaultParagraphFont"/>
    <w:uiPriority w:val="20"/>
    <w:qFormat/>
    <w:rsid w:val="00257E7E"/>
    <w:rPr>
      <w:i/>
      <w:iCs/>
    </w:rPr>
  </w:style>
  <w:style w:type="paragraph" w:styleId="NormalWeb">
    <w:name w:val="Normal (Web)"/>
    <w:basedOn w:val="Normal"/>
    <w:uiPriority w:val="99"/>
    <w:semiHidden/>
    <w:unhideWhenUsed/>
    <w:rsid w:val="00257E7E"/>
    <w:pPr>
      <w:spacing w:before="100" w:beforeAutospacing="1" w:after="100" w:afterAutospacing="1"/>
    </w:pPr>
    <w:rPr>
      <w:rFonts w:ascii="Times New Roman" w:eastAsia="Times New Roman" w:hAnsi="Times New Roman"/>
    </w:rPr>
  </w:style>
  <w:style w:type="paragraph" w:styleId="FootnoteText">
    <w:name w:val="footnote text"/>
    <w:basedOn w:val="Normal"/>
    <w:link w:val="FootnoteTextChar"/>
    <w:uiPriority w:val="99"/>
    <w:semiHidden/>
    <w:unhideWhenUsed/>
    <w:rsid w:val="00C43095"/>
    <w:rPr>
      <w:sz w:val="20"/>
      <w:szCs w:val="20"/>
    </w:rPr>
  </w:style>
  <w:style w:type="character" w:customStyle="1" w:styleId="FootnoteTextChar">
    <w:name w:val="Footnote Text Char"/>
    <w:basedOn w:val="DefaultParagraphFont"/>
    <w:link w:val="FootnoteText"/>
    <w:uiPriority w:val="99"/>
    <w:semiHidden/>
    <w:rsid w:val="00C43095"/>
    <w:rPr>
      <w:rFonts w:ascii="Calibri" w:eastAsia="SimSun" w:hAnsi="Calibri" w:cs="Times New Roman"/>
      <w:sz w:val="20"/>
      <w:szCs w:val="20"/>
    </w:rPr>
  </w:style>
  <w:style w:type="character" w:styleId="FootnoteReference">
    <w:name w:val="footnote reference"/>
    <w:basedOn w:val="DefaultParagraphFont"/>
    <w:uiPriority w:val="99"/>
    <w:semiHidden/>
    <w:unhideWhenUsed/>
    <w:rsid w:val="00C43095"/>
    <w:rPr>
      <w:vertAlign w:val="superscript"/>
    </w:rPr>
  </w:style>
  <w:style w:type="character" w:customStyle="1" w:styleId="selectable-text">
    <w:name w:val="selectable-text"/>
    <w:basedOn w:val="DefaultParagraphFont"/>
    <w:rsid w:val="00BC68F2"/>
  </w:style>
</w:styles>
</file>

<file path=word/webSettings.xml><?xml version="1.0" encoding="utf-8"?>
<w:webSettings xmlns:r="http://schemas.openxmlformats.org/officeDocument/2006/relationships" xmlns:w="http://schemas.openxmlformats.org/wordprocessingml/2006/main">
  <w:divs>
    <w:div w:id="57213505">
      <w:bodyDiv w:val="1"/>
      <w:marLeft w:val="0"/>
      <w:marRight w:val="0"/>
      <w:marTop w:val="0"/>
      <w:marBottom w:val="0"/>
      <w:divBdr>
        <w:top w:val="none" w:sz="0" w:space="0" w:color="auto"/>
        <w:left w:val="none" w:sz="0" w:space="0" w:color="auto"/>
        <w:bottom w:val="none" w:sz="0" w:space="0" w:color="auto"/>
        <w:right w:val="none" w:sz="0" w:space="0" w:color="auto"/>
      </w:divBdr>
    </w:div>
    <w:div w:id="564415128">
      <w:bodyDiv w:val="1"/>
      <w:marLeft w:val="0"/>
      <w:marRight w:val="0"/>
      <w:marTop w:val="0"/>
      <w:marBottom w:val="0"/>
      <w:divBdr>
        <w:top w:val="none" w:sz="0" w:space="0" w:color="auto"/>
        <w:left w:val="none" w:sz="0" w:space="0" w:color="auto"/>
        <w:bottom w:val="none" w:sz="0" w:space="0" w:color="auto"/>
        <w:right w:val="none" w:sz="0" w:space="0" w:color="auto"/>
      </w:divBdr>
    </w:div>
    <w:div w:id="738674872">
      <w:bodyDiv w:val="1"/>
      <w:marLeft w:val="0"/>
      <w:marRight w:val="0"/>
      <w:marTop w:val="0"/>
      <w:marBottom w:val="0"/>
      <w:divBdr>
        <w:top w:val="none" w:sz="0" w:space="0" w:color="auto"/>
        <w:left w:val="none" w:sz="0" w:space="0" w:color="auto"/>
        <w:bottom w:val="none" w:sz="0" w:space="0" w:color="auto"/>
        <w:right w:val="none" w:sz="0" w:space="0" w:color="auto"/>
      </w:divBdr>
    </w:div>
    <w:div w:id="748619079">
      <w:bodyDiv w:val="1"/>
      <w:marLeft w:val="0"/>
      <w:marRight w:val="0"/>
      <w:marTop w:val="0"/>
      <w:marBottom w:val="0"/>
      <w:divBdr>
        <w:top w:val="none" w:sz="0" w:space="0" w:color="auto"/>
        <w:left w:val="none" w:sz="0" w:space="0" w:color="auto"/>
        <w:bottom w:val="none" w:sz="0" w:space="0" w:color="auto"/>
        <w:right w:val="none" w:sz="0" w:space="0" w:color="auto"/>
      </w:divBdr>
    </w:div>
    <w:div w:id="10894306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9DBD639-949E-4794-90FD-E7D417995C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7</Pages>
  <Words>2901</Words>
  <Characters>16539</Characters>
  <Application>Microsoft Office Word</Application>
  <DocSecurity>0</DocSecurity>
  <Lines>137</Lines>
  <Paragraphs>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19402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Tristiyanto Tristiyanto</dc:creator>
  <cp:lastModifiedBy>User</cp:lastModifiedBy>
  <cp:revision>4</cp:revision>
  <dcterms:created xsi:type="dcterms:W3CDTF">2023-02-25T14:49:00Z</dcterms:created>
  <dcterms:modified xsi:type="dcterms:W3CDTF">2023-02-25T14:52:00Z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4f0b496c-a79f-4cf0-a3b2-ec2503a0247f</vt:lpwstr>
  </property>
  <property fmtid="{D5CDD505-2E9C-101B-9397-08002B2CF9AE}" pid="3" name="Mendeley Recent Style Id 0_1">
    <vt:lpwstr>https://csl.mendeley.com/styles/236034201/APJHI-english-styles</vt:lpwstr>
  </property>
  <property fmtid="{D5CDD505-2E9C-101B-9397-08002B2CF9AE}" pid="4" name="Mendeley Recent Style Name 0_1">
    <vt:lpwstr>APJHI (english-note)</vt:lpwstr>
  </property>
  <property fmtid="{D5CDD505-2E9C-101B-9397-08002B2CF9AE}" pid="5" name="Mendeley Recent Style Id 1_1">
    <vt:lpwstr>http://www.zotero.org/styles/american-medical-association</vt:lpwstr>
  </property>
  <property fmtid="{D5CDD505-2E9C-101B-9397-08002B2CF9AE}" pid="6" name="Mendeley Recent Style Name 1_1">
    <vt:lpwstr>American Medical Association</vt:lpwstr>
  </property>
  <property fmtid="{D5CDD505-2E9C-101B-9397-08002B2CF9AE}" pid="7" name="Mendeley Recent Style Id 2_1">
    <vt:lpwstr>http://www.zotero.org/styles/american-political-science-association</vt:lpwstr>
  </property>
  <property fmtid="{D5CDD505-2E9C-101B-9397-08002B2CF9AE}" pid="8" name="Mendeley Recent Style Name 2_1">
    <vt:lpwstr>American Political Science Association</vt:lpwstr>
  </property>
  <property fmtid="{D5CDD505-2E9C-101B-9397-08002B2CF9AE}" pid="9" name="Mendeley Recent Style Id 3_1">
    <vt:lpwstr>http://www.zotero.org/styles/apa</vt:lpwstr>
  </property>
  <property fmtid="{D5CDD505-2E9C-101B-9397-08002B2CF9AE}" pid="10" name="Mendeley Recent Style Name 3_1">
    <vt:lpwstr>American Psychological Association 7th edition</vt:lpwstr>
  </property>
  <property fmtid="{D5CDD505-2E9C-101B-9397-08002B2CF9AE}" pid="11" name="Mendeley Recent Style Id 4_1">
    <vt:lpwstr>http://www.zotero.org/styles/american-sociological-association</vt:lpwstr>
  </property>
  <property fmtid="{D5CDD505-2E9C-101B-9397-08002B2CF9AE}" pid="12" name="Mendeley Recent Style Name 4_1">
    <vt:lpwstr>American Sociological Association 6th edition</vt:lpwstr>
  </property>
  <property fmtid="{D5CDD505-2E9C-101B-9397-08002B2CF9AE}" pid="13" name="Mendeley Recent Style Id 5_1">
    <vt:lpwstr>http://www.zotero.org/styles/chicago-author-date</vt:lpwstr>
  </property>
  <property fmtid="{D5CDD505-2E9C-101B-9397-08002B2CF9AE}" pid="14" name="Mendeley Recent Style Name 5_1">
    <vt:lpwstr>Chicago Manual of Style 17th edition (author-date)</vt:lpwstr>
  </property>
  <property fmtid="{D5CDD505-2E9C-101B-9397-08002B2CF9AE}" pid="15" name="Mendeley Recent Style Id 6_1">
    <vt:lpwstr>http://www.zotero.org/styles/harvard-cite-them-right</vt:lpwstr>
  </property>
  <property fmtid="{D5CDD505-2E9C-101B-9397-08002B2CF9AE}" pid="16" name="Mendeley Recent Style Name 6_1">
    <vt:lpwstr>Cite Them Right 10th edition - Harvard</vt:lpwstr>
  </property>
  <property fmtid="{D5CDD505-2E9C-101B-9397-08002B2CF9AE}" pid="17" name="Mendeley Recent Style Id 7_1">
    <vt:lpwstr>http://www.zotero.org/styles/ieee</vt:lpwstr>
  </property>
  <property fmtid="{D5CDD505-2E9C-101B-9397-08002B2CF9AE}" pid="18" name="Mendeley Recent Style Name 7_1">
    <vt:lpwstr>IEEE</vt:lpwstr>
  </property>
  <property fmtid="{D5CDD505-2E9C-101B-9397-08002B2CF9AE}" pid="19" name="Mendeley Recent Style Id 8_1">
    <vt:lpwstr>http://www.zotero.org/styles/modern-humanities-research-association</vt:lpwstr>
  </property>
  <property fmtid="{D5CDD505-2E9C-101B-9397-08002B2CF9AE}" pid="20" name="Mendeley Recent Style Name 8_1">
    <vt:lpwstr>Modern Humanities Research Association 3rd edition (note with bibliography)</vt:lpwstr>
  </property>
  <property fmtid="{D5CDD505-2E9C-101B-9397-08002B2CF9AE}" pid="21" name="Mendeley Recent Style Id 9_1">
    <vt:lpwstr>http://www.zotero.org/styles/modern-language-association</vt:lpwstr>
  </property>
  <property fmtid="{D5CDD505-2E9C-101B-9397-08002B2CF9AE}" pid="22" name="Mendeley Recent Style Name 9_1">
    <vt:lpwstr>Modern Language Association 8th edition</vt:lpwstr>
  </property>
  <property fmtid="{D5CDD505-2E9C-101B-9397-08002B2CF9AE}" pid="23" name="Mendeley Document_1">
    <vt:lpwstr>True</vt:lpwstr>
  </property>
  <property fmtid="{D5CDD505-2E9C-101B-9397-08002B2CF9AE}" pid="24" name="Mendeley Unique User Id_1">
    <vt:lpwstr>cfa746e2-2281-365f-910c-477ef6a9ffe6</vt:lpwstr>
  </property>
  <property fmtid="{D5CDD505-2E9C-101B-9397-08002B2CF9AE}" pid="25" name="Mendeley Citation Style_1">
    <vt:lpwstr>https://csl.mendeley.com/styles/236034201/APJHI-english-styles</vt:lpwstr>
  </property>
</Properties>
</file>