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4F" w:rsidRPr="00D449A1" w:rsidRDefault="003F1F4F" w:rsidP="00E32CB9">
      <w:pPr>
        <w:ind w:left="-142"/>
        <w:jc w:val="center"/>
        <w:rPr>
          <w:rFonts w:ascii="Times New Roman" w:hAnsi="Times New Roman" w:cs="Times New Roman"/>
          <w:b/>
          <w:sz w:val="28"/>
          <w:szCs w:val="24"/>
        </w:rPr>
      </w:pPr>
      <w:r w:rsidRPr="00D449A1">
        <w:rPr>
          <w:rFonts w:ascii="Times New Roman" w:hAnsi="Times New Roman" w:cs="Times New Roman"/>
          <w:b/>
          <w:sz w:val="28"/>
          <w:szCs w:val="24"/>
        </w:rPr>
        <w:t xml:space="preserve">PERLINDUNGAN HUKUM NASABAH PERDAGANGAN BERJANGKA </w:t>
      </w:r>
      <w:r w:rsidRPr="00D449A1">
        <w:rPr>
          <w:rFonts w:ascii="Times New Roman" w:hAnsi="Times New Roman" w:cs="Times New Roman"/>
          <w:b/>
          <w:sz w:val="28"/>
          <w:szCs w:val="24"/>
          <w:lang w:val="id-ID"/>
        </w:rPr>
        <w:t xml:space="preserve">KOMODITI </w:t>
      </w:r>
      <w:r w:rsidRPr="00D449A1">
        <w:rPr>
          <w:rFonts w:ascii="Times New Roman" w:hAnsi="Times New Roman" w:cs="Times New Roman"/>
          <w:b/>
          <w:sz w:val="28"/>
          <w:szCs w:val="24"/>
        </w:rPr>
        <w:t xml:space="preserve">ATAS WANPRESTASI PIALANG PERDAGANGAN BERJANGKA </w:t>
      </w:r>
      <w:r w:rsidRPr="00D449A1">
        <w:rPr>
          <w:rFonts w:ascii="Times New Roman" w:hAnsi="Times New Roman" w:cs="Times New Roman"/>
          <w:b/>
          <w:sz w:val="28"/>
          <w:szCs w:val="24"/>
          <w:lang w:val="id-ID"/>
        </w:rPr>
        <w:t xml:space="preserve">KOMODITI BERBASIS </w:t>
      </w:r>
      <w:r w:rsidRPr="00D449A1">
        <w:rPr>
          <w:rFonts w:ascii="Times New Roman" w:hAnsi="Times New Roman" w:cs="Times New Roman"/>
          <w:b/>
          <w:i/>
          <w:sz w:val="28"/>
          <w:szCs w:val="24"/>
        </w:rPr>
        <w:t>ONLINE</w:t>
      </w:r>
    </w:p>
    <w:p w:rsidR="000F2F8C" w:rsidRPr="00EF026F" w:rsidRDefault="00D72BA4" w:rsidP="00E32CB9">
      <w:pPr>
        <w:tabs>
          <w:tab w:val="center" w:pos="3968"/>
          <w:tab w:val="right" w:pos="7937"/>
        </w:tabs>
        <w:rPr>
          <w:rFonts w:ascii="Times New Roman" w:hAnsi="Times New Roman" w:cs="Times New Roman"/>
          <w:b/>
          <w:caps/>
          <w:sz w:val="24"/>
          <w:szCs w:val="24"/>
        </w:rPr>
      </w:pPr>
      <w:r w:rsidRPr="00EF026F">
        <w:rPr>
          <w:rFonts w:ascii="Times New Roman" w:hAnsi="Times New Roman" w:cs="Times New Roman"/>
          <w:b/>
          <w:caps/>
          <w:sz w:val="24"/>
          <w:szCs w:val="24"/>
        </w:rPr>
        <w:tab/>
      </w:r>
      <w:r w:rsidRPr="00EF026F">
        <w:rPr>
          <w:rFonts w:ascii="Times New Roman" w:hAnsi="Times New Roman" w:cs="Times New Roman"/>
          <w:b/>
          <w:caps/>
          <w:sz w:val="24"/>
          <w:szCs w:val="24"/>
        </w:rPr>
        <w:tab/>
      </w:r>
    </w:p>
    <w:p w:rsidR="000F2F8C" w:rsidRDefault="000F2F8C" w:rsidP="00E32CB9">
      <w:pPr>
        <w:jc w:val="center"/>
        <w:rPr>
          <w:rFonts w:ascii="Times New Roman" w:hAnsi="Times New Roman" w:cs="Times New Roman"/>
          <w:b/>
          <w:sz w:val="24"/>
          <w:szCs w:val="24"/>
          <w:lang w:val="id-ID"/>
        </w:rPr>
      </w:pPr>
      <w:r w:rsidRPr="00EF026F">
        <w:rPr>
          <w:rFonts w:ascii="Times New Roman" w:hAnsi="Times New Roman" w:cs="Times New Roman"/>
          <w:b/>
          <w:sz w:val="24"/>
          <w:szCs w:val="24"/>
          <w:lang w:val="id-ID"/>
        </w:rPr>
        <w:t>Oleh :</w:t>
      </w:r>
    </w:p>
    <w:p w:rsidR="00D449A1" w:rsidRDefault="00D449A1" w:rsidP="00E32CB9">
      <w:pPr>
        <w:jc w:val="center"/>
        <w:rPr>
          <w:rFonts w:ascii="Times New Roman" w:hAnsi="Times New Roman" w:cs="Times New Roman"/>
          <w:b/>
          <w:sz w:val="24"/>
          <w:szCs w:val="24"/>
          <w:lang w:val="id-ID"/>
        </w:rPr>
      </w:pPr>
    </w:p>
    <w:p w:rsidR="00D449A1" w:rsidRPr="00EF026F" w:rsidRDefault="00D449A1" w:rsidP="00E32CB9">
      <w:pPr>
        <w:jc w:val="center"/>
        <w:rPr>
          <w:rFonts w:ascii="Times New Roman" w:hAnsi="Times New Roman" w:cs="Times New Roman"/>
          <w:b/>
          <w:sz w:val="24"/>
          <w:szCs w:val="24"/>
          <w:shd w:val="clear" w:color="auto" w:fill="FFFFFF"/>
          <w:lang w:val="id-ID"/>
        </w:rPr>
      </w:pPr>
      <w:r>
        <w:rPr>
          <w:rFonts w:ascii="Times New Roman" w:hAnsi="Times New Roman" w:cs="Times New Roman"/>
          <w:b/>
          <w:sz w:val="24"/>
          <w:szCs w:val="24"/>
          <w:lang w:val="id-ID"/>
        </w:rPr>
        <w:t xml:space="preserve">Ryan Iswara*, </w:t>
      </w:r>
      <w:r w:rsidR="0012581D">
        <w:rPr>
          <w:rFonts w:ascii="Times New Roman" w:hAnsi="Times New Roman" w:cs="Times New Roman"/>
          <w:b/>
          <w:sz w:val="24"/>
          <w:szCs w:val="24"/>
          <w:lang w:val="id-ID"/>
        </w:rPr>
        <w:t>Annalisa Yahanan</w:t>
      </w:r>
      <w:r>
        <w:rPr>
          <w:rFonts w:ascii="Times New Roman" w:hAnsi="Times New Roman" w:cs="Times New Roman"/>
          <w:b/>
          <w:sz w:val="24"/>
          <w:szCs w:val="24"/>
          <w:lang w:val="id-ID"/>
        </w:rPr>
        <w:t xml:space="preserve">**, dan </w:t>
      </w:r>
      <w:r w:rsidR="0012581D">
        <w:rPr>
          <w:rFonts w:ascii="Times New Roman" w:hAnsi="Times New Roman" w:cs="Times New Roman"/>
          <w:b/>
          <w:sz w:val="24"/>
          <w:szCs w:val="24"/>
          <w:lang w:val="id-ID"/>
        </w:rPr>
        <w:t>Muhammad Syaifuddin</w:t>
      </w:r>
      <w:r>
        <w:rPr>
          <w:rFonts w:ascii="Times New Roman" w:hAnsi="Times New Roman" w:cs="Times New Roman"/>
          <w:b/>
          <w:sz w:val="24"/>
          <w:szCs w:val="24"/>
          <w:lang w:val="id-ID"/>
        </w:rPr>
        <w:t>***</w:t>
      </w:r>
    </w:p>
    <w:p w:rsidR="003E3AC4" w:rsidRPr="00EF026F" w:rsidRDefault="00977596" w:rsidP="00977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id-ID" w:eastAsia="id-ID"/>
        </w:rPr>
      </w:pPr>
      <w:r w:rsidRPr="00EF026F">
        <w:rPr>
          <w:rFonts w:ascii="Times New Roman" w:eastAsia="Times New Roman" w:hAnsi="Times New Roman" w:cs="Times New Roman"/>
          <w:i/>
          <w:sz w:val="24"/>
          <w:szCs w:val="24"/>
          <w:lang w:val="id-ID" w:eastAsia="id-ID"/>
        </w:rPr>
        <w:tab/>
      </w:r>
    </w:p>
    <w:p w:rsidR="003F1F4F" w:rsidRPr="00EF026F" w:rsidRDefault="00DF280B" w:rsidP="006D165A">
      <w:pPr>
        <w:jc w:val="both"/>
        <w:rPr>
          <w:rFonts w:ascii="Times New Roman" w:hAnsi="Times New Roman" w:cs="Times New Roman"/>
          <w:sz w:val="24"/>
          <w:szCs w:val="24"/>
          <w:lang w:val="id-ID"/>
        </w:rPr>
      </w:pPr>
      <w:r w:rsidRPr="00EF026F">
        <w:rPr>
          <w:rFonts w:ascii="Times New Roman" w:hAnsi="Times New Roman" w:cs="Times New Roman"/>
          <w:b/>
          <w:sz w:val="24"/>
          <w:szCs w:val="24"/>
          <w:lang w:val="id-ID"/>
        </w:rPr>
        <w:t>Abstrak</w:t>
      </w:r>
      <w:r w:rsidRPr="00EF026F">
        <w:rPr>
          <w:rFonts w:ascii="Times New Roman" w:hAnsi="Times New Roman" w:cs="Times New Roman"/>
          <w:sz w:val="24"/>
          <w:szCs w:val="24"/>
          <w:lang w:val="id-ID"/>
        </w:rPr>
        <w:t xml:space="preserve"> : </w:t>
      </w:r>
      <w:r w:rsidR="003F1F4F" w:rsidRPr="00EF026F">
        <w:rPr>
          <w:rFonts w:ascii="Times New Roman" w:hAnsi="Times New Roman" w:cs="Times New Roman"/>
          <w:sz w:val="24"/>
          <w:szCs w:val="24"/>
        </w:rPr>
        <w:t xml:space="preserve">Penerimaan Nasabah oleh Pialang Berjangka dalam Perdagangan Berjangka </w:t>
      </w:r>
      <w:r w:rsidR="003F1F4F" w:rsidRPr="00EF026F">
        <w:rPr>
          <w:rFonts w:ascii="Times New Roman" w:hAnsi="Times New Roman" w:cs="Times New Roman"/>
          <w:sz w:val="24"/>
          <w:szCs w:val="24"/>
          <w:lang w:val="id-ID"/>
        </w:rPr>
        <w:t>kini</w:t>
      </w:r>
      <w:r w:rsidR="003F1F4F" w:rsidRPr="00EF026F">
        <w:rPr>
          <w:rFonts w:ascii="Times New Roman" w:hAnsi="Times New Roman" w:cs="Times New Roman"/>
          <w:sz w:val="24"/>
          <w:szCs w:val="24"/>
        </w:rPr>
        <w:t xml:space="preserve"> dapat dilaksanakan </w:t>
      </w:r>
      <w:r w:rsidR="003F1F4F" w:rsidRPr="00EF026F">
        <w:rPr>
          <w:rFonts w:ascii="Times New Roman" w:hAnsi="Times New Roman" w:cs="Times New Roman"/>
          <w:sz w:val="24"/>
          <w:szCs w:val="24"/>
          <w:lang w:val="id-ID"/>
        </w:rPr>
        <w:t>secara</w:t>
      </w:r>
      <w:r w:rsidR="003F1F4F" w:rsidRPr="00EF026F">
        <w:rPr>
          <w:rFonts w:ascii="Times New Roman" w:hAnsi="Times New Roman" w:cs="Times New Roman"/>
          <w:sz w:val="24"/>
          <w:szCs w:val="24"/>
        </w:rPr>
        <w:t xml:space="preserve"> </w:t>
      </w:r>
      <w:r w:rsidR="003F1F4F" w:rsidRPr="00EF026F">
        <w:rPr>
          <w:rFonts w:ascii="Times New Roman" w:hAnsi="Times New Roman" w:cs="Times New Roman"/>
          <w:i/>
          <w:sz w:val="24"/>
          <w:szCs w:val="24"/>
        </w:rPr>
        <w:t>online</w:t>
      </w:r>
      <w:r w:rsidR="003F1F4F" w:rsidRPr="00EF026F">
        <w:rPr>
          <w:rFonts w:ascii="Times New Roman" w:hAnsi="Times New Roman" w:cs="Times New Roman"/>
          <w:sz w:val="24"/>
          <w:szCs w:val="24"/>
        </w:rPr>
        <w:t xml:space="preserve">. Pada pelaksanaannya agen </w:t>
      </w:r>
      <w:r w:rsidR="003F1F4F" w:rsidRPr="00EF026F">
        <w:rPr>
          <w:rFonts w:ascii="Times New Roman" w:hAnsi="Times New Roman" w:cs="Times New Roman"/>
          <w:i/>
          <w:sz w:val="24"/>
          <w:szCs w:val="24"/>
        </w:rPr>
        <w:t>marketting</w:t>
      </w:r>
      <w:r w:rsidR="003F1F4F" w:rsidRPr="00EF026F">
        <w:rPr>
          <w:rFonts w:ascii="Times New Roman" w:hAnsi="Times New Roman" w:cs="Times New Roman"/>
          <w:sz w:val="24"/>
          <w:szCs w:val="24"/>
        </w:rPr>
        <w:t xml:space="preserve"> Pialang Berjangka kerap menjanjikan keuntungan fantastis tanpa menjelaskan risiko. Terlebih, Nasabah tidak bertatap muka langsung dan berisiko wanprestasi penyalahgunaan margin Nasabah.</w:t>
      </w:r>
      <w:r w:rsidR="003F1F4F" w:rsidRPr="00EF026F">
        <w:rPr>
          <w:rFonts w:ascii="Times New Roman" w:hAnsi="Times New Roman" w:cs="Times New Roman"/>
          <w:sz w:val="24"/>
          <w:szCs w:val="24"/>
          <w:lang w:val="id-ID"/>
        </w:rPr>
        <w:t xml:space="preserve"> Hasil penelitian ini adalah, b</w:t>
      </w:r>
      <w:r w:rsidR="003F1F4F" w:rsidRPr="00EF026F">
        <w:rPr>
          <w:rFonts w:ascii="Times New Roman" w:hAnsi="Times New Roman" w:cs="Times New Roman"/>
          <w:sz w:val="24"/>
          <w:szCs w:val="24"/>
        </w:rPr>
        <w:t xml:space="preserve">entuk pelaksanaan Perdagangan Berjangka berbasis </w:t>
      </w:r>
      <w:r w:rsidR="003F1F4F" w:rsidRPr="00EF026F">
        <w:rPr>
          <w:rFonts w:ascii="Times New Roman" w:hAnsi="Times New Roman" w:cs="Times New Roman"/>
          <w:i/>
          <w:sz w:val="24"/>
          <w:szCs w:val="24"/>
        </w:rPr>
        <w:t>online</w:t>
      </w:r>
      <w:r w:rsidR="003F1F4F" w:rsidRPr="00EF026F">
        <w:rPr>
          <w:rFonts w:ascii="Times New Roman" w:hAnsi="Times New Roman" w:cs="Times New Roman"/>
          <w:sz w:val="24"/>
          <w:szCs w:val="24"/>
        </w:rPr>
        <w:t xml:space="preserve"> diawali calon </w:t>
      </w:r>
      <w:r w:rsidR="003F1F4F" w:rsidRPr="00EF026F">
        <w:rPr>
          <w:rFonts w:ascii="Times New Roman" w:hAnsi="Times New Roman" w:cs="Times New Roman"/>
          <w:sz w:val="24"/>
          <w:szCs w:val="24"/>
          <w:lang w:val="id-ID"/>
        </w:rPr>
        <w:t>N</w:t>
      </w:r>
      <w:r w:rsidR="003F1F4F" w:rsidRPr="00EF026F">
        <w:rPr>
          <w:rFonts w:ascii="Times New Roman" w:hAnsi="Times New Roman" w:cs="Times New Roman"/>
          <w:sz w:val="24"/>
          <w:szCs w:val="24"/>
        </w:rPr>
        <w:t xml:space="preserve">asabah mengakses </w:t>
      </w:r>
      <w:r w:rsidR="003F1F4F" w:rsidRPr="00EF026F">
        <w:rPr>
          <w:rFonts w:ascii="Times New Roman" w:hAnsi="Times New Roman" w:cs="Times New Roman"/>
          <w:i/>
          <w:sz w:val="24"/>
          <w:szCs w:val="24"/>
        </w:rPr>
        <w:t>website</w:t>
      </w:r>
      <w:r w:rsidR="003F1F4F" w:rsidRPr="00EF026F">
        <w:rPr>
          <w:rFonts w:ascii="Times New Roman" w:hAnsi="Times New Roman" w:cs="Times New Roman"/>
          <w:sz w:val="24"/>
          <w:szCs w:val="24"/>
        </w:rPr>
        <w:t xml:space="preserve"> perusahaan Pialang Berjangka; berkoordinasi dengan </w:t>
      </w:r>
      <w:r w:rsidR="003F1F4F" w:rsidRPr="00EF026F">
        <w:rPr>
          <w:rFonts w:ascii="Times New Roman" w:hAnsi="Times New Roman" w:cs="Times New Roman"/>
          <w:i/>
          <w:sz w:val="24"/>
          <w:szCs w:val="24"/>
        </w:rPr>
        <w:t>marketting</w:t>
      </w:r>
      <w:r w:rsidR="003F1F4F" w:rsidRPr="00EF026F">
        <w:rPr>
          <w:rFonts w:ascii="Times New Roman" w:hAnsi="Times New Roman" w:cs="Times New Roman"/>
          <w:sz w:val="24"/>
          <w:szCs w:val="24"/>
        </w:rPr>
        <w:t>; pemahaman dan penyampaian risiko; pelaksanaan simulasi; pengisian aplikasi dan formulir perjanjian dan pemberian amanat; pembukaan rekening transaksi terpisah (</w:t>
      </w:r>
      <w:r w:rsidR="003F1F4F" w:rsidRPr="00EF026F">
        <w:rPr>
          <w:rFonts w:ascii="Times New Roman" w:hAnsi="Times New Roman" w:cs="Times New Roman"/>
          <w:i/>
          <w:sz w:val="24"/>
          <w:szCs w:val="24"/>
        </w:rPr>
        <w:t>segregated account</w:t>
      </w:r>
      <w:r w:rsidR="003F1F4F" w:rsidRPr="00EF026F">
        <w:rPr>
          <w:rFonts w:ascii="Times New Roman" w:hAnsi="Times New Roman" w:cs="Times New Roman"/>
          <w:sz w:val="24"/>
          <w:szCs w:val="24"/>
        </w:rPr>
        <w:t xml:space="preserve">); menyetor </w:t>
      </w:r>
      <w:r w:rsidR="003F1F4F" w:rsidRPr="00EF026F">
        <w:rPr>
          <w:rFonts w:ascii="Times New Roman" w:hAnsi="Times New Roman" w:cs="Times New Roman"/>
          <w:i/>
          <w:sz w:val="24"/>
          <w:szCs w:val="24"/>
        </w:rPr>
        <w:t>margin</w:t>
      </w:r>
      <w:r w:rsidR="003F1F4F" w:rsidRPr="00EF026F">
        <w:rPr>
          <w:rFonts w:ascii="Times New Roman" w:hAnsi="Times New Roman" w:cs="Times New Roman"/>
          <w:sz w:val="24"/>
          <w:szCs w:val="24"/>
        </w:rPr>
        <w:t xml:space="preserve">; pembuatan akun; verifikasi; dan pemberian </w:t>
      </w:r>
      <w:r w:rsidR="003F1F4F" w:rsidRPr="00EF026F">
        <w:rPr>
          <w:rFonts w:ascii="Times New Roman" w:hAnsi="Times New Roman" w:cs="Times New Roman"/>
          <w:i/>
          <w:sz w:val="24"/>
          <w:szCs w:val="24"/>
        </w:rPr>
        <w:t>password</w:t>
      </w:r>
      <w:r w:rsidR="003F1F4F" w:rsidRPr="00EF026F">
        <w:rPr>
          <w:rFonts w:ascii="Times New Roman" w:hAnsi="Times New Roman" w:cs="Times New Roman"/>
          <w:sz w:val="24"/>
          <w:szCs w:val="24"/>
        </w:rPr>
        <w:t xml:space="preserve"> untuk </w:t>
      </w:r>
      <w:r w:rsidR="003F1F4F" w:rsidRPr="00EF026F">
        <w:rPr>
          <w:rFonts w:ascii="Times New Roman" w:hAnsi="Times New Roman" w:cs="Times New Roman"/>
          <w:i/>
          <w:sz w:val="24"/>
          <w:szCs w:val="24"/>
        </w:rPr>
        <w:t>login</w:t>
      </w:r>
      <w:r w:rsidR="003F1F4F" w:rsidRPr="00EF026F">
        <w:rPr>
          <w:rFonts w:ascii="Times New Roman" w:hAnsi="Times New Roman" w:cs="Times New Roman"/>
          <w:sz w:val="24"/>
          <w:szCs w:val="24"/>
        </w:rPr>
        <w:t xml:space="preserve">. Kesemuanya dilakukan secara </w:t>
      </w:r>
      <w:r w:rsidR="003F1F4F" w:rsidRPr="00EF026F">
        <w:rPr>
          <w:rFonts w:ascii="Times New Roman" w:hAnsi="Times New Roman" w:cs="Times New Roman"/>
          <w:i/>
          <w:sz w:val="24"/>
          <w:szCs w:val="24"/>
        </w:rPr>
        <w:t>online</w:t>
      </w:r>
      <w:r w:rsidR="003F1F4F" w:rsidRPr="00EF026F">
        <w:rPr>
          <w:rFonts w:ascii="Times New Roman" w:hAnsi="Times New Roman" w:cs="Times New Roman"/>
          <w:sz w:val="24"/>
          <w:szCs w:val="24"/>
        </w:rPr>
        <w:t>.</w:t>
      </w:r>
      <w:r w:rsidR="003F1F4F" w:rsidRPr="00EF026F">
        <w:rPr>
          <w:rFonts w:ascii="Times New Roman" w:hAnsi="Times New Roman" w:cs="Times New Roman"/>
          <w:sz w:val="24"/>
          <w:szCs w:val="24"/>
          <w:lang w:val="id-ID"/>
        </w:rPr>
        <w:t xml:space="preserve">  P</w:t>
      </w:r>
      <w:r w:rsidR="003F1F4F" w:rsidRPr="00EF026F">
        <w:rPr>
          <w:rFonts w:ascii="Times New Roman" w:hAnsi="Times New Roman" w:cs="Times New Roman"/>
          <w:sz w:val="24"/>
          <w:szCs w:val="24"/>
        </w:rPr>
        <w:t xml:space="preserve">erlindungan hukum secara preventif </w:t>
      </w:r>
      <w:r w:rsidR="003F1F4F" w:rsidRPr="00EF026F">
        <w:rPr>
          <w:rFonts w:ascii="Times New Roman" w:hAnsi="Times New Roman" w:cs="Times New Roman"/>
          <w:sz w:val="24"/>
          <w:szCs w:val="24"/>
          <w:lang w:val="id-ID"/>
        </w:rPr>
        <w:t>adalah,</w:t>
      </w:r>
      <w:r w:rsidR="003F1F4F" w:rsidRPr="00EF026F">
        <w:rPr>
          <w:rFonts w:ascii="Times New Roman" w:hAnsi="Times New Roman" w:cs="Times New Roman"/>
          <w:sz w:val="24"/>
          <w:szCs w:val="24"/>
        </w:rPr>
        <w:t xml:space="preserve"> Bappebti melakukan </w:t>
      </w:r>
      <w:r w:rsidR="009E50EE" w:rsidRPr="00EF026F">
        <w:rPr>
          <w:rFonts w:ascii="Times New Roman" w:hAnsi="Times New Roman" w:cs="Times New Roman"/>
          <w:sz w:val="24"/>
          <w:szCs w:val="24"/>
          <w:lang w:val="id-ID"/>
        </w:rPr>
        <w:t>sosialisasi</w:t>
      </w:r>
      <w:r w:rsidR="003F1F4F" w:rsidRPr="00EF026F">
        <w:rPr>
          <w:rFonts w:ascii="Times New Roman" w:hAnsi="Times New Roman" w:cs="Times New Roman"/>
          <w:sz w:val="24"/>
          <w:szCs w:val="24"/>
        </w:rPr>
        <w:t xml:space="preserve"> kepada Nasabah dan keproaktifan Nasabah meminta penjelasan detail mengenai : isi kontrak; prospek dan risiko; </w:t>
      </w:r>
      <w:r w:rsidR="003F1F4F" w:rsidRPr="00EF026F">
        <w:rPr>
          <w:rFonts w:ascii="Times New Roman" w:hAnsi="Times New Roman" w:cs="Times New Roman"/>
          <w:sz w:val="24"/>
          <w:szCs w:val="24"/>
          <w:lang w:val="id-ID"/>
        </w:rPr>
        <w:t>legalitas</w:t>
      </w:r>
      <w:r w:rsidR="009E50EE" w:rsidRPr="00EF026F">
        <w:rPr>
          <w:rFonts w:ascii="Times New Roman" w:hAnsi="Times New Roman" w:cs="Times New Roman"/>
          <w:sz w:val="24"/>
          <w:szCs w:val="24"/>
        </w:rPr>
        <w:t xml:space="preserve"> Pialang Berjangka; dan </w:t>
      </w:r>
      <w:r w:rsidR="003F1F4F" w:rsidRPr="00EF026F">
        <w:rPr>
          <w:rFonts w:ascii="Times New Roman" w:hAnsi="Times New Roman" w:cs="Times New Roman"/>
          <w:sz w:val="24"/>
          <w:szCs w:val="24"/>
        </w:rPr>
        <w:t xml:space="preserve">menjaga kerahasiaan </w:t>
      </w:r>
      <w:r w:rsidR="003F1F4F" w:rsidRPr="00EF026F">
        <w:rPr>
          <w:rFonts w:ascii="Times New Roman" w:hAnsi="Times New Roman" w:cs="Times New Roman"/>
          <w:i/>
          <w:sz w:val="24"/>
          <w:szCs w:val="24"/>
        </w:rPr>
        <w:t>password</w:t>
      </w:r>
      <w:r w:rsidR="003F1F4F" w:rsidRPr="00EF026F">
        <w:rPr>
          <w:rFonts w:ascii="Times New Roman" w:hAnsi="Times New Roman" w:cs="Times New Roman"/>
          <w:sz w:val="24"/>
          <w:szCs w:val="24"/>
        </w:rPr>
        <w:t xml:space="preserve"> akun. Proses secara administratif, Nasabah melaporkan dugaan pelanggaran ke Bappebti untuk dikenakan sanksi administratif apabila mediasi gagal. Proses secara pidana, </w:t>
      </w:r>
      <w:r w:rsidR="003F1F4F" w:rsidRPr="00EF026F">
        <w:rPr>
          <w:rFonts w:ascii="Times New Roman" w:hAnsi="Times New Roman" w:cs="Times New Roman"/>
          <w:sz w:val="24"/>
          <w:szCs w:val="24"/>
          <w:lang w:val="id-ID"/>
        </w:rPr>
        <w:t>pelaporan</w:t>
      </w:r>
      <w:r w:rsidR="003F1F4F" w:rsidRPr="00EF026F">
        <w:rPr>
          <w:rFonts w:ascii="Times New Roman" w:hAnsi="Times New Roman" w:cs="Times New Roman"/>
          <w:sz w:val="24"/>
          <w:szCs w:val="24"/>
        </w:rPr>
        <w:t xml:space="preserve"> dugaan tindak pidana Perdagangan Berjangka ke Penyidik Pegawai Negeri Sipil. Proses secara keperdataan, adalah gugatan wanprestasi dengan tuntutan ganti rugi. </w:t>
      </w:r>
      <w:r w:rsidR="003F1F4F" w:rsidRPr="00EF026F">
        <w:rPr>
          <w:rFonts w:ascii="Times New Roman" w:hAnsi="Times New Roman" w:cs="Times New Roman"/>
          <w:sz w:val="24"/>
          <w:szCs w:val="24"/>
          <w:lang w:val="id-ID"/>
        </w:rPr>
        <w:t>B</w:t>
      </w:r>
      <w:r w:rsidR="003F1F4F" w:rsidRPr="00EF026F">
        <w:rPr>
          <w:rFonts w:ascii="Times New Roman" w:hAnsi="Times New Roman" w:cs="Times New Roman"/>
          <w:sz w:val="24"/>
          <w:szCs w:val="24"/>
        </w:rPr>
        <w:t>entuk pembinaan Bappebti adalah pengadaan pelatihan</w:t>
      </w:r>
      <w:r w:rsidR="003F1F4F" w:rsidRPr="00EF026F">
        <w:rPr>
          <w:rFonts w:ascii="Times New Roman" w:hAnsi="Times New Roman" w:cs="Times New Roman"/>
          <w:b/>
          <w:sz w:val="24"/>
          <w:szCs w:val="24"/>
        </w:rPr>
        <w:t xml:space="preserve"> </w:t>
      </w:r>
      <w:r w:rsidR="003F1F4F" w:rsidRPr="00EF026F">
        <w:rPr>
          <w:rFonts w:ascii="Times New Roman" w:hAnsi="Times New Roman" w:cs="Times New Roman"/>
          <w:sz w:val="24"/>
          <w:szCs w:val="24"/>
        </w:rPr>
        <w:t xml:space="preserve">bagi para pelaku Perdagangan Berjangka untuk meningkatkan pengetahuan/keahlian bidang Komoditi dan Perdagangan Berjangka. </w:t>
      </w:r>
      <w:r w:rsidR="003F1F4F" w:rsidRPr="00EF026F">
        <w:rPr>
          <w:rFonts w:ascii="Times New Roman" w:hAnsi="Times New Roman" w:cs="Times New Roman"/>
          <w:sz w:val="24"/>
          <w:szCs w:val="24"/>
          <w:lang w:val="id-ID"/>
        </w:rPr>
        <w:t>B</w:t>
      </w:r>
      <w:r w:rsidR="003F1F4F" w:rsidRPr="00EF026F">
        <w:rPr>
          <w:rFonts w:ascii="Times New Roman" w:hAnsi="Times New Roman" w:cs="Times New Roman"/>
          <w:sz w:val="24"/>
          <w:szCs w:val="24"/>
        </w:rPr>
        <w:t xml:space="preserve">entuk pengawasan secara preventif yaitu, Bappepti melakukan pengawasan lapangan dan pelaksanaan laporan berkala dan/atau sewaktu-waktu oleh Pialang Berjangka terkait kegiatannya di Bursa Berjangka dan jumlah </w:t>
      </w:r>
      <w:r w:rsidR="003F1F4F" w:rsidRPr="00EF026F">
        <w:rPr>
          <w:rFonts w:ascii="Times New Roman" w:hAnsi="Times New Roman" w:cs="Times New Roman"/>
          <w:sz w:val="24"/>
          <w:szCs w:val="24"/>
          <w:lang w:val="id-ID"/>
        </w:rPr>
        <w:t>serta</w:t>
      </w:r>
      <w:r w:rsidR="003F1F4F" w:rsidRPr="00EF026F">
        <w:rPr>
          <w:rFonts w:ascii="Times New Roman" w:hAnsi="Times New Roman" w:cs="Times New Roman"/>
          <w:sz w:val="24"/>
          <w:szCs w:val="24"/>
        </w:rPr>
        <w:t xml:space="preserve"> data Nasabah yang diterima secara </w:t>
      </w:r>
      <w:r w:rsidR="003F1F4F" w:rsidRPr="00EF026F">
        <w:rPr>
          <w:rFonts w:ascii="Times New Roman" w:hAnsi="Times New Roman" w:cs="Times New Roman"/>
          <w:i/>
          <w:sz w:val="24"/>
          <w:szCs w:val="24"/>
        </w:rPr>
        <w:t>online</w:t>
      </w:r>
      <w:r w:rsidR="003F1F4F" w:rsidRPr="00EF026F">
        <w:rPr>
          <w:rFonts w:ascii="Times New Roman" w:hAnsi="Times New Roman" w:cs="Times New Roman"/>
          <w:sz w:val="24"/>
          <w:szCs w:val="24"/>
        </w:rPr>
        <w:t>, dan penerapan Si</w:t>
      </w:r>
      <w:r w:rsidR="009E50EE" w:rsidRPr="00EF026F">
        <w:rPr>
          <w:rFonts w:ascii="Times New Roman" w:hAnsi="Times New Roman" w:cs="Times New Roman"/>
          <w:sz w:val="24"/>
          <w:szCs w:val="24"/>
          <w:lang w:val="id-ID"/>
        </w:rPr>
        <w:t>s</w:t>
      </w:r>
      <w:r w:rsidR="003F1F4F" w:rsidRPr="00EF026F">
        <w:rPr>
          <w:rFonts w:ascii="Times New Roman" w:hAnsi="Times New Roman" w:cs="Times New Roman"/>
          <w:sz w:val="24"/>
          <w:szCs w:val="24"/>
        </w:rPr>
        <w:t xml:space="preserve">tem Pengawasan Tunggal </w:t>
      </w:r>
      <w:r w:rsidR="003F1F4F" w:rsidRPr="00EF026F">
        <w:rPr>
          <w:rFonts w:ascii="Times New Roman" w:hAnsi="Times New Roman" w:cs="Times New Roman"/>
          <w:b/>
          <w:sz w:val="24"/>
          <w:szCs w:val="24"/>
        </w:rPr>
        <w:t xml:space="preserve"> </w:t>
      </w:r>
      <w:r w:rsidR="003F1F4F" w:rsidRPr="00EF026F">
        <w:rPr>
          <w:rFonts w:ascii="Times New Roman" w:hAnsi="Times New Roman" w:cs="Times New Roman"/>
          <w:sz w:val="24"/>
          <w:szCs w:val="24"/>
        </w:rPr>
        <w:t xml:space="preserve">terhadap integritas pasar dan para pelaku Perdagangan Berjangka yang terhubung secara </w:t>
      </w:r>
      <w:r w:rsidR="003F1F4F" w:rsidRPr="00EF026F">
        <w:rPr>
          <w:rFonts w:ascii="Times New Roman" w:hAnsi="Times New Roman" w:cs="Times New Roman"/>
          <w:i/>
          <w:sz w:val="24"/>
          <w:szCs w:val="24"/>
        </w:rPr>
        <w:t>online</w:t>
      </w:r>
      <w:r w:rsidR="003F1F4F" w:rsidRPr="00EF026F">
        <w:rPr>
          <w:rFonts w:ascii="Times New Roman" w:hAnsi="Times New Roman" w:cs="Times New Roman"/>
          <w:sz w:val="24"/>
          <w:szCs w:val="24"/>
        </w:rPr>
        <w:t xml:space="preserve"> dan </w:t>
      </w:r>
      <w:r w:rsidR="003F1F4F" w:rsidRPr="00EF026F">
        <w:rPr>
          <w:rFonts w:ascii="Times New Roman" w:hAnsi="Times New Roman" w:cs="Times New Roman"/>
          <w:i/>
          <w:sz w:val="24"/>
          <w:szCs w:val="24"/>
        </w:rPr>
        <w:t>real time</w:t>
      </w:r>
      <w:r w:rsidR="003F1F4F" w:rsidRPr="00EF026F">
        <w:rPr>
          <w:rFonts w:ascii="Times New Roman" w:hAnsi="Times New Roman" w:cs="Times New Roman"/>
          <w:sz w:val="24"/>
          <w:szCs w:val="24"/>
        </w:rPr>
        <w:t xml:space="preserve">. </w:t>
      </w:r>
      <w:r w:rsidR="003F1F4F" w:rsidRPr="00EF026F">
        <w:rPr>
          <w:rFonts w:ascii="Times New Roman" w:hAnsi="Times New Roman" w:cs="Times New Roman"/>
          <w:color w:val="000000"/>
          <w:sz w:val="24"/>
          <w:szCs w:val="24"/>
          <w:lang w:eastAsia="id-ID"/>
        </w:rPr>
        <w:t>Pengawasan secara represif</w:t>
      </w:r>
      <w:r w:rsidR="003F1F4F" w:rsidRPr="00EF026F">
        <w:rPr>
          <w:rFonts w:ascii="Times New Roman" w:hAnsi="Times New Roman" w:cs="Times New Roman"/>
          <w:sz w:val="24"/>
          <w:szCs w:val="24"/>
        </w:rPr>
        <w:t xml:space="preserve"> </w:t>
      </w:r>
      <w:r w:rsidR="003F1F4F" w:rsidRPr="00EF026F">
        <w:rPr>
          <w:rFonts w:ascii="Times New Roman" w:hAnsi="Times New Roman" w:cs="Times New Roman"/>
          <w:sz w:val="24"/>
          <w:szCs w:val="24"/>
          <w:lang w:val="id-ID"/>
        </w:rPr>
        <w:t xml:space="preserve">yaitu </w:t>
      </w:r>
      <w:r w:rsidR="003F1F4F" w:rsidRPr="00EF026F">
        <w:rPr>
          <w:rFonts w:ascii="Times New Roman" w:hAnsi="Times New Roman" w:cs="Times New Roman"/>
          <w:sz w:val="24"/>
          <w:szCs w:val="24"/>
        </w:rPr>
        <w:t>pemeriksaan, penyidikan, dan pengenaan sanksi peringatan tertulis, pembekuan, pencabutan izin usaha, dan denda.</w:t>
      </w:r>
      <w:r w:rsidR="003F1F4F" w:rsidRPr="00EF026F">
        <w:rPr>
          <w:rFonts w:ascii="Times New Roman" w:hAnsi="Times New Roman" w:cs="Times New Roman"/>
          <w:sz w:val="24"/>
          <w:szCs w:val="24"/>
          <w:lang w:val="id-ID"/>
        </w:rPr>
        <w:t xml:space="preserve"> </w:t>
      </w:r>
      <w:r w:rsidR="003F1F4F" w:rsidRPr="00EF026F">
        <w:rPr>
          <w:rFonts w:ascii="Times New Roman" w:hAnsi="Times New Roman" w:cs="Times New Roman"/>
          <w:sz w:val="24"/>
          <w:szCs w:val="24"/>
        </w:rPr>
        <w:t xml:space="preserve">Kepada Bappebti, agar membentuk Satuan Petugas Pengawas Kegiatan Perdagangan Berjangka Berbasis </w:t>
      </w:r>
      <w:r w:rsidR="003F1F4F" w:rsidRPr="00EF026F">
        <w:rPr>
          <w:rFonts w:ascii="Times New Roman" w:hAnsi="Times New Roman" w:cs="Times New Roman"/>
          <w:i/>
          <w:sz w:val="24"/>
          <w:szCs w:val="24"/>
        </w:rPr>
        <w:t>Online</w:t>
      </w:r>
      <w:r w:rsidR="003F1F4F" w:rsidRPr="00EF026F">
        <w:rPr>
          <w:rFonts w:ascii="Times New Roman" w:hAnsi="Times New Roman" w:cs="Times New Roman"/>
          <w:sz w:val="24"/>
          <w:szCs w:val="24"/>
        </w:rPr>
        <w:t xml:space="preserve"> dengan tugas khusus mengawasi secara </w:t>
      </w:r>
      <w:r w:rsidR="003F1F4F" w:rsidRPr="00EF026F">
        <w:rPr>
          <w:rFonts w:ascii="Times New Roman" w:hAnsi="Times New Roman" w:cs="Times New Roman"/>
          <w:i/>
          <w:sz w:val="24"/>
          <w:szCs w:val="24"/>
        </w:rPr>
        <w:t>cyber</w:t>
      </w:r>
      <w:r w:rsidR="003F1F4F" w:rsidRPr="00EF026F">
        <w:rPr>
          <w:rFonts w:ascii="Times New Roman" w:hAnsi="Times New Roman" w:cs="Times New Roman"/>
          <w:sz w:val="24"/>
          <w:szCs w:val="24"/>
        </w:rPr>
        <w:t xml:space="preserve"> kegiatan dan legalitas perusahaan-perusahaan Pialang Berjangka yang menerima calon Nasabah secara </w:t>
      </w:r>
      <w:r w:rsidR="003F1F4F" w:rsidRPr="00EF026F">
        <w:rPr>
          <w:rFonts w:ascii="Times New Roman" w:hAnsi="Times New Roman" w:cs="Times New Roman"/>
          <w:i/>
          <w:sz w:val="24"/>
          <w:szCs w:val="24"/>
        </w:rPr>
        <w:t>online</w:t>
      </w:r>
      <w:r w:rsidR="003F1F4F" w:rsidRPr="00EF026F">
        <w:rPr>
          <w:rFonts w:ascii="Times New Roman" w:hAnsi="Times New Roman" w:cs="Times New Roman"/>
          <w:sz w:val="24"/>
          <w:szCs w:val="24"/>
        </w:rPr>
        <w:t xml:space="preserve"> melalui </w:t>
      </w:r>
      <w:r w:rsidR="003F1F4F" w:rsidRPr="00EF026F">
        <w:rPr>
          <w:rFonts w:ascii="Times New Roman" w:hAnsi="Times New Roman" w:cs="Times New Roman"/>
          <w:i/>
          <w:sz w:val="24"/>
          <w:szCs w:val="24"/>
        </w:rPr>
        <w:t>platform</w:t>
      </w:r>
      <w:r w:rsidR="003F1F4F" w:rsidRPr="00EF026F">
        <w:rPr>
          <w:rFonts w:ascii="Times New Roman" w:hAnsi="Times New Roman" w:cs="Times New Roman"/>
          <w:sz w:val="24"/>
          <w:szCs w:val="24"/>
        </w:rPr>
        <w:t>/</w:t>
      </w:r>
      <w:r w:rsidR="003F1F4F" w:rsidRPr="00EF026F">
        <w:rPr>
          <w:rFonts w:ascii="Times New Roman" w:hAnsi="Times New Roman" w:cs="Times New Roman"/>
          <w:i/>
          <w:sz w:val="24"/>
          <w:szCs w:val="24"/>
        </w:rPr>
        <w:t>website</w:t>
      </w:r>
      <w:r w:rsidR="003F1F4F" w:rsidRPr="00EF026F">
        <w:rPr>
          <w:rFonts w:ascii="Times New Roman" w:hAnsi="Times New Roman" w:cs="Times New Roman"/>
          <w:sz w:val="24"/>
          <w:szCs w:val="24"/>
        </w:rPr>
        <w:t>-nya.</w:t>
      </w:r>
    </w:p>
    <w:p w:rsidR="003F1F4F" w:rsidRPr="00EF026F" w:rsidRDefault="003F1F4F" w:rsidP="003F1F4F">
      <w:pPr>
        <w:jc w:val="both"/>
        <w:rPr>
          <w:rFonts w:ascii="Times New Roman" w:hAnsi="Times New Roman" w:cs="Times New Roman"/>
          <w:sz w:val="24"/>
          <w:szCs w:val="24"/>
          <w:lang w:val="id-ID"/>
        </w:rPr>
      </w:pPr>
    </w:p>
    <w:p w:rsidR="003F1F4F" w:rsidRDefault="003F1F4F" w:rsidP="003F1F4F">
      <w:pPr>
        <w:tabs>
          <w:tab w:val="left" w:pos="1276"/>
          <w:tab w:val="left" w:pos="1418"/>
          <w:tab w:val="left" w:pos="7740"/>
        </w:tabs>
        <w:ind w:left="1418" w:hanging="1418"/>
        <w:jc w:val="both"/>
        <w:rPr>
          <w:rFonts w:ascii="Times New Roman" w:hAnsi="Times New Roman" w:cs="Times New Roman"/>
          <w:sz w:val="24"/>
          <w:szCs w:val="24"/>
          <w:lang w:val="id-ID"/>
        </w:rPr>
      </w:pPr>
      <w:r w:rsidRPr="00EF026F">
        <w:rPr>
          <w:rFonts w:ascii="Times New Roman" w:hAnsi="Times New Roman" w:cs="Times New Roman"/>
          <w:b/>
          <w:sz w:val="24"/>
          <w:szCs w:val="24"/>
        </w:rPr>
        <w:t>Kata Kunci</w:t>
      </w:r>
      <w:r w:rsidRPr="00EF026F">
        <w:rPr>
          <w:rFonts w:ascii="Times New Roman" w:hAnsi="Times New Roman" w:cs="Times New Roman"/>
          <w:sz w:val="24"/>
          <w:szCs w:val="24"/>
        </w:rPr>
        <w:tab/>
        <w:t>:</w:t>
      </w:r>
      <w:r w:rsidRPr="00EF026F">
        <w:rPr>
          <w:rFonts w:ascii="Times New Roman" w:hAnsi="Times New Roman" w:cs="Times New Roman"/>
          <w:sz w:val="24"/>
          <w:szCs w:val="24"/>
        </w:rPr>
        <w:tab/>
      </w:r>
      <w:r w:rsidRPr="00EF026F">
        <w:rPr>
          <w:rFonts w:ascii="Times New Roman" w:hAnsi="Times New Roman" w:cs="Times New Roman"/>
          <w:sz w:val="24"/>
          <w:szCs w:val="24"/>
          <w:lang w:val="id-ID"/>
        </w:rPr>
        <w:t xml:space="preserve">Nasabah; Perlindungan Hukum; Pialang Perdagangan Berjangka; Perdagangan Berjangka Komoditi Berbasis </w:t>
      </w:r>
      <w:r w:rsidRPr="00EF026F">
        <w:rPr>
          <w:rFonts w:ascii="Times New Roman" w:hAnsi="Times New Roman" w:cs="Times New Roman"/>
          <w:i/>
          <w:sz w:val="24"/>
          <w:szCs w:val="24"/>
          <w:lang w:val="id-ID"/>
        </w:rPr>
        <w:t>Online</w:t>
      </w:r>
      <w:r w:rsidRPr="00EF026F">
        <w:rPr>
          <w:rFonts w:ascii="Times New Roman" w:hAnsi="Times New Roman" w:cs="Times New Roman"/>
          <w:sz w:val="24"/>
          <w:szCs w:val="24"/>
          <w:lang w:val="id-ID"/>
        </w:rPr>
        <w:t>; Wanprestasi</w:t>
      </w:r>
    </w:p>
    <w:p w:rsidR="002C5159" w:rsidRDefault="002C5159" w:rsidP="003F1F4F">
      <w:pPr>
        <w:tabs>
          <w:tab w:val="left" w:pos="1276"/>
          <w:tab w:val="left" w:pos="1418"/>
          <w:tab w:val="left" w:pos="7740"/>
        </w:tabs>
        <w:ind w:left="1418" w:hanging="1418"/>
        <w:jc w:val="both"/>
        <w:rPr>
          <w:rFonts w:ascii="Times New Roman" w:hAnsi="Times New Roman" w:cs="Times New Roman"/>
          <w:sz w:val="24"/>
          <w:szCs w:val="24"/>
          <w:lang w:val="id-ID"/>
        </w:rPr>
      </w:pPr>
    </w:p>
    <w:p w:rsidR="002C5159" w:rsidRPr="00E15922" w:rsidRDefault="002C5159" w:rsidP="002C5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22222"/>
          <w:sz w:val="24"/>
          <w:szCs w:val="24"/>
          <w:lang w:val="id-ID" w:eastAsia="id-ID"/>
        </w:rPr>
      </w:pPr>
      <w:r w:rsidRPr="00EF026F">
        <w:rPr>
          <w:rFonts w:ascii="Times New Roman" w:eastAsia="Times New Roman" w:hAnsi="Times New Roman" w:cs="Times New Roman"/>
          <w:b/>
          <w:i/>
          <w:color w:val="222222"/>
          <w:sz w:val="24"/>
          <w:szCs w:val="24"/>
          <w:lang w:val="en" w:eastAsia="id-ID"/>
        </w:rPr>
        <w:t>Abstract</w:t>
      </w:r>
      <w:r w:rsidRPr="00EF026F">
        <w:rPr>
          <w:rFonts w:ascii="Times New Roman" w:eastAsia="Times New Roman" w:hAnsi="Times New Roman" w:cs="Times New Roman"/>
          <w:i/>
          <w:color w:val="222222"/>
          <w:sz w:val="24"/>
          <w:szCs w:val="24"/>
          <w:lang w:val="id-ID" w:eastAsia="id-ID"/>
        </w:rPr>
        <w:t xml:space="preserve"> </w:t>
      </w:r>
      <w:r w:rsidRPr="00EF026F">
        <w:rPr>
          <w:rFonts w:ascii="Times New Roman" w:eastAsia="Times New Roman" w:hAnsi="Times New Roman" w:cs="Times New Roman"/>
          <w:i/>
          <w:color w:val="222222"/>
          <w:sz w:val="24"/>
          <w:szCs w:val="24"/>
          <w:lang w:val="en" w:eastAsia="id-ID"/>
        </w:rPr>
        <w:t xml:space="preserve">: </w:t>
      </w:r>
      <w:r w:rsidRPr="00E15922">
        <w:rPr>
          <w:rFonts w:ascii="Times New Roman" w:eastAsia="Times New Roman" w:hAnsi="Times New Roman" w:cs="Times New Roman"/>
          <w:i/>
          <w:color w:val="222222"/>
          <w:sz w:val="24"/>
          <w:szCs w:val="24"/>
          <w:lang w:val="en" w:eastAsia="id-ID"/>
        </w:rPr>
        <w:t xml:space="preserve">Customer </w:t>
      </w:r>
      <w:r w:rsidRPr="00EF026F">
        <w:rPr>
          <w:rFonts w:ascii="Times New Roman" w:eastAsia="Times New Roman" w:hAnsi="Times New Roman" w:cs="Times New Roman"/>
          <w:i/>
          <w:color w:val="222222"/>
          <w:sz w:val="24"/>
          <w:szCs w:val="24"/>
          <w:lang w:val="id-ID" w:eastAsia="id-ID"/>
        </w:rPr>
        <w:t>a</w:t>
      </w:r>
      <w:r w:rsidRPr="00E15922">
        <w:rPr>
          <w:rFonts w:ascii="Times New Roman" w:eastAsia="Times New Roman" w:hAnsi="Times New Roman" w:cs="Times New Roman"/>
          <w:i/>
          <w:color w:val="222222"/>
          <w:sz w:val="24"/>
          <w:szCs w:val="24"/>
          <w:lang w:val="en" w:eastAsia="id-ID"/>
        </w:rPr>
        <w:t>cceptance by Futures Broker in Futures Trading can now be carried out online. In the implementation</w:t>
      </w:r>
      <w:r w:rsidRPr="00EF026F">
        <w:rPr>
          <w:rFonts w:ascii="Times New Roman" w:eastAsia="Times New Roman" w:hAnsi="Times New Roman" w:cs="Times New Roman"/>
          <w:i/>
          <w:color w:val="222222"/>
          <w:sz w:val="24"/>
          <w:szCs w:val="24"/>
          <w:lang w:val="id-ID" w:eastAsia="id-ID"/>
        </w:rPr>
        <w:t>, t</w:t>
      </w:r>
      <w:r w:rsidRPr="00E15922">
        <w:rPr>
          <w:rFonts w:ascii="Times New Roman" w:eastAsia="Times New Roman" w:hAnsi="Times New Roman" w:cs="Times New Roman"/>
          <w:i/>
          <w:color w:val="222222"/>
          <w:sz w:val="24"/>
          <w:szCs w:val="24"/>
          <w:lang w:val="en" w:eastAsia="id-ID"/>
        </w:rPr>
        <w:t>he Futures Broker marketting agent often promises fantastic profits without explaining the risks. Moreover, the Customer is not face to face and runs the risk of defaulting on the misuse of Customer's margins. The results of this study are, the form of implementation of online-based Futures Trading begins with prospective Customers a</w:t>
      </w:r>
      <w:r w:rsidRPr="00EF026F">
        <w:rPr>
          <w:rFonts w:ascii="Times New Roman" w:eastAsia="Times New Roman" w:hAnsi="Times New Roman" w:cs="Times New Roman"/>
          <w:i/>
          <w:color w:val="222222"/>
          <w:sz w:val="24"/>
          <w:szCs w:val="24"/>
          <w:lang w:val="en" w:eastAsia="id-ID"/>
        </w:rPr>
        <w:t xml:space="preserve">ccessing the Futures Brokerage </w:t>
      </w:r>
      <w:r w:rsidRPr="00EF026F">
        <w:rPr>
          <w:rFonts w:ascii="Times New Roman" w:eastAsia="Times New Roman" w:hAnsi="Times New Roman" w:cs="Times New Roman"/>
          <w:i/>
          <w:color w:val="222222"/>
          <w:sz w:val="24"/>
          <w:szCs w:val="24"/>
          <w:lang w:val="id-ID" w:eastAsia="id-ID"/>
        </w:rPr>
        <w:t>C</w:t>
      </w:r>
      <w:r w:rsidRPr="00E15922">
        <w:rPr>
          <w:rFonts w:ascii="Times New Roman" w:eastAsia="Times New Roman" w:hAnsi="Times New Roman" w:cs="Times New Roman"/>
          <w:i/>
          <w:color w:val="222222"/>
          <w:sz w:val="24"/>
          <w:szCs w:val="24"/>
          <w:lang w:val="en" w:eastAsia="id-ID"/>
        </w:rPr>
        <w:t xml:space="preserve">ompany's website; </w:t>
      </w:r>
      <w:r w:rsidRPr="00E15922">
        <w:rPr>
          <w:rFonts w:ascii="Times New Roman" w:eastAsia="Times New Roman" w:hAnsi="Times New Roman" w:cs="Times New Roman"/>
          <w:i/>
          <w:color w:val="222222"/>
          <w:sz w:val="24"/>
          <w:szCs w:val="24"/>
          <w:lang w:val="en" w:eastAsia="id-ID"/>
        </w:rPr>
        <w:lastRenderedPageBreak/>
        <w:t>coordinate with marketting; understanding and delivering risks; simulation implementation; filling out the application and agreement form and granting the mandate; opening a segregated account; deposit margin; account creation; verification; and providing a password to login. All done online. Preventive legal protection is, Bappebti conducts outreach to the Customer and the Customer activeness requests a detailed explanation regarding</w:t>
      </w:r>
      <w:r w:rsidRPr="00EF026F">
        <w:rPr>
          <w:rFonts w:ascii="Times New Roman" w:eastAsia="Times New Roman" w:hAnsi="Times New Roman" w:cs="Times New Roman"/>
          <w:i/>
          <w:color w:val="222222"/>
          <w:sz w:val="24"/>
          <w:szCs w:val="24"/>
          <w:lang w:val="id-ID" w:eastAsia="id-ID"/>
        </w:rPr>
        <w:t xml:space="preserve"> </w:t>
      </w:r>
      <w:r w:rsidRPr="00E15922">
        <w:rPr>
          <w:rFonts w:ascii="Times New Roman" w:eastAsia="Times New Roman" w:hAnsi="Times New Roman" w:cs="Times New Roman"/>
          <w:i/>
          <w:color w:val="222222"/>
          <w:sz w:val="24"/>
          <w:szCs w:val="24"/>
          <w:lang w:val="en" w:eastAsia="id-ID"/>
        </w:rPr>
        <w:t xml:space="preserve">: the contents of the contract; prospects and risks; the legality of the Futures Broker; and maintain the confidentiality of account passwords. Administratively, the Customer reports the alleged violation to Bappebti for administrative sanctions if mediation fails. Criminal proceedings, reporting of suspected Futures </w:t>
      </w:r>
      <w:r w:rsidRPr="00EF026F">
        <w:rPr>
          <w:rFonts w:ascii="Times New Roman" w:eastAsia="Times New Roman" w:hAnsi="Times New Roman" w:cs="Times New Roman"/>
          <w:i/>
          <w:color w:val="222222"/>
          <w:sz w:val="24"/>
          <w:szCs w:val="24"/>
          <w:lang w:val="id-ID" w:eastAsia="id-ID"/>
        </w:rPr>
        <w:t>Trading</w:t>
      </w:r>
      <w:r w:rsidRPr="00E15922">
        <w:rPr>
          <w:rFonts w:ascii="Times New Roman" w:eastAsia="Times New Roman" w:hAnsi="Times New Roman" w:cs="Times New Roman"/>
          <w:i/>
          <w:color w:val="222222"/>
          <w:sz w:val="24"/>
          <w:szCs w:val="24"/>
          <w:lang w:val="en" w:eastAsia="id-ID"/>
        </w:rPr>
        <w:t xml:space="preserve"> crimes to Civil Servant Investigators. Civil proceedings </w:t>
      </w:r>
      <w:r w:rsidRPr="00EF026F">
        <w:rPr>
          <w:rFonts w:ascii="Times New Roman" w:eastAsia="Times New Roman" w:hAnsi="Times New Roman" w:cs="Times New Roman"/>
          <w:i/>
          <w:color w:val="222222"/>
          <w:sz w:val="24"/>
          <w:szCs w:val="24"/>
          <w:lang w:val="id-ID" w:eastAsia="id-ID"/>
        </w:rPr>
        <w:t>is</w:t>
      </w:r>
      <w:r w:rsidRPr="00E15922">
        <w:rPr>
          <w:rFonts w:ascii="Times New Roman" w:eastAsia="Times New Roman" w:hAnsi="Times New Roman" w:cs="Times New Roman"/>
          <w:i/>
          <w:color w:val="222222"/>
          <w:sz w:val="24"/>
          <w:szCs w:val="24"/>
          <w:lang w:val="en" w:eastAsia="id-ID"/>
        </w:rPr>
        <w:t xml:space="preserve"> breach of claims with claims for compensation. The form of coaching Bappebti is the provision of training for Futures Traders to increase knowledge/expertise in the Commodity and Futures Trading sector. Forms of preventive supervision are, Bappepti conducts field supervision and conducts periodic and/or occasional reports by Futures Brokers related to their activities on the Futures Exchange and the number and data of Customers received online, and the application of a Single Supervision System to market integrity and Futures </w:t>
      </w:r>
      <w:r w:rsidRPr="00EF026F">
        <w:rPr>
          <w:rFonts w:ascii="Times New Roman" w:eastAsia="Times New Roman" w:hAnsi="Times New Roman" w:cs="Times New Roman"/>
          <w:i/>
          <w:color w:val="222222"/>
          <w:sz w:val="24"/>
          <w:szCs w:val="24"/>
          <w:lang w:val="id-ID" w:eastAsia="id-ID"/>
        </w:rPr>
        <w:t xml:space="preserve">Trading member </w:t>
      </w:r>
      <w:r w:rsidRPr="00E15922">
        <w:rPr>
          <w:rFonts w:ascii="Times New Roman" w:eastAsia="Times New Roman" w:hAnsi="Times New Roman" w:cs="Times New Roman"/>
          <w:i/>
          <w:color w:val="222222"/>
          <w:sz w:val="24"/>
          <w:szCs w:val="24"/>
          <w:lang w:val="en" w:eastAsia="id-ID"/>
        </w:rPr>
        <w:t xml:space="preserve">that are connected online and in real time. Repressive supervision, namely examination, investigation and imposition of written warning sanctions, freezing, revocation of business licenses, and fines. To Bappebti, </w:t>
      </w:r>
      <w:r w:rsidRPr="00EF026F">
        <w:rPr>
          <w:rFonts w:ascii="Times New Roman" w:eastAsia="Times New Roman" w:hAnsi="Times New Roman" w:cs="Times New Roman"/>
          <w:i/>
          <w:color w:val="222222"/>
          <w:sz w:val="24"/>
          <w:szCs w:val="24"/>
          <w:lang w:val="id-ID" w:eastAsia="id-ID"/>
        </w:rPr>
        <w:t>should</w:t>
      </w:r>
      <w:r w:rsidRPr="00E15922">
        <w:rPr>
          <w:rFonts w:ascii="Times New Roman" w:eastAsia="Times New Roman" w:hAnsi="Times New Roman" w:cs="Times New Roman"/>
          <w:i/>
          <w:color w:val="222222"/>
          <w:sz w:val="24"/>
          <w:szCs w:val="24"/>
          <w:lang w:val="en" w:eastAsia="id-ID"/>
        </w:rPr>
        <w:t xml:space="preserve"> form an Online-Based Futures Trading Supervisory Task Force with a special task to supervise cyber activities and the legality of Futures Brokerage companies that accept prospective customers online through its platform/website.</w:t>
      </w:r>
    </w:p>
    <w:p w:rsidR="002C5159" w:rsidRPr="00E15922" w:rsidRDefault="002C5159" w:rsidP="002C5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rFonts w:ascii="Times New Roman" w:eastAsia="Times New Roman" w:hAnsi="Times New Roman" w:cs="Times New Roman"/>
          <w:i/>
          <w:color w:val="222222"/>
          <w:sz w:val="24"/>
          <w:szCs w:val="24"/>
          <w:lang w:val="id-ID" w:eastAsia="id-ID"/>
        </w:rPr>
      </w:pPr>
      <w:r w:rsidRPr="00E15922">
        <w:rPr>
          <w:rFonts w:ascii="Times New Roman" w:eastAsia="Times New Roman" w:hAnsi="Times New Roman" w:cs="Times New Roman"/>
          <w:b/>
          <w:i/>
          <w:color w:val="222222"/>
          <w:sz w:val="24"/>
          <w:szCs w:val="24"/>
          <w:lang w:val="en" w:eastAsia="id-ID"/>
        </w:rPr>
        <w:t>Keywords</w:t>
      </w:r>
      <w:r w:rsidRPr="00EF026F">
        <w:rPr>
          <w:rFonts w:ascii="Times New Roman" w:eastAsia="Times New Roman" w:hAnsi="Times New Roman" w:cs="Times New Roman"/>
          <w:i/>
          <w:color w:val="222222"/>
          <w:sz w:val="24"/>
          <w:szCs w:val="24"/>
          <w:lang w:val="id-ID" w:eastAsia="id-ID"/>
        </w:rPr>
        <w:t xml:space="preserve"> </w:t>
      </w:r>
      <w:r w:rsidRPr="00E15922">
        <w:rPr>
          <w:rFonts w:ascii="Times New Roman" w:eastAsia="Times New Roman" w:hAnsi="Times New Roman" w:cs="Times New Roman"/>
          <w:i/>
          <w:color w:val="222222"/>
          <w:sz w:val="24"/>
          <w:szCs w:val="24"/>
          <w:lang w:val="en" w:eastAsia="id-ID"/>
        </w:rPr>
        <w:t xml:space="preserve">: </w:t>
      </w:r>
      <w:r w:rsidRPr="00EF026F">
        <w:rPr>
          <w:rFonts w:ascii="Times New Roman" w:eastAsia="Times New Roman" w:hAnsi="Times New Roman" w:cs="Times New Roman"/>
          <w:i/>
          <w:color w:val="222222"/>
          <w:sz w:val="24"/>
          <w:szCs w:val="24"/>
          <w:lang w:val="en" w:eastAsia="id-ID"/>
        </w:rPr>
        <w:tab/>
      </w:r>
      <w:r w:rsidRPr="00E15922">
        <w:rPr>
          <w:rFonts w:ascii="Times New Roman" w:eastAsia="Times New Roman" w:hAnsi="Times New Roman" w:cs="Times New Roman"/>
          <w:i/>
          <w:color w:val="222222"/>
          <w:sz w:val="24"/>
          <w:szCs w:val="24"/>
          <w:lang w:val="en" w:eastAsia="id-ID"/>
        </w:rPr>
        <w:t xml:space="preserve">Customer; </w:t>
      </w:r>
      <w:r w:rsidRPr="00EF026F">
        <w:rPr>
          <w:rFonts w:ascii="Times New Roman" w:eastAsia="Times New Roman" w:hAnsi="Times New Roman" w:cs="Times New Roman"/>
          <w:i/>
          <w:color w:val="222222"/>
          <w:sz w:val="24"/>
          <w:szCs w:val="24"/>
          <w:lang w:val="id-ID" w:eastAsia="id-ID"/>
        </w:rPr>
        <w:t xml:space="preserve">Default, </w:t>
      </w:r>
      <w:r w:rsidRPr="00E15922">
        <w:rPr>
          <w:rFonts w:ascii="Times New Roman" w:eastAsia="Times New Roman" w:hAnsi="Times New Roman" w:cs="Times New Roman"/>
          <w:i/>
          <w:color w:val="222222"/>
          <w:sz w:val="24"/>
          <w:szCs w:val="24"/>
          <w:lang w:val="en" w:eastAsia="id-ID"/>
        </w:rPr>
        <w:t>Futures Trading Broker</w:t>
      </w:r>
      <w:r w:rsidRPr="00EF026F">
        <w:rPr>
          <w:rFonts w:ascii="Times New Roman" w:eastAsia="Times New Roman" w:hAnsi="Times New Roman" w:cs="Times New Roman"/>
          <w:i/>
          <w:color w:val="222222"/>
          <w:sz w:val="24"/>
          <w:szCs w:val="24"/>
          <w:lang w:val="en" w:eastAsia="id-ID"/>
        </w:rPr>
        <w:t xml:space="preserve">; Legal </w:t>
      </w:r>
      <w:r w:rsidRPr="00EF026F">
        <w:rPr>
          <w:rFonts w:ascii="Times New Roman" w:eastAsia="Times New Roman" w:hAnsi="Times New Roman" w:cs="Times New Roman"/>
          <w:i/>
          <w:color w:val="222222"/>
          <w:sz w:val="24"/>
          <w:szCs w:val="24"/>
          <w:lang w:val="id-ID" w:eastAsia="id-ID"/>
        </w:rPr>
        <w:t>P</w:t>
      </w:r>
      <w:r w:rsidRPr="00E15922">
        <w:rPr>
          <w:rFonts w:ascii="Times New Roman" w:eastAsia="Times New Roman" w:hAnsi="Times New Roman" w:cs="Times New Roman"/>
          <w:i/>
          <w:color w:val="222222"/>
          <w:sz w:val="24"/>
          <w:szCs w:val="24"/>
          <w:lang w:val="en" w:eastAsia="id-ID"/>
        </w:rPr>
        <w:t xml:space="preserve">rotection; </w:t>
      </w:r>
      <w:r w:rsidRPr="00EF026F">
        <w:rPr>
          <w:rFonts w:ascii="Times New Roman" w:eastAsia="Times New Roman" w:hAnsi="Times New Roman" w:cs="Times New Roman"/>
          <w:i/>
          <w:color w:val="222222"/>
          <w:sz w:val="24"/>
          <w:szCs w:val="24"/>
          <w:lang w:val="en" w:eastAsia="id-ID"/>
        </w:rPr>
        <w:t>Online-</w:t>
      </w:r>
      <w:r w:rsidRPr="00EF026F">
        <w:rPr>
          <w:rFonts w:ascii="Times New Roman" w:eastAsia="Times New Roman" w:hAnsi="Times New Roman" w:cs="Times New Roman"/>
          <w:i/>
          <w:color w:val="222222"/>
          <w:sz w:val="24"/>
          <w:szCs w:val="24"/>
          <w:lang w:val="id-ID" w:eastAsia="id-ID"/>
        </w:rPr>
        <w:t xml:space="preserve">Based </w:t>
      </w:r>
      <w:r w:rsidRPr="00E15922">
        <w:rPr>
          <w:rFonts w:ascii="Times New Roman" w:eastAsia="Times New Roman" w:hAnsi="Times New Roman" w:cs="Times New Roman"/>
          <w:i/>
          <w:color w:val="222222"/>
          <w:sz w:val="24"/>
          <w:szCs w:val="24"/>
          <w:lang w:val="en" w:eastAsia="id-ID"/>
        </w:rPr>
        <w:t xml:space="preserve">Commodity </w:t>
      </w:r>
      <w:r w:rsidRPr="00EF026F">
        <w:rPr>
          <w:rFonts w:ascii="Times New Roman" w:eastAsia="Times New Roman" w:hAnsi="Times New Roman" w:cs="Times New Roman"/>
          <w:i/>
          <w:color w:val="222222"/>
          <w:sz w:val="24"/>
          <w:szCs w:val="24"/>
          <w:lang w:val="id-ID" w:eastAsia="id-ID"/>
        </w:rPr>
        <w:t>Futures Trading</w:t>
      </w:r>
    </w:p>
    <w:p w:rsidR="00D449A1" w:rsidRDefault="00D449A1" w:rsidP="003F1F4F">
      <w:pPr>
        <w:tabs>
          <w:tab w:val="left" w:pos="1276"/>
          <w:tab w:val="left" w:pos="1418"/>
          <w:tab w:val="left" w:pos="7740"/>
        </w:tabs>
        <w:ind w:left="1418" w:hanging="1418"/>
        <w:jc w:val="both"/>
        <w:rPr>
          <w:rFonts w:ascii="Times New Roman" w:hAnsi="Times New Roman" w:cs="Times New Roman"/>
          <w:sz w:val="24"/>
          <w:szCs w:val="24"/>
          <w:lang w:val="id-ID"/>
        </w:rPr>
      </w:pPr>
    </w:p>
    <w:p w:rsidR="00D449A1" w:rsidRPr="00A57655" w:rsidRDefault="00D449A1" w:rsidP="00D449A1">
      <w:pPr>
        <w:tabs>
          <w:tab w:val="left" w:pos="720"/>
          <w:tab w:val="left" w:pos="1440"/>
          <w:tab w:val="left" w:pos="2160"/>
          <w:tab w:val="left" w:pos="2880"/>
          <w:tab w:val="left" w:pos="3600"/>
          <w:tab w:val="left" w:pos="4320"/>
          <w:tab w:val="left" w:pos="5040"/>
        </w:tabs>
        <w:ind w:left="1530" w:hanging="1530"/>
        <w:rPr>
          <w:rFonts w:ascii="Times New Roman" w:hAnsi="Times New Roman" w:cs="Times New Roman"/>
          <w:b/>
          <w:sz w:val="24"/>
          <w:szCs w:val="24"/>
          <w:lang w:val="id-ID"/>
        </w:rPr>
      </w:pPr>
      <w:r w:rsidRPr="00A57655">
        <w:rPr>
          <w:rFonts w:ascii="Times New Roman" w:hAnsi="Times New Roman" w:cs="Times New Roman"/>
          <w:b/>
          <w:sz w:val="24"/>
          <w:szCs w:val="24"/>
          <w:lang w:val="id-ID"/>
        </w:rPr>
        <w:t>Riwayat Artikel :</w:t>
      </w:r>
    </w:p>
    <w:p w:rsidR="00D449A1" w:rsidRPr="00A57655" w:rsidRDefault="00D449A1" w:rsidP="00D449A1">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Diterima </w:t>
      </w:r>
      <w:r w:rsidRPr="00A57655">
        <w:rPr>
          <w:rFonts w:ascii="Times New Roman" w:hAnsi="Times New Roman" w:cs="Times New Roman"/>
          <w:sz w:val="24"/>
          <w:szCs w:val="24"/>
          <w:lang w:val="id-ID"/>
        </w:rPr>
        <w:tab/>
        <w:t xml:space="preserve">:       </w:t>
      </w:r>
      <w:r>
        <w:rPr>
          <w:rFonts w:ascii="Times New Roman" w:hAnsi="Times New Roman" w:cs="Times New Roman"/>
          <w:sz w:val="24"/>
          <w:szCs w:val="24"/>
          <w:lang w:val="id-ID"/>
        </w:rPr>
        <w:t>Januari 2020</w:t>
      </w:r>
      <w:r w:rsidRPr="00A57655">
        <w:rPr>
          <w:rFonts w:ascii="Times New Roman" w:hAnsi="Times New Roman" w:cs="Times New Roman"/>
          <w:sz w:val="24"/>
          <w:szCs w:val="24"/>
          <w:lang w:val="id-ID"/>
        </w:rPr>
        <w:t xml:space="preserve"> </w:t>
      </w:r>
    </w:p>
    <w:p w:rsidR="00D449A1" w:rsidRPr="00A57655" w:rsidRDefault="00D449A1" w:rsidP="00D449A1">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Revisi </w:t>
      </w:r>
      <w:r w:rsidRPr="00A57655">
        <w:rPr>
          <w:rFonts w:ascii="Times New Roman" w:hAnsi="Times New Roman" w:cs="Times New Roman"/>
          <w:sz w:val="24"/>
          <w:szCs w:val="24"/>
          <w:lang w:val="id-ID"/>
        </w:rPr>
        <w:tab/>
      </w:r>
      <w:r w:rsidRPr="00A57655">
        <w:rPr>
          <w:rFonts w:ascii="Times New Roman" w:hAnsi="Times New Roman" w:cs="Times New Roman"/>
          <w:sz w:val="24"/>
          <w:szCs w:val="24"/>
          <w:lang w:val="id-ID"/>
        </w:rPr>
        <w:tab/>
        <w:t xml:space="preserve">:       </w:t>
      </w:r>
      <w:r>
        <w:rPr>
          <w:rFonts w:ascii="Times New Roman" w:hAnsi="Times New Roman" w:cs="Times New Roman"/>
          <w:sz w:val="24"/>
          <w:szCs w:val="24"/>
          <w:lang w:val="id-ID"/>
        </w:rPr>
        <w:t>Januari 2020</w:t>
      </w:r>
    </w:p>
    <w:p w:rsidR="00D449A1" w:rsidRDefault="00D449A1" w:rsidP="00D449A1">
      <w:pPr>
        <w:tabs>
          <w:tab w:val="left" w:pos="993"/>
          <w:tab w:val="left" w:pos="1276"/>
          <w:tab w:val="left" w:pos="1418"/>
          <w:tab w:val="left" w:pos="7740"/>
        </w:tabs>
        <w:ind w:left="1418" w:hanging="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Disetujui </w:t>
      </w:r>
      <w:r>
        <w:rPr>
          <w:rFonts w:ascii="Times New Roman" w:hAnsi="Times New Roman" w:cs="Times New Roman"/>
          <w:sz w:val="24"/>
          <w:szCs w:val="24"/>
          <w:lang w:val="id-ID"/>
        </w:rPr>
        <w:tab/>
      </w:r>
      <w:r w:rsidRPr="00A57655">
        <w:rPr>
          <w:rFonts w:ascii="Times New Roman" w:hAnsi="Times New Roman" w:cs="Times New Roman"/>
          <w:sz w:val="24"/>
          <w:szCs w:val="24"/>
          <w:lang w:val="id-ID"/>
        </w:rPr>
        <w:t xml:space="preserve">:       </w:t>
      </w:r>
      <w:r>
        <w:rPr>
          <w:rFonts w:ascii="Times New Roman" w:hAnsi="Times New Roman" w:cs="Times New Roman"/>
          <w:sz w:val="24"/>
          <w:szCs w:val="24"/>
          <w:lang w:val="id-ID"/>
        </w:rPr>
        <w:t>Januari 2020</w:t>
      </w:r>
    </w:p>
    <w:p w:rsidR="00D449A1" w:rsidRDefault="00D449A1" w:rsidP="00D449A1">
      <w:pPr>
        <w:tabs>
          <w:tab w:val="left" w:pos="993"/>
          <w:tab w:val="left" w:pos="1276"/>
          <w:tab w:val="left" w:pos="1418"/>
          <w:tab w:val="left" w:pos="7740"/>
        </w:tabs>
        <w:ind w:left="1418" w:hanging="1418"/>
        <w:jc w:val="both"/>
        <w:rPr>
          <w:rFonts w:ascii="Times New Roman" w:hAnsi="Times New Roman" w:cs="Times New Roman"/>
          <w:sz w:val="24"/>
          <w:szCs w:val="24"/>
          <w:lang w:val="id-ID"/>
        </w:rPr>
      </w:pPr>
    </w:p>
    <w:p w:rsidR="00D449A1" w:rsidRPr="00A57655" w:rsidRDefault="00D449A1" w:rsidP="00D449A1">
      <w:pPr>
        <w:tabs>
          <w:tab w:val="left" w:pos="2160"/>
          <w:tab w:val="left" w:pos="2880"/>
          <w:tab w:val="left" w:pos="3600"/>
          <w:tab w:val="left" w:pos="4320"/>
          <w:tab w:val="left" w:pos="5040"/>
        </w:tabs>
        <w:rPr>
          <w:rFonts w:ascii="Times New Roman" w:hAnsi="Times New Roman" w:cs="Times New Roman"/>
          <w:sz w:val="24"/>
          <w:szCs w:val="24"/>
          <w:lang w:val="id-ID"/>
        </w:rPr>
      </w:pPr>
      <w:r w:rsidRPr="00A57655">
        <w:rPr>
          <w:rFonts w:ascii="Times New Roman" w:hAnsi="Times New Roman" w:cs="Times New Roman"/>
          <w:sz w:val="24"/>
          <w:szCs w:val="24"/>
          <w:lang w:val="id-ID"/>
        </w:rPr>
        <w:t>* Fakultas Hukum Universitas Sriwijaya</w:t>
      </w:r>
      <w:r>
        <w:rPr>
          <w:rFonts w:ascii="Times New Roman" w:hAnsi="Times New Roman" w:cs="Times New Roman"/>
          <w:sz w:val="24"/>
          <w:szCs w:val="24"/>
          <w:lang w:val="id-ID"/>
        </w:rPr>
        <w:t xml:space="preserve">. </w:t>
      </w:r>
      <w:r w:rsidRPr="00A57655">
        <w:rPr>
          <w:rFonts w:ascii="Times New Roman" w:hAnsi="Times New Roman" w:cs="Times New Roman"/>
          <w:sz w:val="24"/>
          <w:szCs w:val="24"/>
          <w:lang w:val="id-ID"/>
        </w:rPr>
        <w:t xml:space="preserve">Email : </w:t>
      </w:r>
      <w:r>
        <w:rPr>
          <w:rFonts w:ascii="Times New Roman" w:hAnsi="Times New Roman" w:cs="Times New Roman"/>
          <w:color w:val="0070C0"/>
          <w:sz w:val="24"/>
          <w:szCs w:val="24"/>
          <w:u w:val="single"/>
          <w:lang w:val="id-ID"/>
        </w:rPr>
        <w:t>ryaniswara.ri</w:t>
      </w:r>
      <w:r w:rsidRPr="00A57655">
        <w:rPr>
          <w:rFonts w:ascii="Times New Roman" w:hAnsi="Times New Roman" w:cs="Times New Roman"/>
          <w:color w:val="0070C0"/>
          <w:sz w:val="24"/>
          <w:szCs w:val="24"/>
          <w:u w:val="single"/>
          <w:lang w:val="id-ID"/>
        </w:rPr>
        <w:t>@gmail.com</w:t>
      </w:r>
    </w:p>
    <w:p w:rsidR="00D449A1" w:rsidRPr="00A57655" w:rsidRDefault="00D449A1" w:rsidP="00D449A1">
      <w:pPr>
        <w:tabs>
          <w:tab w:val="left" w:pos="720"/>
          <w:tab w:val="left" w:pos="993"/>
          <w:tab w:val="left" w:pos="2160"/>
          <w:tab w:val="left" w:pos="2880"/>
          <w:tab w:val="left" w:pos="3600"/>
          <w:tab w:val="left" w:pos="4320"/>
          <w:tab w:val="left" w:pos="5040"/>
        </w:tabs>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Program Pascasarjana Fakultas </w:t>
      </w:r>
      <w:r w:rsidRPr="00A57655">
        <w:rPr>
          <w:rFonts w:ascii="Times New Roman" w:hAnsi="Times New Roman" w:cs="Times New Roman"/>
          <w:sz w:val="24"/>
          <w:szCs w:val="24"/>
          <w:lang w:val="id-ID"/>
        </w:rPr>
        <w:t>Hukum Universitas Sriwijaya</w:t>
      </w:r>
      <w:r>
        <w:rPr>
          <w:rFonts w:ascii="Times New Roman" w:hAnsi="Times New Roman" w:cs="Times New Roman"/>
          <w:sz w:val="24"/>
          <w:szCs w:val="24"/>
          <w:lang w:val="id-ID"/>
        </w:rPr>
        <w:t xml:space="preserve">. </w:t>
      </w:r>
    </w:p>
    <w:p w:rsidR="00D449A1" w:rsidRPr="00A57655" w:rsidRDefault="00D449A1" w:rsidP="00D449A1">
      <w:pPr>
        <w:tabs>
          <w:tab w:val="left" w:pos="720"/>
          <w:tab w:val="left" w:pos="993"/>
          <w:tab w:val="left" w:pos="2160"/>
          <w:tab w:val="left" w:pos="2880"/>
          <w:tab w:val="left" w:pos="3600"/>
          <w:tab w:val="left" w:pos="4320"/>
          <w:tab w:val="left" w:pos="5040"/>
        </w:tabs>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Pengelola Jurnal Lex LATA </w:t>
      </w:r>
      <w:r>
        <w:rPr>
          <w:rFonts w:ascii="Times New Roman" w:hAnsi="Times New Roman" w:cs="Times New Roman"/>
          <w:sz w:val="24"/>
          <w:szCs w:val="24"/>
          <w:lang w:val="id-ID"/>
        </w:rPr>
        <w:t xml:space="preserve">Fakultas </w:t>
      </w:r>
      <w:r w:rsidRPr="00A57655">
        <w:rPr>
          <w:rFonts w:ascii="Times New Roman" w:hAnsi="Times New Roman" w:cs="Times New Roman"/>
          <w:sz w:val="24"/>
          <w:szCs w:val="24"/>
          <w:lang w:val="id-ID"/>
        </w:rPr>
        <w:t>Hukum Universitas Sriwijaya</w:t>
      </w:r>
      <w:r>
        <w:rPr>
          <w:rFonts w:ascii="Times New Roman" w:hAnsi="Times New Roman" w:cs="Times New Roman"/>
          <w:sz w:val="24"/>
          <w:szCs w:val="24"/>
          <w:lang w:val="id-ID"/>
        </w:rPr>
        <w:t xml:space="preserve">. </w:t>
      </w:r>
    </w:p>
    <w:p w:rsidR="008E18F1" w:rsidRDefault="008E18F1" w:rsidP="00DE6994">
      <w:pPr>
        <w:tabs>
          <w:tab w:val="left" w:pos="2748"/>
          <w:tab w:val="left" w:pos="3664"/>
          <w:tab w:val="left" w:pos="5010"/>
          <w:tab w:val="left" w:pos="6195"/>
        </w:tabs>
        <w:jc w:val="both"/>
        <w:rPr>
          <w:rFonts w:ascii="Times New Roman" w:hAnsi="Times New Roman" w:cs="Times New Roman"/>
          <w:sz w:val="24"/>
          <w:szCs w:val="24"/>
          <w:lang w:val="id-ID"/>
        </w:rPr>
      </w:pPr>
    </w:p>
    <w:p w:rsidR="0012581D" w:rsidRPr="00EF026F" w:rsidRDefault="0012581D" w:rsidP="00DE6994">
      <w:pPr>
        <w:tabs>
          <w:tab w:val="left" w:pos="2748"/>
          <w:tab w:val="left" w:pos="3664"/>
          <w:tab w:val="left" w:pos="5010"/>
          <w:tab w:val="left" w:pos="6195"/>
        </w:tabs>
        <w:jc w:val="both"/>
        <w:rPr>
          <w:rFonts w:ascii="Times New Roman" w:hAnsi="Times New Roman" w:cs="Times New Roman"/>
          <w:sz w:val="24"/>
          <w:szCs w:val="24"/>
          <w:lang w:val="id-ID"/>
        </w:rPr>
        <w:sectPr w:rsidR="0012581D" w:rsidRPr="00EF026F" w:rsidSect="00B86D8C">
          <w:footerReference w:type="default" r:id="rId8"/>
          <w:type w:val="continuous"/>
          <w:pgSz w:w="11906" w:h="16838" w:code="9"/>
          <w:pgMar w:top="1701" w:right="1701" w:bottom="1701" w:left="1701" w:header="709" w:footer="709" w:gutter="0"/>
          <w:cols w:space="708"/>
          <w:docGrid w:linePitch="360"/>
        </w:sectPr>
      </w:pPr>
    </w:p>
    <w:p w:rsidR="00EA3C28" w:rsidRDefault="00DF280B" w:rsidP="00A0023A">
      <w:pPr>
        <w:tabs>
          <w:tab w:val="left" w:pos="1701"/>
          <w:tab w:val="left" w:pos="6225"/>
        </w:tabs>
        <w:jc w:val="both"/>
        <w:rPr>
          <w:rFonts w:ascii="Times New Roman" w:hAnsi="Times New Roman" w:cs="Times New Roman"/>
          <w:b/>
          <w:caps/>
          <w:sz w:val="24"/>
          <w:szCs w:val="24"/>
          <w:lang w:val="id-ID"/>
        </w:rPr>
      </w:pPr>
      <w:r w:rsidRPr="00EF026F">
        <w:rPr>
          <w:rFonts w:ascii="Times New Roman" w:hAnsi="Times New Roman" w:cs="Times New Roman"/>
          <w:b/>
          <w:caps/>
          <w:sz w:val="24"/>
          <w:szCs w:val="24"/>
          <w:lang w:val="id-ID"/>
        </w:rPr>
        <w:lastRenderedPageBreak/>
        <w:t>Pendahuluan</w:t>
      </w:r>
    </w:p>
    <w:p w:rsidR="002C5159" w:rsidRPr="00EF026F" w:rsidRDefault="002C5159" w:rsidP="00A0023A">
      <w:pPr>
        <w:tabs>
          <w:tab w:val="left" w:pos="1701"/>
          <w:tab w:val="left" w:pos="6225"/>
        </w:tabs>
        <w:jc w:val="both"/>
        <w:rPr>
          <w:rFonts w:ascii="Times New Roman" w:hAnsi="Times New Roman" w:cs="Times New Roman"/>
          <w:b/>
          <w:caps/>
          <w:sz w:val="24"/>
          <w:szCs w:val="24"/>
          <w:lang w:val="id-ID"/>
        </w:rPr>
      </w:pPr>
    </w:p>
    <w:p w:rsidR="00A1566A" w:rsidRPr="00EF026F" w:rsidRDefault="00A1566A" w:rsidP="00A0023A">
      <w:pPr>
        <w:ind w:firstLine="426"/>
        <w:jc w:val="both"/>
        <w:rPr>
          <w:rFonts w:ascii="Times New Roman" w:hAnsi="Times New Roman" w:cs="Times New Roman"/>
          <w:sz w:val="24"/>
          <w:szCs w:val="24"/>
        </w:rPr>
      </w:pPr>
      <w:r w:rsidRPr="00EF026F">
        <w:rPr>
          <w:rFonts w:ascii="Times New Roman" w:hAnsi="Times New Roman" w:cs="Times New Roman"/>
          <w:sz w:val="24"/>
          <w:szCs w:val="24"/>
        </w:rPr>
        <w:t xml:space="preserve">Pada tahun 1994, </w:t>
      </w:r>
      <w:r w:rsidRPr="00EF026F">
        <w:rPr>
          <w:rFonts w:ascii="Times New Roman" w:hAnsi="Times New Roman" w:cs="Times New Roman"/>
          <w:i/>
          <w:sz w:val="24"/>
          <w:szCs w:val="24"/>
        </w:rPr>
        <w:t>World Bank</w:t>
      </w:r>
      <w:r w:rsidRPr="00EF026F">
        <w:rPr>
          <w:rFonts w:ascii="Times New Roman" w:hAnsi="Times New Roman" w:cs="Times New Roman"/>
          <w:sz w:val="24"/>
          <w:szCs w:val="24"/>
        </w:rPr>
        <w:t xml:space="preserve"> melakukan kajian mengenai kebutuhan manajemen risiko di Asia Tenggara (Thailand, Malaysia, dan Indonesia). Hasil kajiannya antara lain menyimpulkan bahwa Indonesia sangat membutuhkan pemanfaatan instrumen pengelolaan risiko harga dalam rangka menghadapi persaingan usaha dengan negara-negara lain. Salah satu instrumen yang paling efektif dan digunakan secara luas adalah kontrak berjangka yang </w:t>
      </w:r>
      <w:r w:rsidRPr="00EF026F">
        <w:rPr>
          <w:rFonts w:ascii="Times New Roman" w:hAnsi="Times New Roman" w:cs="Times New Roman"/>
          <w:sz w:val="24"/>
          <w:szCs w:val="24"/>
        </w:rPr>
        <w:lastRenderedPageBreak/>
        <w:t xml:space="preserve">diperdagangkan di bursa berjangka. Di sisi lain, Indonesia merupakan negara yang kaya akan sumber daya alam seperti emas, kopi, kayu lapis, lada, cokelat, dan masih banyak sumber daya alam lainnya, merupakan tempat yang sangat strategis dan potensial untuk perdagangan berjangka atas sumber daya tersebut. Atas dasar tersebut, pemerintah kemudian menerbitkan peraturan mengenai perdagangan berjangka pada tahun 1997, yaitu Undang-Undang Nomor 32 Tahun 1997 tentang Perdagangan Berjangka Komoditi (UU </w:t>
      </w:r>
      <w:r w:rsidRPr="00EF026F">
        <w:rPr>
          <w:rFonts w:ascii="Times New Roman" w:hAnsi="Times New Roman" w:cs="Times New Roman"/>
          <w:sz w:val="24"/>
          <w:szCs w:val="24"/>
        </w:rPr>
        <w:lastRenderedPageBreak/>
        <w:t>Perdagangan Berjangka), sebagaimana telah diubah dengan Undang-Undang Nomor 10 Tahun 2011 tentang Perubahan atas Undang-Undang Nomor 32 Tahun 1997 tentang Perdagangan Berjangka Komoditi (UU Perdagangan Berjangka-Perubahan).</w:t>
      </w:r>
      <w:r w:rsidRPr="00EF026F">
        <w:rPr>
          <w:rStyle w:val="FootnoteReference"/>
          <w:rFonts w:ascii="Times New Roman" w:hAnsi="Times New Roman" w:cs="Times New Roman"/>
          <w:sz w:val="24"/>
          <w:szCs w:val="24"/>
        </w:rPr>
        <w:footnoteReference w:id="1"/>
      </w:r>
    </w:p>
    <w:p w:rsidR="00A1566A" w:rsidRPr="00EF026F" w:rsidRDefault="00A1566A" w:rsidP="00A0023A">
      <w:pPr>
        <w:ind w:firstLine="426"/>
        <w:jc w:val="both"/>
        <w:rPr>
          <w:rFonts w:ascii="Times New Roman" w:hAnsi="Times New Roman" w:cs="Times New Roman"/>
          <w:sz w:val="24"/>
          <w:szCs w:val="24"/>
        </w:rPr>
      </w:pPr>
      <w:r w:rsidRPr="00EF026F">
        <w:rPr>
          <w:rFonts w:ascii="Times New Roman" w:hAnsi="Times New Roman" w:cs="Times New Roman"/>
          <w:sz w:val="24"/>
          <w:szCs w:val="24"/>
        </w:rPr>
        <w:t xml:space="preserve">Dalam rangka peningkatan kegiatan perdagangan sejak diberlakukannya UU Perdagangan Berjangka, pemerintah kemudian membentuk </w:t>
      </w:r>
      <w:r w:rsidRPr="00EF026F">
        <w:rPr>
          <w:rFonts w:ascii="Times New Roman" w:hAnsi="Times New Roman" w:cs="Times New Roman"/>
          <w:sz w:val="24"/>
          <w:szCs w:val="24"/>
          <w:shd w:val="clear" w:color="auto" w:fill="FFFFFF"/>
        </w:rPr>
        <w:t>Badan Pengawas Perdagangan Berjangka Komoditi (</w:t>
      </w:r>
      <w:r w:rsidRPr="00EF026F">
        <w:rPr>
          <w:rFonts w:ascii="Times New Roman" w:hAnsi="Times New Roman" w:cs="Times New Roman"/>
          <w:sz w:val="24"/>
          <w:szCs w:val="24"/>
        </w:rPr>
        <w:t>Bappebti) berdasarkan Pasal 4 UU Perdagangan Berjangka Komoditi pada tanggal 27 September 1999.</w:t>
      </w:r>
      <w:r w:rsidRPr="00EF026F">
        <w:rPr>
          <w:rStyle w:val="FootnoteReference"/>
          <w:rFonts w:ascii="Times New Roman" w:hAnsi="Times New Roman" w:cs="Times New Roman"/>
          <w:sz w:val="24"/>
          <w:szCs w:val="24"/>
        </w:rPr>
        <w:footnoteReference w:id="2"/>
      </w:r>
    </w:p>
    <w:p w:rsidR="00A1566A" w:rsidRPr="00EF026F" w:rsidRDefault="00A1566A" w:rsidP="00A0023A">
      <w:pPr>
        <w:ind w:firstLine="426"/>
        <w:jc w:val="both"/>
        <w:rPr>
          <w:rFonts w:ascii="Times New Roman" w:hAnsi="Times New Roman" w:cs="Times New Roman"/>
          <w:sz w:val="24"/>
          <w:szCs w:val="24"/>
        </w:rPr>
      </w:pPr>
      <w:r w:rsidRPr="00EF026F">
        <w:rPr>
          <w:rFonts w:ascii="Times New Roman" w:hAnsi="Times New Roman" w:cs="Times New Roman"/>
          <w:sz w:val="24"/>
          <w:szCs w:val="24"/>
        </w:rPr>
        <w:t xml:space="preserve">Pasar Perdagangan Berjangka tidak selamanya merupakan pasar fisik dimana pembeli dan penjual bertemu secara langsung di suatu tempat, tetapi hanya melakukan hubungan melalui jaringan komunikasi. Pasar Perdagangan Berjangka dengan komoditi finansial merupakan perdagangan yang tidak pernah berhenti sepanjang hari, dan berbeda dengan pasar yang biasa kita jumpai dimana secara fisik ada pertemuan antara penjual dan pembeli, maka pada pasar ini tidak memungkinkan para pelaku pasar untuk saling bertemu setiap saat. Oleh karena itu melalui teknologi informasi dimana jaringan komunikasi yang canggih, hal tersebut dapat terlaksana. Komunikasi yang dimaksud adalah jaringan internet (dunia maya) atau yang sering disebut dengan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w:t>
      </w:r>
      <w:r w:rsidRPr="00EF026F">
        <w:rPr>
          <w:rFonts w:ascii="Times New Roman" w:hAnsi="Times New Roman" w:cs="Times New Roman"/>
          <w:i/>
          <w:sz w:val="24"/>
          <w:szCs w:val="24"/>
        </w:rPr>
        <w:t>system</w:t>
      </w:r>
      <w:r w:rsidRPr="00EF026F">
        <w:rPr>
          <w:rFonts w:ascii="Times New Roman" w:hAnsi="Times New Roman" w:cs="Times New Roman"/>
          <w:sz w:val="24"/>
          <w:szCs w:val="24"/>
        </w:rPr>
        <w:t xml:space="preserve"> yang mana terkait </w:t>
      </w:r>
      <w:r w:rsidRPr="00EF026F">
        <w:rPr>
          <w:rFonts w:ascii="Times New Roman" w:hAnsi="Times New Roman" w:cs="Times New Roman"/>
          <w:sz w:val="24"/>
          <w:szCs w:val="24"/>
        </w:rPr>
        <w:lastRenderedPageBreak/>
        <w:t xml:space="preserve">perdagangan berjangka dapat disebut sebagai </w:t>
      </w:r>
      <w:r w:rsidRPr="00EF026F">
        <w:rPr>
          <w:rFonts w:ascii="Times New Roman" w:hAnsi="Times New Roman" w:cs="Times New Roman"/>
          <w:i/>
          <w:sz w:val="24"/>
          <w:szCs w:val="24"/>
        </w:rPr>
        <w:t>online trading system</w:t>
      </w:r>
      <w:r w:rsidRPr="00EF026F">
        <w:rPr>
          <w:rStyle w:val="FootnoteReference"/>
          <w:rFonts w:ascii="Times New Roman" w:hAnsi="Times New Roman" w:cs="Times New Roman"/>
          <w:sz w:val="24"/>
          <w:szCs w:val="24"/>
        </w:rPr>
        <w:footnoteReference w:id="3"/>
      </w:r>
      <w:r w:rsidRPr="00EF026F">
        <w:rPr>
          <w:rFonts w:ascii="Times New Roman" w:hAnsi="Times New Roman" w:cs="Times New Roman"/>
          <w:sz w:val="24"/>
          <w:szCs w:val="24"/>
        </w:rPr>
        <w:t>.</w:t>
      </w:r>
    </w:p>
    <w:p w:rsidR="00A1566A" w:rsidRPr="00EF026F" w:rsidRDefault="00A1566A" w:rsidP="00A0023A">
      <w:pPr>
        <w:ind w:firstLine="426"/>
        <w:jc w:val="both"/>
        <w:rPr>
          <w:rFonts w:ascii="Times New Roman" w:hAnsi="Times New Roman" w:cs="Times New Roman"/>
          <w:sz w:val="24"/>
          <w:szCs w:val="24"/>
        </w:rPr>
      </w:pPr>
      <w:r w:rsidRPr="00EF026F">
        <w:rPr>
          <w:rFonts w:ascii="Times New Roman" w:hAnsi="Times New Roman" w:cs="Times New Roman"/>
          <w:sz w:val="24"/>
          <w:szCs w:val="24"/>
        </w:rPr>
        <w:t>Aspek perlindungan hukum bagi nasabah Perdagangan Berjangka yang melakukan transaksi dalam SPA merupakan aspek yang penting, karena adanya perlindungan hukum akan menumbuhkan kepercayaan masyarakat terhadap kegiatan transaksi di perdagangan berjangka. Perlindungan hukum terhadap nasabah merupakan hal yang krusial, karena nasabah perlu dilindungi dari risiko kerugian yang tinggi di bisnis derivatif khususnya atas wanprestasi penggunaan dana nasabah oleh Pialang Perdagangan Berjangka</w:t>
      </w:r>
      <w:r w:rsidRPr="00EF026F">
        <w:rPr>
          <w:rStyle w:val="FootnoteReference"/>
          <w:rFonts w:ascii="Times New Roman" w:hAnsi="Times New Roman" w:cs="Times New Roman"/>
          <w:sz w:val="24"/>
          <w:szCs w:val="24"/>
        </w:rPr>
        <w:footnoteReference w:id="4"/>
      </w:r>
      <w:r w:rsidRPr="00EF026F">
        <w:rPr>
          <w:rFonts w:ascii="Times New Roman" w:hAnsi="Times New Roman" w:cs="Times New Roman"/>
          <w:sz w:val="24"/>
          <w:szCs w:val="24"/>
        </w:rPr>
        <w:t xml:space="preserve">, terlebih apabila transaksi dilakukan secara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Dalam hal ini, wanprestasi tersebut antara lain terkait hilangnya margin nasabah dalam waktu yang amat singkat, sedangkan pialang tidak dapat mempertanggungjawabkan kehilangan tersebut bersdasarkan data. Pialang hanya beralasan bahwa fluktuasi komoditi finansial, emas misalnya, menurun sangat tajam dibandingkan denga harga emas dunia, sehingga nasabah kerap pasrah. Di sisi lain, entitas-entitas pialang Perdagangan Berjangka Komoditi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kerap tidak dapat dihubungi kembali baik melalui telepon atau </w:t>
      </w:r>
      <w:r w:rsidRPr="00EF026F">
        <w:rPr>
          <w:rFonts w:ascii="Times New Roman" w:hAnsi="Times New Roman" w:cs="Times New Roman"/>
          <w:i/>
          <w:sz w:val="24"/>
          <w:szCs w:val="24"/>
        </w:rPr>
        <w:t>email</w:t>
      </w:r>
      <w:r w:rsidRPr="00EF026F">
        <w:rPr>
          <w:rFonts w:ascii="Times New Roman" w:hAnsi="Times New Roman" w:cs="Times New Roman"/>
          <w:sz w:val="24"/>
          <w:szCs w:val="24"/>
        </w:rPr>
        <w:t xml:space="preserve">, bahkan kerap merupakan entitas ilegal dengan alamat kantor yang fiktif. Alhasil, nasabah kehilangan </w:t>
      </w:r>
      <w:r w:rsidRPr="00EF026F">
        <w:rPr>
          <w:rFonts w:ascii="Times New Roman" w:hAnsi="Times New Roman" w:cs="Times New Roman"/>
          <w:i/>
          <w:sz w:val="24"/>
          <w:szCs w:val="24"/>
        </w:rPr>
        <w:t>margin</w:t>
      </w:r>
      <w:r w:rsidRPr="00EF026F">
        <w:rPr>
          <w:rFonts w:ascii="Times New Roman" w:hAnsi="Times New Roman" w:cs="Times New Roman"/>
          <w:sz w:val="24"/>
          <w:szCs w:val="24"/>
        </w:rPr>
        <w:t xml:space="preserve">, tidak sebagaimana keuntungan yang diperjanjikan pialang dalam perjanjian </w:t>
      </w:r>
      <w:r w:rsidRPr="00EF026F">
        <w:rPr>
          <w:rFonts w:ascii="Times New Roman" w:hAnsi="Times New Roman" w:cs="Times New Roman"/>
          <w:i/>
          <w:sz w:val="24"/>
          <w:szCs w:val="24"/>
        </w:rPr>
        <w:t>online</w:t>
      </w:r>
      <w:r w:rsidRPr="00EF026F">
        <w:rPr>
          <w:rFonts w:ascii="Times New Roman" w:hAnsi="Times New Roman" w:cs="Times New Roman"/>
          <w:sz w:val="24"/>
          <w:szCs w:val="24"/>
        </w:rPr>
        <w:t>-nya.</w:t>
      </w:r>
    </w:p>
    <w:p w:rsidR="00A1566A" w:rsidRPr="00EF026F" w:rsidRDefault="00A1566A" w:rsidP="00A0023A">
      <w:pPr>
        <w:pStyle w:val="NormalWeb"/>
        <w:spacing w:before="0" w:beforeAutospacing="0" w:after="0" w:afterAutospacing="0"/>
        <w:ind w:firstLine="426"/>
        <w:jc w:val="both"/>
      </w:pPr>
      <w:r w:rsidRPr="00EF026F">
        <w:lastRenderedPageBreak/>
        <w:t xml:space="preserve">Bappebti mengimbau masyarakat untuk berhati-hati terhadap penawaran produk, investasi, dan kegiatan usaha di bidang Perdagangan Berjangka berbasis </w:t>
      </w:r>
      <w:r w:rsidRPr="00EF026F">
        <w:rPr>
          <w:i/>
        </w:rPr>
        <w:t>online</w:t>
      </w:r>
      <w:r w:rsidRPr="00EF026F">
        <w:t xml:space="preserve"> baik yang memiliki dan tidak memiliki izin usaha dari Bappebti</w:t>
      </w:r>
      <w:r w:rsidRPr="00EF026F">
        <w:rPr>
          <w:rStyle w:val="FootnoteReference"/>
        </w:rPr>
        <w:footnoteReference w:id="5"/>
      </w:r>
      <w:r w:rsidRPr="00EF026F">
        <w:t xml:space="preserve"> karena penawaran yang dapat merugikan masyarakat tersebut masih marak terjadi saat ini. Bappebti secara rutin memantau aktivitas dari </w:t>
      </w:r>
      <w:r w:rsidRPr="00EF026F">
        <w:rPr>
          <w:i/>
        </w:rPr>
        <w:t>platform</w:t>
      </w:r>
      <w:r w:rsidRPr="00EF026F">
        <w:t xml:space="preserve">/entitas yang tidak memiliki izin maupun persetujuan dari Bappebti. Entitas-entitas ilegal tersebut biasanya menawarkan secara </w:t>
      </w:r>
      <w:r w:rsidRPr="00EF026F">
        <w:rPr>
          <w:i/>
        </w:rPr>
        <w:t>online</w:t>
      </w:r>
      <w:r w:rsidRPr="00EF026F">
        <w:t xml:space="preserve"> pada situs atau </w:t>
      </w:r>
      <w:r w:rsidRPr="00EF026F">
        <w:rPr>
          <w:i/>
        </w:rPr>
        <w:t>website</w:t>
      </w:r>
      <w:r w:rsidRPr="00EF026F">
        <w:t xml:space="preserve">-nya terkait peluang bisnis dan/atau investasi </w:t>
      </w:r>
      <w:r w:rsidRPr="00EF026F">
        <w:rPr>
          <w:i/>
        </w:rPr>
        <w:t>online</w:t>
      </w:r>
      <w:r w:rsidRPr="00EF026F">
        <w:t xml:space="preserve"> dengan menjanjikan keuntungan yang tinggi, pendapatan tetap, maupun bagi hasil untuk menarik calon nasabah, yang mana pantauan juga dilakukan berdasarkan pengaduan dari masyarakat. Oleh karena itu, sebagai upaya penindakan, di awal tahun 2019, Bappebti telah memblokir 63 domain </w:t>
      </w:r>
      <w:r w:rsidRPr="00EF026F">
        <w:rPr>
          <w:i/>
        </w:rPr>
        <w:t>online</w:t>
      </w:r>
      <w:r w:rsidRPr="00EF026F">
        <w:t xml:space="preserve"> pialang berjangka ilegal, dan sepanjang tahun 2018, Bappebti telah memblokir 161 domain. Pemblokiran dilakukan melalui koordinasi dengan Kementerian Komunikasi dan Informatika (Kemenkominfo) serta sejumlah perusahaan penyedia jasa situs internet dan tempat pendaftaran domain yang ada di Indonesia.</w:t>
      </w:r>
      <w:r w:rsidRPr="00EF026F">
        <w:rPr>
          <w:rStyle w:val="FootnoteReference"/>
        </w:rPr>
        <w:footnoteReference w:id="6"/>
      </w:r>
    </w:p>
    <w:p w:rsidR="00643BE5" w:rsidRDefault="00643BE5" w:rsidP="00A0023A">
      <w:pPr>
        <w:ind w:firstLine="426"/>
        <w:jc w:val="both"/>
        <w:rPr>
          <w:rFonts w:ascii="Times New Roman" w:hAnsi="Times New Roman" w:cs="Times New Roman"/>
          <w:sz w:val="24"/>
          <w:szCs w:val="24"/>
          <w:lang w:val="id-ID"/>
        </w:rPr>
      </w:pPr>
      <w:r w:rsidRPr="00EF026F">
        <w:rPr>
          <w:rFonts w:ascii="Times New Roman" w:eastAsia="Times New Roman" w:hAnsi="Times New Roman" w:cs="Times New Roman"/>
          <w:sz w:val="24"/>
          <w:szCs w:val="24"/>
          <w:lang w:val="id-ID"/>
        </w:rPr>
        <w:t>Rumusan masalah dalam penelitian ini adalah</w:t>
      </w:r>
      <w:r w:rsidR="00DE6994" w:rsidRPr="00EF026F">
        <w:rPr>
          <w:rFonts w:ascii="Times New Roman" w:eastAsia="Times New Roman" w:hAnsi="Times New Roman" w:cs="Times New Roman"/>
          <w:sz w:val="24"/>
          <w:szCs w:val="24"/>
          <w:lang w:val="id-ID"/>
        </w:rPr>
        <w:t xml:space="preserve"> : </w:t>
      </w:r>
      <w:r w:rsidR="00DE6994" w:rsidRPr="00EF026F">
        <w:rPr>
          <w:rFonts w:ascii="Times New Roman" w:eastAsia="Times New Roman" w:hAnsi="Times New Roman" w:cs="Times New Roman"/>
          <w:i/>
          <w:sz w:val="24"/>
          <w:szCs w:val="24"/>
          <w:lang w:val="id-ID"/>
        </w:rPr>
        <w:t>pertama</w:t>
      </w:r>
      <w:r w:rsidR="00DE6994" w:rsidRPr="00EF026F">
        <w:rPr>
          <w:rFonts w:ascii="Times New Roman" w:eastAsia="Times New Roman" w:hAnsi="Times New Roman" w:cs="Times New Roman"/>
          <w:sz w:val="24"/>
          <w:szCs w:val="24"/>
          <w:lang w:val="id-ID"/>
        </w:rPr>
        <w:t xml:space="preserve">, </w:t>
      </w:r>
      <w:r w:rsidR="00DE6994" w:rsidRPr="00EF026F">
        <w:rPr>
          <w:rFonts w:ascii="Times New Roman" w:hAnsi="Times New Roman" w:cs="Times New Roman"/>
          <w:sz w:val="24"/>
          <w:szCs w:val="24"/>
          <w:lang w:val="id-ID"/>
        </w:rPr>
        <w:t>b</w:t>
      </w:r>
      <w:r w:rsidR="00DE6994" w:rsidRPr="00EF026F">
        <w:rPr>
          <w:rFonts w:ascii="Times New Roman" w:hAnsi="Times New Roman" w:cs="Times New Roman"/>
          <w:sz w:val="24"/>
          <w:szCs w:val="24"/>
        </w:rPr>
        <w:t xml:space="preserve">agaimana bentuk pelaksanaan Perdagangan Berjangka Komoditi berbasis </w:t>
      </w:r>
      <w:r w:rsidR="00DE6994" w:rsidRPr="00EF026F">
        <w:rPr>
          <w:rFonts w:ascii="Times New Roman" w:hAnsi="Times New Roman" w:cs="Times New Roman"/>
          <w:i/>
          <w:sz w:val="24"/>
          <w:szCs w:val="24"/>
        </w:rPr>
        <w:t>online</w:t>
      </w:r>
      <w:r w:rsidR="00DE6994" w:rsidRPr="00EF026F">
        <w:rPr>
          <w:rFonts w:ascii="Times New Roman" w:hAnsi="Times New Roman" w:cs="Times New Roman"/>
          <w:sz w:val="24"/>
          <w:szCs w:val="24"/>
        </w:rPr>
        <w:t xml:space="preserve"> ?</w:t>
      </w:r>
      <w:r w:rsidR="00DE6994" w:rsidRPr="00EF026F">
        <w:rPr>
          <w:rFonts w:ascii="Times New Roman" w:hAnsi="Times New Roman" w:cs="Times New Roman"/>
          <w:sz w:val="24"/>
          <w:szCs w:val="24"/>
          <w:lang w:val="id-ID"/>
        </w:rPr>
        <w:t xml:space="preserve"> </w:t>
      </w:r>
      <w:r w:rsidR="00DE6994" w:rsidRPr="00EF026F">
        <w:rPr>
          <w:rFonts w:ascii="Times New Roman" w:hAnsi="Times New Roman" w:cs="Times New Roman"/>
          <w:i/>
          <w:sz w:val="24"/>
          <w:szCs w:val="24"/>
          <w:lang w:val="id-ID"/>
        </w:rPr>
        <w:t>kedua</w:t>
      </w:r>
      <w:r w:rsidR="00DE6994" w:rsidRPr="00EF026F">
        <w:rPr>
          <w:rFonts w:ascii="Times New Roman" w:hAnsi="Times New Roman" w:cs="Times New Roman"/>
          <w:sz w:val="24"/>
          <w:szCs w:val="24"/>
          <w:lang w:val="id-ID"/>
        </w:rPr>
        <w:t>, b</w:t>
      </w:r>
      <w:r w:rsidR="00DE6994" w:rsidRPr="00EF026F">
        <w:rPr>
          <w:rFonts w:ascii="Times New Roman" w:hAnsi="Times New Roman" w:cs="Times New Roman"/>
          <w:sz w:val="24"/>
          <w:szCs w:val="24"/>
        </w:rPr>
        <w:t xml:space="preserve">agaimana </w:t>
      </w:r>
      <w:r w:rsidR="00DE6994" w:rsidRPr="00EF026F">
        <w:rPr>
          <w:rFonts w:ascii="Times New Roman" w:hAnsi="Times New Roman" w:cs="Times New Roman"/>
          <w:sz w:val="24"/>
          <w:szCs w:val="24"/>
          <w:lang w:val="en-ID"/>
        </w:rPr>
        <w:t xml:space="preserve">bentuk dan proses </w:t>
      </w:r>
      <w:r w:rsidR="00DE6994" w:rsidRPr="00EF026F">
        <w:rPr>
          <w:rFonts w:ascii="Times New Roman" w:hAnsi="Times New Roman" w:cs="Times New Roman"/>
          <w:sz w:val="24"/>
          <w:szCs w:val="24"/>
        </w:rPr>
        <w:t xml:space="preserve">perlindungan hukum nasabah Perdagangan Berjangka Komoditi atas wanprestasi Pialang Perdagangan </w:t>
      </w:r>
      <w:r w:rsidR="00DE6994" w:rsidRPr="00EF026F">
        <w:rPr>
          <w:rFonts w:ascii="Times New Roman" w:hAnsi="Times New Roman" w:cs="Times New Roman"/>
          <w:sz w:val="24"/>
          <w:szCs w:val="24"/>
        </w:rPr>
        <w:lastRenderedPageBreak/>
        <w:t>Berjangka Komoditi berbasis</w:t>
      </w:r>
      <w:r w:rsidR="00DE6994" w:rsidRPr="00EF026F">
        <w:rPr>
          <w:rFonts w:ascii="Times New Roman" w:hAnsi="Times New Roman" w:cs="Times New Roman"/>
          <w:i/>
          <w:sz w:val="24"/>
          <w:szCs w:val="24"/>
        </w:rPr>
        <w:t xml:space="preserve"> online</w:t>
      </w:r>
      <w:r w:rsidR="00DE6994" w:rsidRPr="00EF026F">
        <w:rPr>
          <w:rFonts w:ascii="Times New Roman" w:hAnsi="Times New Roman" w:cs="Times New Roman"/>
          <w:sz w:val="24"/>
          <w:szCs w:val="24"/>
        </w:rPr>
        <w:t xml:space="preserve"> ?</w:t>
      </w:r>
      <w:r w:rsidR="00DE6994" w:rsidRPr="00EF026F">
        <w:rPr>
          <w:rFonts w:ascii="Times New Roman" w:hAnsi="Times New Roman" w:cs="Times New Roman"/>
          <w:sz w:val="24"/>
          <w:szCs w:val="24"/>
          <w:lang w:val="id-ID"/>
        </w:rPr>
        <w:t xml:space="preserve"> dan </w:t>
      </w:r>
      <w:r w:rsidR="00DE6994" w:rsidRPr="00EF026F">
        <w:rPr>
          <w:rFonts w:ascii="Times New Roman" w:hAnsi="Times New Roman" w:cs="Times New Roman"/>
          <w:i/>
          <w:sz w:val="24"/>
          <w:szCs w:val="24"/>
          <w:lang w:val="id-ID"/>
        </w:rPr>
        <w:t>ketiga</w:t>
      </w:r>
      <w:r w:rsidR="00DE6994" w:rsidRPr="00EF026F">
        <w:rPr>
          <w:rFonts w:ascii="Times New Roman" w:hAnsi="Times New Roman" w:cs="Times New Roman"/>
          <w:sz w:val="24"/>
          <w:szCs w:val="24"/>
          <w:lang w:val="id-ID"/>
        </w:rPr>
        <w:t>, b</w:t>
      </w:r>
      <w:r w:rsidR="00DE6994" w:rsidRPr="00EF026F">
        <w:rPr>
          <w:rFonts w:ascii="Times New Roman" w:hAnsi="Times New Roman" w:cs="Times New Roman"/>
          <w:sz w:val="24"/>
          <w:szCs w:val="24"/>
          <w:lang w:val="en-ID"/>
        </w:rPr>
        <w:t>agaimana</w:t>
      </w:r>
      <w:r w:rsidR="00DE6994" w:rsidRPr="00EF026F">
        <w:rPr>
          <w:rFonts w:ascii="Times New Roman" w:hAnsi="Times New Roman" w:cs="Times New Roman"/>
          <w:sz w:val="24"/>
          <w:szCs w:val="24"/>
        </w:rPr>
        <w:t xml:space="preserve"> bentuk pembinaan dan pengawasan Badan Pengawas Perdagangan Berjangka Komoditi terhadap kegiatan Perdagangan Berjangka Komoditi berbasis </w:t>
      </w:r>
      <w:r w:rsidR="00DE6994" w:rsidRPr="00EF026F">
        <w:rPr>
          <w:rFonts w:ascii="Times New Roman" w:hAnsi="Times New Roman" w:cs="Times New Roman"/>
          <w:i/>
          <w:sz w:val="24"/>
          <w:szCs w:val="24"/>
        </w:rPr>
        <w:t>online</w:t>
      </w:r>
      <w:r w:rsidR="00DE6994" w:rsidRPr="00EF026F">
        <w:rPr>
          <w:rFonts w:ascii="Times New Roman" w:hAnsi="Times New Roman" w:cs="Times New Roman"/>
          <w:sz w:val="24"/>
          <w:szCs w:val="24"/>
        </w:rPr>
        <w:t xml:space="preserve"> ?</w:t>
      </w:r>
    </w:p>
    <w:p w:rsidR="002C5159" w:rsidRPr="00EF026F" w:rsidRDefault="002C5159" w:rsidP="00A0023A">
      <w:pPr>
        <w:ind w:firstLine="426"/>
        <w:jc w:val="both"/>
        <w:rPr>
          <w:rFonts w:ascii="Times New Roman" w:eastAsia="Times New Roman" w:hAnsi="Times New Roman" w:cs="Times New Roman"/>
          <w:sz w:val="24"/>
          <w:szCs w:val="24"/>
          <w:lang w:val="id-ID"/>
        </w:rPr>
      </w:pPr>
    </w:p>
    <w:p w:rsidR="000F2F8C" w:rsidRDefault="000F2F8C" w:rsidP="00A0023A">
      <w:pPr>
        <w:jc w:val="both"/>
        <w:rPr>
          <w:rFonts w:ascii="Times New Roman" w:hAnsi="Times New Roman" w:cs="Times New Roman"/>
          <w:b/>
          <w:sz w:val="24"/>
          <w:szCs w:val="24"/>
          <w:lang w:val="id-ID"/>
        </w:rPr>
      </w:pPr>
      <w:r w:rsidRPr="00EF026F">
        <w:rPr>
          <w:rFonts w:ascii="Times New Roman" w:hAnsi="Times New Roman" w:cs="Times New Roman"/>
          <w:b/>
          <w:caps/>
          <w:sz w:val="24"/>
          <w:szCs w:val="24"/>
          <w:lang w:val="id-ID"/>
        </w:rPr>
        <w:t>Metode</w:t>
      </w:r>
      <w:r w:rsidRPr="00EF026F">
        <w:rPr>
          <w:rFonts w:ascii="Times New Roman" w:hAnsi="Times New Roman" w:cs="Times New Roman"/>
          <w:b/>
          <w:sz w:val="24"/>
          <w:szCs w:val="24"/>
          <w:lang w:val="id-ID"/>
        </w:rPr>
        <w:t xml:space="preserve"> </w:t>
      </w:r>
    </w:p>
    <w:p w:rsidR="002C5159" w:rsidRDefault="002C5159" w:rsidP="00A0023A">
      <w:pPr>
        <w:jc w:val="both"/>
        <w:rPr>
          <w:rFonts w:ascii="Times New Roman" w:hAnsi="Times New Roman" w:cs="Times New Roman"/>
          <w:b/>
          <w:sz w:val="24"/>
          <w:szCs w:val="24"/>
          <w:lang w:val="id-ID"/>
        </w:rPr>
      </w:pPr>
    </w:p>
    <w:p w:rsidR="00855E9F" w:rsidRDefault="00855E9F" w:rsidP="00A0023A">
      <w:pPr>
        <w:ind w:firstLine="284"/>
        <w:jc w:val="both"/>
        <w:rPr>
          <w:rFonts w:ascii="Times New Roman" w:hAnsi="Times New Roman" w:cs="Times New Roman"/>
          <w:sz w:val="24"/>
          <w:szCs w:val="24"/>
        </w:rPr>
      </w:pPr>
      <w:r w:rsidRPr="00EF026F">
        <w:rPr>
          <w:rFonts w:ascii="Times New Roman" w:hAnsi="Times New Roman" w:cs="Times New Roman"/>
          <w:sz w:val="24"/>
          <w:szCs w:val="24"/>
        </w:rPr>
        <w:t xml:space="preserve">Jenis penelitian ini adalah penelitian </w:t>
      </w:r>
      <w:r w:rsidRPr="00EF026F">
        <w:rPr>
          <w:rFonts w:ascii="Times New Roman" w:eastAsia="Times New Roman" w:hAnsi="Times New Roman" w:cs="Times New Roman"/>
          <w:sz w:val="24"/>
          <w:szCs w:val="24"/>
          <w:lang w:eastAsia="id-ID"/>
        </w:rPr>
        <w:t xml:space="preserve">hukum </w:t>
      </w:r>
      <w:r w:rsidR="00FE7E49" w:rsidRPr="00EF026F">
        <w:rPr>
          <w:rFonts w:ascii="Times New Roman" w:eastAsia="Times New Roman" w:hAnsi="Times New Roman" w:cs="Times New Roman"/>
          <w:sz w:val="24"/>
          <w:szCs w:val="24"/>
          <w:lang w:val="id-ID" w:eastAsia="id-ID"/>
        </w:rPr>
        <w:t>normatif</w:t>
      </w:r>
      <w:r w:rsidR="00643BE5" w:rsidRPr="00EF026F">
        <w:rPr>
          <w:rFonts w:ascii="Times New Roman" w:eastAsia="Times New Roman" w:hAnsi="Times New Roman" w:cs="Times New Roman"/>
          <w:sz w:val="24"/>
          <w:szCs w:val="24"/>
          <w:lang w:eastAsia="id-ID"/>
        </w:rPr>
        <w:t xml:space="preserve"> dengan menggunakan pendekatan filsafat, perundang-undangan, konseptual, </w:t>
      </w:r>
      <w:r w:rsidR="00DE6994" w:rsidRPr="00EF026F">
        <w:rPr>
          <w:rFonts w:ascii="Times New Roman" w:eastAsia="Times New Roman" w:hAnsi="Times New Roman" w:cs="Times New Roman"/>
          <w:sz w:val="24"/>
          <w:szCs w:val="24"/>
          <w:lang w:val="id-ID" w:eastAsia="id-ID"/>
        </w:rPr>
        <w:t>perbandingan</w:t>
      </w:r>
      <w:r w:rsidR="00643BE5" w:rsidRPr="00EF026F">
        <w:rPr>
          <w:rFonts w:ascii="Times New Roman" w:eastAsia="Times New Roman" w:hAnsi="Times New Roman" w:cs="Times New Roman"/>
          <w:sz w:val="24"/>
          <w:szCs w:val="24"/>
          <w:lang w:eastAsia="id-ID"/>
        </w:rPr>
        <w:t>, dan kasus.</w:t>
      </w:r>
      <w:r w:rsidRPr="00EF026F">
        <w:rPr>
          <w:rFonts w:ascii="Times New Roman" w:eastAsia="Times New Roman" w:hAnsi="Times New Roman" w:cs="Times New Roman"/>
          <w:sz w:val="24"/>
          <w:szCs w:val="24"/>
          <w:lang w:val="id-ID" w:eastAsia="id-ID"/>
        </w:rPr>
        <w:t xml:space="preserve"> </w:t>
      </w:r>
      <w:r w:rsidRPr="00EF026F">
        <w:rPr>
          <w:rFonts w:ascii="Times New Roman" w:hAnsi="Times New Roman" w:cs="Times New Roman"/>
          <w:sz w:val="24"/>
          <w:szCs w:val="24"/>
        </w:rPr>
        <w:t xml:space="preserve">Jenis dan sumber </w:t>
      </w:r>
      <w:r w:rsidR="00FE7E49" w:rsidRPr="00EF026F">
        <w:rPr>
          <w:rFonts w:ascii="Times New Roman" w:hAnsi="Times New Roman" w:cs="Times New Roman"/>
          <w:sz w:val="24"/>
          <w:szCs w:val="24"/>
          <w:lang w:val="id-ID"/>
        </w:rPr>
        <w:t xml:space="preserve">bahan </w:t>
      </w:r>
      <w:r w:rsidR="00643BE5" w:rsidRPr="00EF026F">
        <w:rPr>
          <w:rFonts w:ascii="Times New Roman" w:hAnsi="Times New Roman" w:cs="Times New Roman"/>
          <w:sz w:val="24"/>
          <w:szCs w:val="24"/>
          <w:lang w:val="id-ID"/>
        </w:rPr>
        <w:t>hukum</w:t>
      </w:r>
      <w:r w:rsidRPr="00EF026F">
        <w:rPr>
          <w:rFonts w:ascii="Times New Roman" w:hAnsi="Times New Roman" w:cs="Times New Roman"/>
          <w:sz w:val="24"/>
          <w:szCs w:val="24"/>
        </w:rPr>
        <w:t xml:space="preserve"> diperoleh dari </w:t>
      </w:r>
      <w:r w:rsidR="00BC350E" w:rsidRPr="00EF026F">
        <w:rPr>
          <w:rFonts w:ascii="Times New Roman" w:hAnsi="Times New Roman" w:cs="Times New Roman"/>
          <w:sz w:val="24"/>
          <w:szCs w:val="24"/>
        </w:rPr>
        <w:t xml:space="preserve">data sekunder, dikumpulkan </w:t>
      </w:r>
      <w:r w:rsidR="00A40D77" w:rsidRPr="00EF026F">
        <w:rPr>
          <w:rFonts w:ascii="Times New Roman" w:hAnsi="Times New Roman" w:cs="Times New Roman"/>
          <w:sz w:val="24"/>
          <w:szCs w:val="24"/>
        </w:rPr>
        <w:t>melalui</w:t>
      </w:r>
      <w:r w:rsidR="00A40D77" w:rsidRPr="00EF026F">
        <w:rPr>
          <w:rFonts w:ascii="Times New Roman" w:hAnsi="Times New Roman" w:cs="Times New Roman"/>
          <w:sz w:val="24"/>
          <w:szCs w:val="24"/>
          <w:lang w:val="id-ID"/>
        </w:rPr>
        <w:t xml:space="preserve"> studi kepustakaan</w:t>
      </w:r>
      <w:r w:rsidR="00FE7E49" w:rsidRPr="00EF026F">
        <w:rPr>
          <w:rFonts w:ascii="Times New Roman" w:hAnsi="Times New Roman" w:cs="Times New Roman"/>
          <w:sz w:val="24"/>
          <w:szCs w:val="24"/>
          <w:lang w:val="id-ID"/>
        </w:rPr>
        <w:t xml:space="preserve">, </w:t>
      </w:r>
      <w:r w:rsidR="00BC350E" w:rsidRPr="00EF026F">
        <w:rPr>
          <w:rFonts w:ascii="Times New Roman" w:hAnsi="Times New Roman" w:cs="Times New Roman"/>
          <w:sz w:val="24"/>
          <w:szCs w:val="24"/>
          <w:lang w:val="id-ID"/>
        </w:rPr>
        <w:t xml:space="preserve">dianalisis secara </w:t>
      </w:r>
      <w:r w:rsidR="00FE7E49" w:rsidRPr="00EF026F">
        <w:rPr>
          <w:rFonts w:ascii="Times New Roman" w:hAnsi="Times New Roman" w:cs="Times New Roman"/>
          <w:sz w:val="24"/>
          <w:szCs w:val="24"/>
          <w:lang w:val="id-ID"/>
        </w:rPr>
        <w:t>kualitatif</w:t>
      </w:r>
      <w:r w:rsidR="00BC350E" w:rsidRPr="00EF026F">
        <w:rPr>
          <w:rFonts w:ascii="Times New Roman" w:hAnsi="Times New Roman" w:cs="Times New Roman"/>
          <w:sz w:val="24"/>
          <w:szCs w:val="24"/>
          <w:lang w:val="id-ID"/>
        </w:rPr>
        <w:t>, dengan t</w:t>
      </w:r>
      <w:r w:rsidR="00A40D77" w:rsidRPr="00EF026F">
        <w:rPr>
          <w:rFonts w:ascii="Times New Roman" w:hAnsi="Times New Roman" w:cs="Times New Roman"/>
          <w:sz w:val="24"/>
          <w:szCs w:val="24"/>
        </w:rPr>
        <w:t xml:space="preserve">eknik penarikan kesimpulan </w:t>
      </w:r>
      <w:r w:rsidR="00FE7E49" w:rsidRPr="00EF026F">
        <w:rPr>
          <w:rFonts w:ascii="Times New Roman" w:hAnsi="Times New Roman" w:cs="Times New Roman"/>
          <w:sz w:val="24"/>
          <w:szCs w:val="24"/>
          <w:lang w:val="id-ID"/>
        </w:rPr>
        <w:t>secara</w:t>
      </w:r>
      <w:r w:rsidR="00643BE5" w:rsidRPr="00EF026F">
        <w:rPr>
          <w:rFonts w:ascii="Times New Roman" w:hAnsi="Times New Roman" w:cs="Times New Roman"/>
          <w:sz w:val="24"/>
          <w:szCs w:val="24"/>
        </w:rPr>
        <w:t xml:space="preserve"> deduktif.</w:t>
      </w:r>
    </w:p>
    <w:p w:rsidR="0012581D" w:rsidRPr="00EF026F" w:rsidRDefault="0012581D" w:rsidP="00A0023A">
      <w:pPr>
        <w:ind w:firstLine="284"/>
        <w:jc w:val="both"/>
        <w:rPr>
          <w:rFonts w:ascii="Times New Roman" w:hAnsi="Times New Roman" w:cs="Times New Roman"/>
          <w:sz w:val="24"/>
          <w:szCs w:val="24"/>
        </w:rPr>
      </w:pPr>
    </w:p>
    <w:p w:rsidR="00B86D8C" w:rsidRDefault="000F2F8C" w:rsidP="00A0023A">
      <w:pPr>
        <w:jc w:val="both"/>
        <w:rPr>
          <w:rFonts w:ascii="Times New Roman" w:hAnsi="Times New Roman" w:cs="Times New Roman"/>
          <w:b/>
          <w:caps/>
          <w:sz w:val="24"/>
          <w:szCs w:val="24"/>
          <w:lang w:val="id-ID"/>
        </w:rPr>
      </w:pPr>
      <w:r w:rsidRPr="00EF026F">
        <w:rPr>
          <w:rFonts w:ascii="Times New Roman" w:hAnsi="Times New Roman" w:cs="Times New Roman"/>
          <w:b/>
          <w:caps/>
          <w:sz w:val="24"/>
          <w:szCs w:val="24"/>
          <w:lang w:val="id-ID"/>
        </w:rPr>
        <w:t>Analisis</w:t>
      </w:r>
      <w:r w:rsidR="00C27FDB" w:rsidRPr="00EF026F">
        <w:rPr>
          <w:rFonts w:ascii="Times New Roman" w:hAnsi="Times New Roman" w:cs="Times New Roman"/>
          <w:b/>
          <w:caps/>
          <w:sz w:val="24"/>
          <w:szCs w:val="24"/>
          <w:lang w:val="id-ID"/>
        </w:rPr>
        <w:t xml:space="preserve"> dan diskusi</w:t>
      </w:r>
    </w:p>
    <w:p w:rsidR="002C5159" w:rsidRDefault="002C5159" w:rsidP="00A0023A">
      <w:pPr>
        <w:jc w:val="both"/>
        <w:rPr>
          <w:rFonts w:ascii="Times New Roman" w:hAnsi="Times New Roman" w:cs="Times New Roman"/>
          <w:b/>
          <w:caps/>
          <w:sz w:val="24"/>
          <w:szCs w:val="24"/>
          <w:lang w:val="id-ID"/>
        </w:rPr>
      </w:pPr>
    </w:p>
    <w:p w:rsidR="00EF026F" w:rsidRDefault="00EF026F" w:rsidP="00A0023A">
      <w:pPr>
        <w:pStyle w:val="ListParagraph"/>
        <w:tabs>
          <w:tab w:val="left" w:pos="567"/>
        </w:tabs>
        <w:spacing w:after="0" w:line="240" w:lineRule="auto"/>
        <w:ind w:left="0"/>
        <w:jc w:val="both"/>
        <w:rPr>
          <w:rFonts w:ascii="Times New Roman" w:hAnsi="Times New Roman"/>
          <w:b/>
          <w:i/>
          <w:sz w:val="24"/>
          <w:szCs w:val="24"/>
        </w:rPr>
      </w:pPr>
      <w:r w:rsidRPr="00EF026F">
        <w:rPr>
          <w:rFonts w:ascii="Times New Roman" w:hAnsi="Times New Roman"/>
          <w:b/>
          <w:sz w:val="24"/>
          <w:szCs w:val="24"/>
        </w:rPr>
        <w:t xml:space="preserve">Bentuk Perjanjian Perdagangan Berjangka Komoditi Berbasis </w:t>
      </w:r>
      <w:r w:rsidRPr="00EF026F">
        <w:rPr>
          <w:rFonts w:ascii="Times New Roman" w:hAnsi="Times New Roman"/>
          <w:b/>
          <w:i/>
          <w:sz w:val="24"/>
          <w:szCs w:val="24"/>
        </w:rPr>
        <w:t>Online</w:t>
      </w:r>
    </w:p>
    <w:p w:rsidR="002C5159" w:rsidRDefault="002C5159" w:rsidP="00A0023A">
      <w:pPr>
        <w:pStyle w:val="ListParagraph"/>
        <w:tabs>
          <w:tab w:val="left" w:pos="567"/>
        </w:tabs>
        <w:spacing w:after="0" w:line="240" w:lineRule="auto"/>
        <w:ind w:left="0"/>
        <w:jc w:val="both"/>
        <w:rPr>
          <w:rFonts w:ascii="Times New Roman" w:hAnsi="Times New Roman"/>
          <w:b/>
          <w:i/>
          <w:sz w:val="24"/>
          <w:szCs w:val="24"/>
        </w:rPr>
      </w:pP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Secara normatif, transaksi Perdagangan Berjangka berbasis </w:t>
      </w:r>
      <w:r w:rsidRPr="00EF026F">
        <w:rPr>
          <w:rFonts w:ascii="Times New Roman" w:hAnsi="Times New Roman" w:cs="Times New Roman"/>
          <w:i/>
          <w:sz w:val="24"/>
          <w:szCs w:val="24"/>
        </w:rPr>
        <w:t xml:space="preserve">online </w:t>
      </w:r>
      <w:r w:rsidRPr="00EF026F">
        <w:rPr>
          <w:rFonts w:ascii="Times New Roman" w:hAnsi="Times New Roman" w:cs="Times New Roman"/>
          <w:sz w:val="24"/>
          <w:szCs w:val="24"/>
        </w:rPr>
        <w:t>diatur dalam</w:t>
      </w:r>
      <w:r w:rsidRPr="00EF026F">
        <w:rPr>
          <w:rFonts w:ascii="Times New Roman" w:hAnsi="Times New Roman" w:cs="Times New Roman"/>
          <w:i/>
          <w:sz w:val="24"/>
          <w:szCs w:val="24"/>
        </w:rPr>
        <w:t xml:space="preserve"> </w:t>
      </w:r>
      <w:r w:rsidRPr="00EF026F">
        <w:rPr>
          <w:rFonts w:ascii="Times New Roman" w:hAnsi="Times New Roman" w:cs="Times New Roman"/>
          <w:sz w:val="24"/>
          <w:szCs w:val="24"/>
        </w:rPr>
        <w:t xml:space="preserve">Peraturan Kepala Bappebti Nomor 99/Bappebti/Per/11/2012 tentang Penerimaan Nasabah secara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di Bidang Perdagangan Berjangka Komoditi, sebagaimana dirubah dengan Peraturan Kepala Bappebti Nomor 107/Bappebti/Per/11/2013. Selanjutnya, perubahan kedua yaitu terbitnya Peraturan Kepala Bappebti Nomor 5 Tahun 2018 tentang perubahan Kedua atas Peraturan Kepala Bappebti Nomor </w:t>
      </w:r>
      <w:r w:rsidRPr="00EF026F">
        <w:rPr>
          <w:rFonts w:ascii="Times New Roman" w:hAnsi="Times New Roman" w:cs="Times New Roman"/>
          <w:sz w:val="24"/>
          <w:szCs w:val="24"/>
        </w:rPr>
        <w:lastRenderedPageBreak/>
        <w:t xml:space="preserve">99/Bappebti/Per/11/2012 tentang Penerimaan Nasabah secara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di Bidang Perdagangan Berjangka Komoditi (PerKaBapebti Nomor 5 Tahun 2018). Peraturan ini merupakan peraturan pelaksana dari ketentuan Pasal 50 ayat (6) Undang-Undang Nomor 10 Tahun 2011 tentang Perubahan atas Undang-Undang Nomor 32 Tahun 1997 tentang Perdagangan Berjangka Komoditi (UU Perdagangan Berjangka-Perubahan). </w:t>
      </w:r>
      <w:r w:rsidRPr="00EF026F">
        <w:rPr>
          <w:rFonts w:ascii="Times New Roman" w:hAnsi="Times New Roman" w:cs="Times New Roman"/>
          <w:sz w:val="24"/>
          <w:szCs w:val="24"/>
        </w:rPr>
        <w:tab/>
        <w:t xml:space="preserve">Ketentuan ayat (5) yang tersebut dalam ketentuan di atas, merupakan padanan istilah Perdagangan Berjangka berbasis </w:t>
      </w:r>
      <w:r w:rsidRPr="00EF026F">
        <w:rPr>
          <w:rFonts w:ascii="Times New Roman" w:hAnsi="Times New Roman" w:cs="Times New Roman"/>
          <w:i/>
          <w:sz w:val="24"/>
          <w:szCs w:val="24"/>
        </w:rPr>
        <w:t xml:space="preserve">online </w:t>
      </w:r>
      <w:r w:rsidRPr="00EF026F">
        <w:rPr>
          <w:rFonts w:ascii="Times New Roman" w:hAnsi="Times New Roman" w:cs="Times New Roman"/>
          <w:sz w:val="24"/>
          <w:szCs w:val="24"/>
        </w:rPr>
        <w:t>yang disebut sebagai</w:t>
      </w:r>
      <w:r w:rsidRPr="00EF026F">
        <w:rPr>
          <w:rFonts w:ascii="Times New Roman" w:hAnsi="Times New Roman" w:cs="Times New Roman"/>
          <w:i/>
          <w:sz w:val="24"/>
          <w:szCs w:val="24"/>
        </w:rPr>
        <w:t xml:space="preserve"> </w:t>
      </w:r>
      <w:r w:rsidRPr="00EF026F">
        <w:rPr>
          <w:rFonts w:ascii="Times New Roman" w:hAnsi="Times New Roman" w:cs="Times New Roman"/>
          <w:sz w:val="24"/>
          <w:szCs w:val="24"/>
        </w:rPr>
        <w:t xml:space="preserve">kegiatan Perdagangan Berjangka pada sistem elektronik Pialang Berjangka. </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Dalam ketentuan Pasal 1 ayat (1) PerKaBapebti Nomor 5 Tahun 2018, pengertian penerimaan Nasabah secara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adalah suatu proses yang meliputi pemahaman dan pengisian aplikasi pembukaan rekening transaksi, Pernyataan Adanya Resiko, Perjanjian Pemberian Amanat, dan pernyataan telah melakukan simulasi Perdagangan Berjangka dan peraturan perdagangan (</w:t>
      </w:r>
      <w:r w:rsidRPr="00EF026F">
        <w:rPr>
          <w:rFonts w:ascii="Times New Roman" w:hAnsi="Times New Roman" w:cs="Times New Roman"/>
          <w:i/>
          <w:sz w:val="24"/>
          <w:szCs w:val="24"/>
        </w:rPr>
        <w:t>trading rules</w:t>
      </w:r>
      <w:r w:rsidRPr="00EF026F">
        <w:rPr>
          <w:rFonts w:ascii="Times New Roman" w:hAnsi="Times New Roman" w:cs="Times New Roman"/>
          <w:sz w:val="24"/>
          <w:szCs w:val="24"/>
        </w:rPr>
        <w:t xml:space="preserve">) yang kesemuanya dilakukan secara elektronik. Ketentuan pada ayat (2) menyatakan bahwa penerimaan Nasabah secara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hanya dapat dilakukan oleh Pialang Berjangka yang telah mendapat Penetapan dari Bappebti. </w:t>
      </w:r>
      <w:r w:rsidRPr="00EF026F">
        <w:rPr>
          <w:rFonts w:ascii="Times New Roman" w:hAnsi="Times New Roman" w:cs="Times New Roman"/>
          <w:sz w:val="24"/>
          <w:szCs w:val="24"/>
          <w:lang w:val="id-ID"/>
        </w:rPr>
        <w:t>K</w:t>
      </w:r>
      <w:r w:rsidRPr="00EF026F">
        <w:rPr>
          <w:rFonts w:ascii="Times New Roman" w:hAnsi="Times New Roman" w:cs="Times New Roman"/>
          <w:sz w:val="24"/>
          <w:szCs w:val="24"/>
        </w:rPr>
        <w:t xml:space="preserve">etentuan ayat (4) merumuskan bahwa sistem aplikasi penerimaan Nasabah secara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sebagaimana dimaksud wajib memuat fitur-fitur seperti kelayakan nasabah, profil perusahaan, dan lain sebagainya. </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Ketentuan Pasal 1 ayat (6) selanjutnya manyatakan bahwa bukti konfirmasi penerimaan Nasabah sebagaimana dimaksud pada ayat (4) huruf m wajib ditandatangani oleh Wakil Pialang Berjangka yang melakukan verifikasi dan Direktur Utama Pialang </w:t>
      </w:r>
      <w:r w:rsidRPr="00EF026F">
        <w:rPr>
          <w:rFonts w:ascii="Times New Roman" w:hAnsi="Times New Roman" w:cs="Times New Roman"/>
          <w:sz w:val="24"/>
          <w:szCs w:val="24"/>
        </w:rPr>
        <w:lastRenderedPageBreak/>
        <w:t>Berjangka, untuk kemudian dikirim kepada Nasabah dalam bentuk tertulis dan elektronik.</w:t>
      </w:r>
    </w:p>
    <w:p w:rsid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Pialang Berjangka hanya dapat menerima calon Nasabah secara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setelah calon Nasabah yang bersangkutan menerima dan menyetujui isi Dokumen Perjanjian Pemberian Amanat, Dokumen Pernyataan Adanya Resiko, pilihan tempat penyelesaian perselisihan, peraturan perdagangan (</w:t>
      </w:r>
      <w:r w:rsidRPr="00EF026F">
        <w:rPr>
          <w:rFonts w:ascii="Times New Roman" w:hAnsi="Times New Roman" w:cs="Times New Roman"/>
          <w:i/>
          <w:sz w:val="24"/>
          <w:szCs w:val="24"/>
        </w:rPr>
        <w:t>trading rules</w:t>
      </w:r>
      <w:r w:rsidRPr="00EF026F">
        <w:rPr>
          <w:rFonts w:ascii="Times New Roman" w:hAnsi="Times New Roman" w:cs="Times New Roman"/>
          <w:sz w:val="24"/>
          <w:szCs w:val="24"/>
        </w:rPr>
        <w:t xml:space="preserve">), Kontrak Berjangka, Kontrak Derivatif Syariah dan/atau Kontrak Derivatif lainnya yang diperdagangkan, dan peraturan dan tata tertib sistem perdagangan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Hal ini sebagaimana ketentuan Pasal 3 ayat (1) PerKaBappebti Nomor 5 Tahun 2018.</w:t>
      </w:r>
      <w:r w:rsidRPr="00EF026F">
        <w:rPr>
          <w:rFonts w:ascii="Times New Roman" w:hAnsi="Times New Roman" w:cs="Times New Roman"/>
          <w:sz w:val="24"/>
          <w:szCs w:val="24"/>
          <w:lang w:val="id-ID"/>
        </w:rPr>
        <w:t xml:space="preserve"> </w:t>
      </w:r>
      <w:r w:rsidRPr="00EF026F">
        <w:rPr>
          <w:rFonts w:ascii="Times New Roman" w:hAnsi="Times New Roman" w:cs="Times New Roman"/>
          <w:sz w:val="24"/>
          <w:szCs w:val="24"/>
        </w:rPr>
        <w:t>Melaksanakan ketentuan mengenai verifikasi Nasabah, Pialang Berjangka wajib menunjuk Wakil Pialang Berjangka yang bertugas secara khusus untuk melakukan verifikasi. Hal ini sebagaimana ketentuan Pasal 3 ayat (3) PerKaBapebti Nomor 5 Tahun 2018.</w:t>
      </w:r>
    </w:p>
    <w:p w:rsidR="002C5159" w:rsidRPr="00EF026F" w:rsidRDefault="002C5159" w:rsidP="00A0023A">
      <w:pPr>
        <w:ind w:firstLine="425"/>
        <w:jc w:val="both"/>
        <w:rPr>
          <w:rFonts w:ascii="Times New Roman" w:hAnsi="Times New Roman" w:cs="Times New Roman"/>
          <w:sz w:val="24"/>
          <w:szCs w:val="24"/>
        </w:rPr>
      </w:pPr>
    </w:p>
    <w:p w:rsidR="00EF026F" w:rsidRDefault="00EF026F" w:rsidP="002C5159">
      <w:pPr>
        <w:jc w:val="both"/>
        <w:rPr>
          <w:rFonts w:ascii="Times New Roman" w:hAnsi="Times New Roman" w:cs="Times New Roman"/>
          <w:b/>
          <w:i/>
          <w:sz w:val="24"/>
          <w:szCs w:val="24"/>
        </w:rPr>
      </w:pPr>
      <w:r w:rsidRPr="00EF026F">
        <w:rPr>
          <w:rFonts w:ascii="Times New Roman" w:hAnsi="Times New Roman" w:cs="Times New Roman"/>
          <w:b/>
          <w:sz w:val="24"/>
          <w:szCs w:val="24"/>
        </w:rPr>
        <w:t>Bentuk dan Proses Perlindungan Hukum Nasabah Perdagangan Berjangka Komoditi atas Wanprestasi Pialang Perdagangan Berjangka Komoditi Berbasis</w:t>
      </w:r>
      <w:r w:rsidRPr="00EF026F">
        <w:rPr>
          <w:rFonts w:ascii="Times New Roman" w:hAnsi="Times New Roman" w:cs="Times New Roman"/>
          <w:b/>
          <w:i/>
          <w:sz w:val="24"/>
          <w:szCs w:val="24"/>
        </w:rPr>
        <w:t xml:space="preserve"> Online</w:t>
      </w:r>
    </w:p>
    <w:p w:rsidR="002C5159" w:rsidRPr="00EF026F" w:rsidRDefault="002C5159" w:rsidP="002C5159">
      <w:pPr>
        <w:jc w:val="both"/>
        <w:rPr>
          <w:rFonts w:ascii="Times New Roman" w:hAnsi="Times New Roman"/>
          <w:b/>
          <w:sz w:val="24"/>
          <w:szCs w:val="24"/>
        </w:rPr>
      </w:pPr>
    </w:p>
    <w:p w:rsidR="00EF026F" w:rsidRDefault="00EF026F" w:rsidP="00A0023A">
      <w:pPr>
        <w:pStyle w:val="ListParagraph"/>
        <w:numPr>
          <w:ilvl w:val="0"/>
          <w:numId w:val="16"/>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t>Perlindungan Hukum Preventif</w:t>
      </w:r>
    </w:p>
    <w:p w:rsidR="002C5159" w:rsidRPr="00EF026F" w:rsidRDefault="002C5159" w:rsidP="002C5159">
      <w:pPr>
        <w:pStyle w:val="ListParagraph"/>
        <w:spacing w:after="0" w:line="240" w:lineRule="auto"/>
        <w:ind w:left="426"/>
        <w:jc w:val="both"/>
        <w:rPr>
          <w:rFonts w:ascii="Times New Roman" w:hAnsi="Times New Roman"/>
          <w:b/>
          <w:sz w:val="24"/>
          <w:szCs w:val="24"/>
        </w:rPr>
      </w:pPr>
    </w:p>
    <w:p w:rsidR="002C5159" w:rsidRDefault="00EF026F" w:rsidP="00A0023A">
      <w:pPr>
        <w:pStyle w:val="ListParagraph"/>
        <w:spacing w:after="0" w:line="240" w:lineRule="auto"/>
        <w:ind w:left="0" w:firstLine="425"/>
        <w:jc w:val="both"/>
        <w:rPr>
          <w:rFonts w:ascii="Times New Roman" w:hAnsi="Times New Roman"/>
          <w:sz w:val="24"/>
          <w:szCs w:val="24"/>
        </w:rPr>
      </w:pPr>
      <w:r w:rsidRPr="00EF026F">
        <w:rPr>
          <w:rFonts w:ascii="Times New Roman" w:hAnsi="Times New Roman"/>
          <w:sz w:val="24"/>
          <w:szCs w:val="24"/>
        </w:rPr>
        <w:t xml:space="preserve">Demi perlindungan hukum Nasabah, Bappebti sebagai lembaga pemerintah yang berwenang melindungi kepentingan hukum Nasabah dapat melakukan sosialisasi atau Nasabah secara individu dapat proaktif melakukan tindakan-tindakan yaitu :  </w:t>
      </w:r>
    </w:p>
    <w:p w:rsidR="002C5159" w:rsidRPr="00EF026F" w:rsidRDefault="002C5159" w:rsidP="00A0023A">
      <w:pPr>
        <w:pStyle w:val="ListParagraph"/>
        <w:spacing w:after="0" w:line="240" w:lineRule="auto"/>
        <w:ind w:left="0" w:firstLine="425"/>
        <w:jc w:val="both"/>
        <w:rPr>
          <w:rFonts w:ascii="Times New Roman" w:hAnsi="Times New Roman"/>
          <w:sz w:val="24"/>
          <w:szCs w:val="24"/>
        </w:rPr>
      </w:pPr>
    </w:p>
    <w:p w:rsidR="00EF026F" w:rsidRPr="00EF026F" w:rsidRDefault="00EF026F" w:rsidP="00A0023A">
      <w:pPr>
        <w:pStyle w:val="ListParagraph"/>
        <w:numPr>
          <w:ilvl w:val="0"/>
          <w:numId w:val="17"/>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t>Nasabah Meminta Penjelasan Detail Isi Perjanjian/Kontrak Berjangka dan Risiko Transaksi Perdagangan Berjangka</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lastRenderedPageBreak/>
        <w:t xml:space="preserve">Sosialisasi kepada Nasabah oleh Bappebti berkaitan erat pula dengan perlindungan hukum secara preventif oleh pemerintah melalui Bappebti. Bappebti perlu melakukan sosialiasi kepada Nasabah untuk secara proaktif meminta penjelasan isi Perjanjian/Kontrak Berjangka yang diprakarsai oleh Pialang Berjangka serta meminta penjelasan detail atas risiko transaksi Perdagangan Berjangka, termasuk memastikan perusahaan Pialang Berjangka yang akan dipilih telah memiliki penetapan dan terdaftar di Bappebti. Kemudahan transaksi dan informasi secara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tanpa perlu bertatap muka secara langsung tentu berisiko adanya pelanggaran perjanjian atau tidak disampaikannya hal-hal prinsipal terkait kegiatan Perdagangan Berjangka.</w:t>
      </w:r>
      <w:r w:rsidRPr="00EF026F">
        <w:rPr>
          <w:rStyle w:val="FootnoteReference"/>
          <w:rFonts w:ascii="Times New Roman" w:hAnsi="Times New Roman" w:cs="Times New Roman"/>
          <w:sz w:val="24"/>
          <w:szCs w:val="24"/>
        </w:rPr>
        <w:footnoteReference w:id="7"/>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Dalam Perdagangan Berjangka, setiap transaksi di bursa berjangka tidak dapat dilakukan secara langsung oleh Nasabah dan hanya dapat dilakukan melalui perantara yaitu Pialang Berjangka, terlebih komunikasi dengan Pialang Berjangka pun terkadang cukup dilakukan secara </w:t>
      </w:r>
      <w:r w:rsidRPr="00EF026F">
        <w:rPr>
          <w:rFonts w:ascii="Times New Roman" w:hAnsi="Times New Roman" w:cs="Times New Roman"/>
          <w:i/>
          <w:sz w:val="24"/>
          <w:szCs w:val="24"/>
        </w:rPr>
        <w:t>online</w:t>
      </w:r>
      <w:r w:rsidRPr="00EF026F">
        <w:rPr>
          <w:rFonts w:ascii="Times New Roman" w:hAnsi="Times New Roman" w:cs="Times New Roman"/>
          <w:sz w:val="24"/>
          <w:szCs w:val="24"/>
        </w:rPr>
        <w:t>. Dengan demikian Nasabah harus memilih Pialang Berjangka untuk melaksanakan transaksinya pada Bursa Berjangka. Untuk itu, nasabah mengadakan perjanjian dengan pialang yang biasa disebut Perjanjian Nasabah, dimana satu pihak sepakat untuk berinvestasi (Nasabah) dan pihak lain mengelola investasi (Pialang Berjangka) sesuai keinginan pihak Nasabah.</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Pada kenyataannya biasanya perjanjian yang diajukan kepada calon </w:t>
      </w:r>
      <w:r w:rsidRPr="00EF026F">
        <w:rPr>
          <w:rFonts w:ascii="Times New Roman" w:hAnsi="Times New Roman" w:cs="Times New Roman"/>
          <w:sz w:val="24"/>
          <w:szCs w:val="24"/>
        </w:rPr>
        <w:lastRenderedPageBreak/>
        <w:t>Nasabah untuk disetujui tanpa dijelaskan terlebih dahulu mengenai isi perjanjian dan risiko dalam bertransaksi di Perdagangan Berjangka. Calon Nasabah kerap cukup mengkonfirmasi dan langsung men-klik “</w:t>
      </w:r>
      <w:r w:rsidRPr="00EF026F">
        <w:rPr>
          <w:rFonts w:ascii="Times New Roman" w:hAnsi="Times New Roman" w:cs="Times New Roman"/>
          <w:i/>
          <w:sz w:val="24"/>
          <w:szCs w:val="24"/>
        </w:rPr>
        <w:t>Yes</w:t>
      </w:r>
      <w:r w:rsidRPr="00EF026F">
        <w:rPr>
          <w:rFonts w:ascii="Times New Roman" w:hAnsi="Times New Roman" w:cs="Times New Roman"/>
          <w:sz w:val="24"/>
          <w:szCs w:val="24"/>
        </w:rPr>
        <w:t xml:space="preserve">” pada </w:t>
      </w:r>
      <w:r w:rsidRPr="00EF026F">
        <w:rPr>
          <w:rFonts w:ascii="Times New Roman" w:hAnsi="Times New Roman" w:cs="Times New Roman"/>
          <w:i/>
          <w:sz w:val="24"/>
          <w:szCs w:val="24"/>
        </w:rPr>
        <w:t>platform</w:t>
      </w:r>
      <w:r w:rsidRPr="00EF026F">
        <w:rPr>
          <w:rFonts w:ascii="Times New Roman" w:hAnsi="Times New Roman" w:cs="Times New Roman"/>
          <w:sz w:val="24"/>
          <w:szCs w:val="24"/>
        </w:rPr>
        <w:t xml:space="preserve"> perusahaan Pialang Berjangka tanpa membaca detail konsep perjanjian Perdagangan Berjangka terlebih dahulu. Disini diperlukan ketelitian dan kehati-hatian dari para calon Nasabah karena dalam pelaksanaannya banyak Pialang Berjangka dan pihak terkait dalam pialang yang hanya menggembar-gemborkan tentang keuntungan yang besar tanpa disertai penjelasan tentang risiko yang jelas.</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Maksud dari dokumen adanya risiko adalah untuk menyampaikan bahwa dalam Perdagangan Berjangka kemungkinan kerugian atau keuntungan bisa mencapai jumlah yang sangat besar. Oleh karena itu, setiap calon Nasabah dan yang sudah menjadi Nasabah harus bertemu atau bertatap muka dengan </w:t>
      </w:r>
      <w:r w:rsidRPr="00EF026F">
        <w:rPr>
          <w:rFonts w:ascii="Times New Roman" w:hAnsi="Times New Roman" w:cs="Times New Roman"/>
          <w:i/>
          <w:sz w:val="24"/>
          <w:szCs w:val="24"/>
        </w:rPr>
        <w:t>marketting</w:t>
      </w:r>
      <w:r w:rsidRPr="00EF026F">
        <w:rPr>
          <w:rFonts w:ascii="Times New Roman" w:hAnsi="Times New Roman" w:cs="Times New Roman"/>
          <w:sz w:val="24"/>
          <w:szCs w:val="24"/>
        </w:rPr>
        <w:t xml:space="preserve"> atau Pialang Berjangka serta berhati-hati dalam memutuskan untuk melakukan transaksi, apakah kondisi keuangannya mencukupi.</w:t>
      </w:r>
      <w:r w:rsidRPr="00EF026F">
        <w:rPr>
          <w:rStyle w:val="FootnoteReference"/>
          <w:rFonts w:ascii="Times New Roman" w:hAnsi="Times New Roman" w:cs="Times New Roman"/>
          <w:sz w:val="24"/>
          <w:szCs w:val="24"/>
        </w:rPr>
        <w:footnoteReference w:id="8"/>
      </w:r>
      <w:r w:rsidRPr="00EF026F">
        <w:rPr>
          <w:rFonts w:ascii="Times New Roman" w:hAnsi="Times New Roman" w:cs="Times New Roman"/>
          <w:sz w:val="24"/>
          <w:szCs w:val="24"/>
        </w:rPr>
        <w:t xml:space="preserve"> Adapun isi dari dokumen pemberitahuan adanya risiko telah diatur baik dalam Lampiran Peraturan Kepala Bappebti Nomor 63 Tahun 2008 sebagaimana telah diubah dengan Peraturan Kepala Bappebti Nomor 64 Tahun 2009 tentang Ketentuan Teknis Prilaku Perdagangan Berjangka, serta dalam Peraturan Bappebti Nomor 4 Tahun 2018 tentang Ketentuan Teknis Perilaku Pialang Berjangka.</w:t>
      </w:r>
    </w:p>
    <w:p w:rsidR="00EF026F" w:rsidRDefault="00EF026F" w:rsidP="00A0023A">
      <w:pPr>
        <w:pStyle w:val="ListParagraph"/>
        <w:numPr>
          <w:ilvl w:val="0"/>
          <w:numId w:val="17"/>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lastRenderedPageBreak/>
        <w:t xml:space="preserve">Nasabah Menjaga Kerahasiaan Kode </w:t>
      </w:r>
      <w:r w:rsidRPr="00EF026F">
        <w:rPr>
          <w:rFonts w:ascii="Times New Roman" w:hAnsi="Times New Roman"/>
          <w:b/>
          <w:i/>
          <w:sz w:val="24"/>
          <w:szCs w:val="24"/>
        </w:rPr>
        <w:t>Password</w:t>
      </w:r>
      <w:r w:rsidRPr="00EF026F">
        <w:rPr>
          <w:rFonts w:ascii="Times New Roman" w:hAnsi="Times New Roman"/>
          <w:b/>
          <w:sz w:val="24"/>
          <w:szCs w:val="24"/>
        </w:rPr>
        <w:t xml:space="preserve"> Akun Transaksi Perdagangan Berjangka</w:t>
      </w:r>
    </w:p>
    <w:p w:rsidR="002C5159" w:rsidRPr="00EF026F" w:rsidRDefault="002C5159" w:rsidP="002C5159">
      <w:pPr>
        <w:pStyle w:val="ListParagraph"/>
        <w:spacing w:after="0" w:line="240" w:lineRule="auto"/>
        <w:ind w:left="426"/>
        <w:jc w:val="both"/>
        <w:rPr>
          <w:rFonts w:ascii="Times New Roman" w:hAnsi="Times New Roman"/>
          <w:b/>
          <w:sz w:val="24"/>
          <w:szCs w:val="24"/>
        </w:rPr>
      </w:pPr>
    </w:p>
    <w:p w:rsidR="00EF026F" w:rsidRPr="00EF026F" w:rsidRDefault="00EF026F" w:rsidP="00A0023A">
      <w:pPr>
        <w:shd w:val="clear" w:color="auto" w:fill="FFFFFF"/>
        <w:ind w:firstLine="425"/>
        <w:jc w:val="both"/>
        <w:rPr>
          <w:rFonts w:ascii="Times New Roman" w:eastAsia="Times New Roman" w:hAnsi="Times New Roman" w:cs="Times New Roman"/>
          <w:sz w:val="24"/>
          <w:szCs w:val="24"/>
          <w:lang w:eastAsia="id-ID"/>
        </w:rPr>
      </w:pPr>
      <w:r w:rsidRPr="00EF026F">
        <w:rPr>
          <w:rFonts w:ascii="Times New Roman" w:eastAsia="Times New Roman" w:hAnsi="Times New Roman" w:cs="Times New Roman"/>
          <w:sz w:val="24"/>
          <w:szCs w:val="24"/>
          <w:lang w:eastAsia="id-ID"/>
        </w:rPr>
        <w:t xml:space="preserve">Dalam  kenyataannya,  meskipun pemerintah  telah  mengeluarkan  undang-undang dan beberapa peraturan  pelaksana terkait  dengan  Perdagangan  Berjangka,  masih  banyak  nasabah  yang  merasa dirugikan  oleh  perbuatan  tidak bertanggung  jawab  perusahaan  pialang berjangka.  Banyak  Nasabah  yang  merasa tertipu  oleh  </w:t>
      </w:r>
      <w:r w:rsidRPr="00EF026F">
        <w:rPr>
          <w:rFonts w:ascii="Times New Roman" w:eastAsia="Times New Roman" w:hAnsi="Times New Roman" w:cs="Times New Roman"/>
          <w:i/>
          <w:sz w:val="24"/>
          <w:szCs w:val="24"/>
          <w:lang w:eastAsia="id-ID"/>
        </w:rPr>
        <w:t>sales  marketing</w:t>
      </w:r>
      <w:r w:rsidRPr="00EF026F">
        <w:rPr>
          <w:rFonts w:ascii="Times New Roman" w:eastAsia="Times New Roman" w:hAnsi="Times New Roman" w:cs="Times New Roman"/>
          <w:sz w:val="24"/>
          <w:szCs w:val="24"/>
          <w:lang w:eastAsia="id-ID"/>
        </w:rPr>
        <w:t xml:space="preserve">  perusahaan Pialang  Berjangka  sehingga  menderita kerugian  sampai  ratusan  juta  bahkan </w:t>
      </w:r>
      <w:r w:rsidRPr="00EF026F">
        <w:rPr>
          <w:rFonts w:ascii="Times New Roman" w:eastAsia="Times New Roman" w:hAnsi="Times New Roman" w:cs="Times New Roman"/>
          <w:spacing w:val="1"/>
          <w:sz w:val="24"/>
          <w:szCs w:val="24"/>
          <w:lang w:eastAsia="id-ID"/>
        </w:rPr>
        <w:t>mil</w:t>
      </w:r>
      <w:r w:rsidRPr="00EF026F">
        <w:rPr>
          <w:rFonts w:ascii="Times New Roman" w:eastAsia="Times New Roman" w:hAnsi="Times New Roman" w:cs="Times New Roman"/>
          <w:sz w:val="24"/>
          <w:szCs w:val="24"/>
          <w:lang w:eastAsia="id-ID"/>
        </w:rPr>
        <w:t xml:space="preserve">iaran rupiah. </w:t>
      </w:r>
    </w:p>
    <w:p w:rsidR="00EF026F" w:rsidRPr="00EF026F" w:rsidRDefault="00EF026F" w:rsidP="00A0023A">
      <w:pPr>
        <w:shd w:val="clear" w:color="auto" w:fill="FFFFFF"/>
        <w:ind w:firstLine="425"/>
        <w:jc w:val="both"/>
        <w:rPr>
          <w:rFonts w:ascii="Times New Roman" w:eastAsia="Times New Roman" w:hAnsi="Times New Roman" w:cs="Times New Roman"/>
          <w:sz w:val="24"/>
          <w:szCs w:val="24"/>
          <w:lang w:eastAsia="id-ID"/>
        </w:rPr>
      </w:pPr>
      <w:r w:rsidRPr="00EF026F">
        <w:rPr>
          <w:rFonts w:ascii="Times New Roman" w:eastAsia="Times New Roman" w:hAnsi="Times New Roman" w:cs="Times New Roman"/>
          <w:sz w:val="24"/>
          <w:szCs w:val="24"/>
          <w:lang w:eastAsia="id-ID"/>
        </w:rPr>
        <w:t xml:space="preserve">Seorang nasabah dengan inisial Y mengalami kerugian sebesar Rp.  350.000.000,-  (tiga  ratus  lima  puluh juta rupiah) dalam kurun waktu tiga bulan. Nasabah tersebut diajak untuk berinvestasi pada PT. Rifan Pekanbaru dengan jaminan keuntungan  sebesar  Rp. 1.000.000,-  (satu juta  rupiah)  untuk  setiap  harinya. Rekening  dan  kode  </w:t>
      </w:r>
      <w:r w:rsidRPr="00EF026F">
        <w:rPr>
          <w:rFonts w:ascii="Times New Roman" w:eastAsia="Times New Roman" w:hAnsi="Times New Roman" w:cs="Times New Roman"/>
          <w:i/>
          <w:sz w:val="24"/>
          <w:szCs w:val="24"/>
          <w:lang w:eastAsia="id-ID"/>
        </w:rPr>
        <w:t>password</w:t>
      </w:r>
      <w:r w:rsidRPr="00EF026F">
        <w:rPr>
          <w:rFonts w:ascii="Times New Roman" w:eastAsia="Times New Roman" w:hAnsi="Times New Roman" w:cs="Times New Roman"/>
          <w:sz w:val="24"/>
          <w:szCs w:val="24"/>
          <w:lang w:eastAsia="id-ID"/>
        </w:rPr>
        <w:t xml:space="preserve">  nasabah tersebut  dipegang  oleh  </w:t>
      </w:r>
      <w:r w:rsidRPr="00EF026F">
        <w:rPr>
          <w:rFonts w:ascii="Times New Roman" w:eastAsia="Times New Roman" w:hAnsi="Times New Roman" w:cs="Times New Roman"/>
          <w:i/>
          <w:sz w:val="24"/>
          <w:szCs w:val="24"/>
          <w:lang w:eastAsia="id-ID"/>
        </w:rPr>
        <w:t>sales  marketing</w:t>
      </w:r>
      <w:r w:rsidRPr="00EF026F">
        <w:rPr>
          <w:rFonts w:ascii="Times New Roman" w:eastAsia="Times New Roman" w:hAnsi="Times New Roman" w:cs="Times New Roman"/>
          <w:sz w:val="24"/>
          <w:szCs w:val="24"/>
          <w:lang w:eastAsia="id-ID"/>
        </w:rPr>
        <w:t xml:space="preserve"> perusahaan.  Seluruh  transaksi  juga dilakukan oleh pihak perusahaan, sedangkan Nasabah </w:t>
      </w:r>
      <w:r w:rsidRPr="00EF026F">
        <w:rPr>
          <w:rFonts w:ascii="Times New Roman" w:eastAsia="Times New Roman" w:hAnsi="Times New Roman" w:cs="Times New Roman"/>
          <w:spacing w:val="1"/>
          <w:sz w:val="24"/>
          <w:szCs w:val="24"/>
          <w:lang w:eastAsia="id-ID"/>
        </w:rPr>
        <w:t>te</w:t>
      </w:r>
      <w:r w:rsidRPr="00EF026F">
        <w:rPr>
          <w:rFonts w:ascii="Times New Roman" w:eastAsia="Times New Roman" w:hAnsi="Times New Roman" w:cs="Times New Roman"/>
          <w:sz w:val="24"/>
          <w:szCs w:val="24"/>
          <w:lang w:eastAsia="id-ID"/>
        </w:rPr>
        <w:t>rsebut tidak pernah melakukan transaksi.</w:t>
      </w:r>
      <w:r w:rsidRPr="00EF026F">
        <w:rPr>
          <w:rStyle w:val="FootnoteReference"/>
          <w:rFonts w:ascii="Times New Roman" w:eastAsia="Times New Roman" w:hAnsi="Times New Roman" w:cs="Times New Roman"/>
          <w:sz w:val="24"/>
          <w:szCs w:val="24"/>
          <w:lang w:eastAsia="id-ID"/>
        </w:rPr>
        <w:footnoteReference w:id="9"/>
      </w:r>
    </w:p>
    <w:p w:rsidR="00EF026F" w:rsidRPr="00EF026F" w:rsidRDefault="00EF026F" w:rsidP="00A0023A">
      <w:pPr>
        <w:shd w:val="clear" w:color="auto" w:fill="FFFFFF"/>
        <w:ind w:firstLine="425"/>
        <w:jc w:val="both"/>
        <w:rPr>
          <w:rFonts w:ascii="Times New Roman" w:eastAsia="Times New Roman" w:hAnsi="Times New Roman" w:cs="Times New Roman"/>
          <w:sz w:val="24"/>
          <w:szCs w:val="24"/>
          <w:lang w:eastAsia="id-ID"/>
        </w:rPr>
      </w:pPr>
      <w:r w:rsidRPr="00EF026F">
        <w:rPr>
          <w:rFonts w:ascii="Times New Roman" w:eastAsia="Times New Roman" w:hAnsi="Times New Roman" w:cs="Times New Roman"/>
          <w:sz w:val="24"/>
          <w:szCs w:val="24"/>
          <w:lang w:eastAsia="id-ID"/>
        </w:rPr>
        <w:t xml:space="preserve">Pada  awalnya,  nasabah  menyetorkan uang sebanyak Rp.  100.000.000,- (seratus juta  rupiah). Tidak  lebih dari  satu bulan, setoran  pertama  tersebut  habis  karena transaksi  yang  dilakukan  oleh  pihak perusahaan.  Untuk  menyelamatkan  akun Nasabah  tersebut,  pihak  perusahaan meminta  Nasabah  untuk  melakukan penambahan </w:t>
      </w:r>
      <w:r w:rsidRPr="00EF026F">
        <w:rPr>
          <w:rFonts w:ascii="Times New Roman" w:eastAsia="Times New Roman" w:hAnsi="Times New Roman" w:cs="Times New Roman"/>
          <w:i/>
          <w:sz w:val="24"/>
          <w:szCs w:val="24"/>
          <w:lang w:eastAsia="id-ID"/>
        </w:rPr>
        <w:t>margin</w:t>
      </w:r>
      <w:r w:rsidRPr="00EF026F">
        <w:rPr>
          <w:rFonts w:ascii="Times New Roman" w:eastAsia="Times New Roman" w:hAnsi="Times New Roman" w:cs="Times New Roman"/>
          <w:sz w:val="24"/>
          <w:szCs w:val="24"/>
          <w:lang w:eastAsia="id-ID"/>
        </w:rPr>
        <w:t xml:space="preserve">  dengan menyetorkan kembali sejumlah uang. Kala itu Nasabah </w:t>
      </w:r>
      <w:r w:rsidRPr="00EF026F">
        <w:rPr>
          <w:rFonts w:ascii="Times New Roman" w:eastAsia="Times New Roman" w:hAnsi="Times New Roman" w:cs="Times New Roman"/>
          <w:sz w:val="24"/>
          <w:szCs w:val="24"/>
          <w:lang w:eastAsia="id-ID"/>
        </w:rPr>
        <w:lastRenderedPageBreak/>
        <w:t xml:space="preserve">melakukan  penambahan  </w:t>
      </w:r>
      <w:r w:rsidRPr="00EF026F">
        <w:rPr>
          <w:rFonts w:ascii="Times New Roman" w:eastAsia="Times New Roman" w:hAnsi="Times New Roman" w:cs="Times New Roman"/>
          <w:i/>
          <w:sz w:val="24"/>
          <w:szCs w:val="24"/>
          <w:lang w:eastAsia="id-ID"/>
        </w:rPr>
        <w:t>margin</w:t>
      </w:r>
      <w:r w:rsidRPr="00EF026F">
        <w:rPr>
          <w:rFonts w:ascii="Times New Roman" w:eastAsia="Times New Roman" w:hAnsi="Times New Roman" w:cs="Times New Roman"/>
          <w:sz w:val="24"/>
          <w:szCs w:val="24"/>
          <w:lang w:eastAsia="id-ID"/>
        </w:rPr>
        <w:t xml:space="preserve">  sebesar Rp.  250.000.000,-  (dua  ratus  lima  puluh juta  rupiah).</w:t>
      </w:r>
      <w:r w:rsidRPr="00EF026F">
        <w:rPr>
          <w:rStyle w:val="FootnoteReference"/>
          <w:rFonts w:ascii="Times New Roman" w:eastAsia="Times New Roman" w:hAnsi="Times New Roman" w:cs="Times New Roman"/>
          <w:sz w:val="24"/>
          <w:szCs w:val="24"/>
          <w:lang w:eastAsia="id-ID"/>
        </w:rPr>
        <w:footnoteReference w:id="10"/>
      </w:r>
    </w:p>
    <w:p w:rsidR="00EF026F" w:rsidRDefault="00EF026F" w:rsidP="00A0023A">
      <w:pPr>
        <w:shd w:val="clear" w:color="auto" w:fill="FFFFFF"/>
        <w:ind w:firstLine="425"/>
        <w:jc w:val="both"/>
        <w:rPr>
          <w:rFonts w:ascii="Times New Roman" w:hAnsi="Times New Roman" w:cs="Times New Roman"/>
          <w:sz w:val="24"/>
          <w:szCs w:val="24"/>
        </w:rPr>
      </w:pPr>
      <w:r w:rsidRPr="00EF026F">
        <w:rPr>
          <w:rFonts w:ascii="Times New Roman" w:eastAsia="Times New Roman" w:hAnsi="Times New Roman" w:cs="Times New Roman"/>
          <w:sz w:val="24"/>
          <w:szCs w:val="24"/>
          <w:lang w:eastAsia="id-ID"/>
        </w:rPr>
        <w:t xml:space="preserve">Tidak lebih  dari  dua  bulan, seluruh  uang  yang  disetorkan  nasabah pada  setoran  kedua  tersebut  juga  habis dalam transaksi yang dilakukan oleh pihak perusahaan. Ketika  nasabah  menuntut  haknya, seperti  yang  telah  dijanjikan  oleh  </w:t>
      </w:r>
      <w:r w:rsidRPr="00EF026F">
        <w:rPr>
          <w:rFonts w:ascii="Times New Roman" w:eastAsia="Times New Roman" w:hAnsi="Times New Roman" w:cs="Times New Roman"/>
          <w:i/>
          <w:sz w:val="24"/>
          <w:szCs w:val="24"/>
          <w:lang w:eastAsia="id-ID"/>
        </w:rPr>
        <w:t>sales marketing</w:t>
      </w:r>
      <w:r w:rsidRPr="00EF026F">
        <w:rPr>
          <w:rFonts w:ascii="Times New Roman" w:eastAsia="Times New Roman" w:hAnsi="Times New Roman" w:cs="Times New Roman"/>
          <w:sz w:val="24"/>
          <w:szCs w:val="24"/>
          <w:lang w:eastAsia="id-ID"/>
        </w:rPr>
        <w:t xml:space="preserve">,  pihak  perusahaan  balik menyalahkan  Nasabah  karena  tidak  bisa menjaga  akun  dan  kode  </w:t>
      </w:r>
      <w:r w:rsidRPr="00EF026F">
        <w:rPr>
          <w:rFonts w:ascii="Times New Roman" w:eastAsia="Times New Roman" w:hAnsi="Times New Roman" w:cs="Times New Roman"/>
          <w:i/>
          <w:sz w:val="24"/>
          <w:szCs w:val="24"/>
          <w:lang w:eastAsia="id-ID"/>
        </w:rPr>
        <w:t>password</w:t>
      </w:r>
      <w:r w:rsidRPr="00EF026F">
        <w:rPr>
          <w:rFonts w:ascii="Times New Roman" w:eastAsia="Times New Roman" w:hAnsi="Times New Roman" w:cs="Times New Roman"/>
          <w:sz w:val="24"/>
          <w:szCs w:val="24"/>
          <w:lang w:eastAsia="id-ID"/>
        </w:rPr>
        <w:t xml:space="preserve">-nya sendiri. Pihak perusahaan lepas tangan dan tidak  mau  bertanggung  jawab  terhadap kerugian  nasabah  tersebut.  Jika berpedoman  kepada  Undang-Undang Nomor  10  tahun  2011  tentang Perdagangan  Berjangka,  perbuatan  </w:t>
      </w:r>
      <w:r w:rsidRPr="00EF026F">
        <w:rPr>
          <w:rFonts w:ascii="Times New Roman" w:eastAsia="Times New Roman" w:hAnsi="Times New Roman" w:cs="Times New Roman"/>
          <w:i/>
          <w:sz w:val="24"/>
          <w:szCs w:val="24"/>
          <w:lang w:eastAsia="id-ID"/>
        </w:rPr>
        <w:t>sales marketing</w:t>
      </w:r>
      <w:r w:rsidRPr="00EF026F">
        <w:rPr>
          <w:rFonts w:ascii="Times New Roman" w:eastAsia="Times New Roman" w:hAnsi="Times New Roman" w:cs="Times New Roman"/>
          <w:sz w:val="24"/>
          <w:szCs w:val="24"/>
          <w:lang w:eastAsia="id-ID"/>
        </w:rPr>
        <w:t xml:space="preserve">  perusahaan  yang  memberikan garansi  keuntungan  dan  memegang</w:t>
      </w:r>
      <w:r w:rsidRPr="00EF026F">
        <w:rPr>
          <w:rFonts w:ascii="Times New Roman" w:eastAsia="Times New Roman" w:hAnsi="Times New Roman" w:cs="Times New Roman"/>
          <w:spacing w:val="187"/>
          <w:sz w:val="24"/>
          <w:szCs w:val="24"/>
          <w:lang w:eastAsia="id-ID"/>
        </w:rPr>
        <w:t xml:space="preserve"> </w:t>
      </w:r>
      <w:r w:rsidRPr="00EF026F">
        <w:rPr>
          <w:rFonts w:ascii="Times New Roman" w:eastAsia="Times New Roman" w:hAnsi="Times New Roman" w:cs="Times New Roman"/>
          <w:sz w:val="24"/>
          <w:szCs w:val="24"/>
          <w:lang w:eastAsia="id-ID"/>
        </w:rPr>
        <w:t>serta memainkan akun  nasabah tersebut  adalah perbuatan yang tidak dibenarkan.</w:t>
      </w:r>
      <w:r w:rsidRPr="00EF026F">
        <w:rPr>
          <w:rStyle w:val="FootnoteReference"/>
          <w:rFonts w:ascii="Times New Roman" w:eastAsia="Times New Roman" w:hAnsi="Times New Roman" w:cs="Times New Roman"/>
          <w:sz w:val="24"/>
          <w:szCs w:val="24"/>
          <w:lang w:eastAsia="id-ID"/>
        </w:rPr>
        <w:footnoteReference w:id="11"/>
      </w:r>
      <w:r w:rsidRPr="00EF026F">
        <w:rPr>
          <w:rFonts w:ascii="Times New Roman" w:eastAsia="Times New Roman" w:hAnsi="Times New Roman" w:cs="Times New Roman"/>
          <w:sz w:val="24"/>
          <w:szCs w:val="24"/>
          <w:lang w:eastAsia="id-ID"/>
        </w:rPr>
        <w:t xml:space="preserve"> Hal ini merupakan tindak pidana sebagaimana </w:t>
      </w:r>
      <w:r w:rsidRPr="00EF026F">
        <w:rPr>
          <w:rFonts w:ascii="Times New Roman" w:hAnsi="Times New Roman" w:cs="Times New Roman"/>
          <w:sz w:val="24"/>
          <w:szCs w:val="24"/>
        </w:rPr>
        <w:t>diatur dan diancam pidana berdasarkan ketentuan Pasal 73F ayat (1) UU Perdagangan Berjangka-Perubahan.</w:t>
      </w:r>
    </w:p>
    <w:p w:rsidR="002C5159" w:rsidRPr="00EF026F" w:rsidRDefault="002C5159" w:rsidP="00A0023A">
      <w:pPr>
        <w:shd w:val="clear" w:color="auto" w:fill="FFFFFF"/>
        <w:ind w:firstLine="425"/>
        <w:jc w:val="both"/>
        <w:rPr>
          <w:rFonts w:ascii="Times New Roman" w:eastAsia="Times New Roman" w:hAnsi="Times New Roman" w:cs="Times New Roman"/>
          <w:sz w:val="24"/>
          <w:szCs w:val="24"/>
          <w:lang w:eastAsia="id-ID"/>
        </w:rPr>
      </w:pPr>
    </w:p>
    <w:p w:rsidR="00EF026F" w:rsidRPr="002C5159" w:rsidRDefault="00EF026F" w:rsidP="00A0023A">
      <w:pPr>
        <w:pStyle w:val="ListParagraph"/>
        <w:numPr>
          <w:ilvl w:val="0"/>
          <w:numId w:val="16"/>
        </w:numPr>
        <w:spacing w:after="0" w:line="240" w:lineRule="auto"/>
        <w:ind w:left="426" w:hanging="426"/>
        <w:jc w:val="both"/>
        <w:rPr>
          <w:rFonts w:ascii="Times New Roman" w:eastAsia="Calibri" w:hAnsi="Times New Roman"/>
          <w:b/>
          <w:sz w:val="24"/>
          <w:szCs w:val="24"/>
          <w:lang w:eastAsia="en-US"/>
        </w:rPr>
      </w:pPr>
      <w:r w:rsidRPr="00EF026F">
        <w:rPr>
          <w:rFonts w:ascii="Times New Roman" w:hAnsi="Times New Roman"/>
          <w:b/>
          <w:sz w:val="24"/>
          <w:szCs w:val="24"/>
        </w:rPr>
        <w:t xml:space="preserve">Perlindungan Hukum Represif </w:t>
      </w:r>
    </w:p>
    <w:p w:rsidR="002C5159" w:rsidRPr="00EF026F" w:rsidRDefault="002C5159" w:rsidP="002C5159">
      <w:pPr>
        <w:pStyle w:val="ListParagraph"/>
        <w:spacing w:after="0" w:line="240" w:lineRule="auto"/>
        <w:ind w:left="426"/>
        <w:jc w:val="both"/>
        <w:rPr>
          <w:rFonts w:ascii="Times New Roman" w:eastAsia="Calibri" w:hAnsi="Times New Roman"/>
          <w:b/>
          <w:sz w:val="24"/>
          <w:szCs w:val="24"/>
          <w:lang w:eastAsia="en-US"/>
        </w:rPr>
      </w:pPr>
    </w:p>
    <w:p w:rsid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Perlindungan hukum secara represif merupakan bentuk perlindungan akhir dengan pengaturan mengenai sanksi yang diberikan jika pelanggaran sudah dilakukan.</w:t>
      </w:r>
      <w:r w:rsidRPr="00EF026F">
        <w:rPr>
          <w:rStyle w:val="FootnoteReference"/>
          <w:rFonts w:ascii="Times New Roman" w:hAnsi="Times New Roman" w:cs="Times New Roman"/>
          <w:sz w:val="24"/>
          <w:szCs w:val="24"/>
        </w:rPr>
        <w:footnoteReference w:id="12"/>
      </w:r>
      <w:r w:rsidRPr="00EF026F">
        <w:rPr>
          <w:rFonts w:ascii="Times New Roman" w:hAnsi="Times New Roman" w:cs="Times New Roman"/>
          <w:sz w:val="24"/>
          <w:szCs w:val="24"/>
        </w:rPr>
        <w:t xml:space="preserve"> UU Perdagangan Berjangka dan Perubahannya mengatur pemberian perlindungan hukum represif yang berkaitan dengan tiga jalur hukum, yakni jalur hukum administratif, hukum pidana, dan hukum perdata. </w:t>
      </w:r>
    </w:p>
    <w:p w:rsidR="002C5159" w:rsidRDefault="002C5159" w:rsidP="00A0023A">
      <w:pPr>
        <w:ind w:firstLine="425"/>
        <w:jc w:val="both"/>
        <w:rPr>
          <w:rFonts w:ascii="Times New Roman" w:hAnsi="Times New Roman" w:cs="Times New Roman"/>
          <w:sz w:val="24"/>
          <w:szCs w:val="24"/>
        </w:rPr>
      </w:pPr>
    </w:p>
    <w:p w:rsidR="002C5159" w:rsidRPr="00EF026F" w:rsidRDefault="002C5159" w:rsidP="00A0023A">
      <w:pPr>
        <w:ind w:firstLine="425"/>
        <w:jc w:val="both"/>
        <w:rPr>
          <w:rFonts w:ascii="Times New Roman" w:hAnsi="Times New Roman" w:cs="Times New Roman"/>
          <w:sz w:val="24"/>
          <w:szCs w:val="24"/>
        </w:rPr>
      </w:pPr>
    </w:p>
    <w:p w:rsidR="00EF026F" w:rsidRPr="00EF026F" w:rsidRDefault="00EF026F" w:rsidP="00A0023A">
      <w:pPr>
        <w:pStyle w:val="ListParagraph"/>
        <w:numPr>
          <w:ilvl w:val="0"/>
          <w:numId w:val="18"/>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lastRenderedPageBreak/>
        <w:t>Jalur Hukum Administrasi</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Ketentuan Pasal 69 ayat (1) UU Perdagangan Berjangka pada hakikatnya merumuskan bahwa perlindungan hukum represif yang bersifat administratif dilaksanakan oleh Bappebti sebagai lembaga yang berwenang mengenakan sanksi administratif atas pelanggaran terhadap ketentuan UU Perdagangan Berjangka dan Perubahannya dan/atau peraturan pelaksanaannya yang dilakukan oleh setiap pihak yang memperoleh izin usaha, izin, persetujuan, atau sertifikat pendaftaran Bappebti. Pada perlindungan hukum Nasabah secara represif melalui jalur administratif, Nasabah dapat melaporkan tindakan pelanggaran Pialang Berjangka untuk dilakukan pemeriksaaan oleh Bappebti sebagaimana kewenangannya. Hal ini berdasarkan ketentuan Pasal 66 UU Perdagangan Berjangka. </w:t>
      </w:r>
    </w:p>
    <w:p w:rsidR="00EF026F" w:rsidRPr="00EF026F" w:rsidRDefault="00EF026F" w:rsidP="00A0023A">
      <w:pPr>
        <w:tabs>
          <w:tab w:val="left" w:pos="426"/>
        </w:tabs>
        <w:jc w:val="both"/>
        <w:rPr>
          <w:rFonts w:ascii="Times New Roman" w:hAnsi="Times New Roman" w:cs="Times New Roman"/>
          <w:b/>
          <w:sz w:val="24"/>
          <w:szCs w:val="24"/>
        </w:rPr>
      </w:pPr>
      <w:r w:rsidRPr="00EF026F">
        <w:rPr>
          <w:rFonts w:ascii="Times New Roman" w:hAnsi="Times New Roman" w:cs="Times New Roman"/>
          <w:b/>
          <w:sz w:val="24"/>
          <w:szCs w:val="24"/>
        </w:rPr>
        <w:t xml:space="preserve">b. </w:t>
      </w:r>
      <w:r w:rsidRPr="00EF026F">
        <w:rPr>
          <w:rFonts w:ascii="Times New Roman" w:hAnsi="Times New Roman" w:cs="Times New Roman"/>
          <w:b/>
          <w:sz w:val="24"/>
          <w:szCs w:val="24"/>
        </w:rPr>
        <w:tab/>
        <w:t>Jalur Hukum Pidana</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Berdasarkan penelusuran dan analisis peneliti secara mendalam, beberapa tindak pidana Perdagangan Berjangka yang berpotensi terjadi dalam kegiatan Perdagangan Berjangka berbasis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antara Nasabah dan Pialang Berjangka antara lain :</w:t>
      </w:r>
    </w:p>
    <w:p w:rsidR="00EF026F" w:rsidRPr="00EF026F" w:rsidRDefault="00EF026F" w:rsidP="00A0023A">
      <w:pPr>
        <w:pStyle w:val="ListParagraph"/>
        <w:numPr>
          <w:ilvl w:val="0"/>
          <w:numId w:val="19"/>
        </w:numPr>
        <w:spacing w:after="0" w:line="240" w:lineRule="auto"/>
        <w:ind w:left="992" w:hanging="567"/>
        <w:jc w:val="both"/>
        <w:rPr>
          <w:rFonts w:ascii="Times New Roman" w:hAnsi="Times New Roman"/>
          <w:sz w:val="24"/>
          <w:szCs w:val="24"/>
        </w:rPr>
      </w:pPr>
      <w:r w:rsidRPr="00EF026F">
        <w:rPr>
          <w:rFonts w:ascii="Times New Roman" w:hAnsi="Times New Roman"/>
          <w:sz w:val="24"/>
          <w:szCs w:val="24"/>
        </w:rPr>
        <w:t>Tindak Pidana Perusahaan Pialang Berjangka Tanpa Memiliki Izin Usaha dan Penetapan dari Bappebti</w:t>
      </w:r>
    </w:p>
    <w:p w:rsidR="00EF026F" w:rsidRPr="00EF026F" w:rsidRDefault="00EF026F" w:rsidP="00A0023A">
      <w:pPr>
        <w:ind w:left="992" w:hanging="567"/>
        <w:jc w:val="both"/>
        <w:rPr>
          <w:rFonts w:ascii="Times New Roman" w:hAnsi="Times New Roman" w:cs="Times New Roman"/>
          <w:sz w:val="24"/>
          <w:szCs w:val="24"/>
        </w:rPr>
      </w:pPr>
      <w:r w:rsidRPr="00EF026F">
        <w:rPr>
          <w:rFonts w:ascii="Times New Roman" w:hAnsi="Times New Roman" w:cs="Times New Roman"/>
          <w:sz w:val="24"/>
          <w:szCs w:val="24"/>
        </w:rPr>
        <w:t xml:space="preserve">2) </w:t>
      </w:r>
      <w:r w:rsidRPr="00EF026F">
        <w:rPr>
          <w:rFonts w:ascii="Times New Roman" w:hAnsi="Times New Roman" w:cs="Times New Roman"/>
          <w:sz w:val="24"/>
          <w:szCs w:val="24"/>
        </w:rPr>
        <w:tab/>
        <w:t>Tindak Pidana Transaksi Perdagangan Berjangka Tanpa Menerima Perintah Nasabah/Kuasanya secara Tertulis</w:t>
      </w:r>
    </w:p>
    <w:p w:rsidR="00EF026F" w:rsidRPr="00EF026F" w:rsidRDefault="00EF026F" w:rsidP="00A0023A">
      <w:pPr>
        <w:pStyle w:val="ListParagraph"/>
        <w:spacing w:after="0" w:line="240" w:lineRule="auto"/>
        <w:ind w:left="992" w:hanging="567"/>
        <w:jc w:val="both"/>
        <w:rPr>
          <w:rFonts w:ascii="Times New Roman" w:hAnsi="Times New Roman"/>
          <w:sz w:val="24"/>
          <w:szCs w:val="24"/>
        </w:rPr>
      </w:pPr>
      <w:r w:rsidRPr="00EF026F">
        <w:rPr>
          <w:rFonts w:ascii="Times New Roman" w:hAnsi="Times New Roman"/>
          <w:sz w:val="24"/>
          <w:szCs w:val="24"/>
        </w:rPr>
        <w:t xml:space="preserve">3) </w:t>
      </w:r>
      <w:r w:rsidRPr="00EF026F">
        <w:rPr>
          <w:rFonts w:ascii="Times New Roman" w:hAnsi="Times New Roman"/>
          <w:sz w:val="24"/>
          <w:szCs w:val="24"/>
        </w:rPr>
        <w:tab/>
        <w:t>Tindak Pidana Tidak Menyampaikan Dokumen Keterangan Perusahaan dan Risiko</w:t>
      </w:r>
    </w:p>
    <w:p w:rsidR="00EF026F" w:rsidRPr="00EF026F" w:rsidRDefault="00EF026F" w:rsidP="00A0023A">
      <w:pPr>
        <w:pStyle w:val="ListParagraph"/>
        <w:spacing w:after="0" w:line="240" w:lineRule="auto"/>
        <w:ind w:left="992" w:hanging="567"/>
        <w:jc w:val="both"/>
        <w:rPr>
          <w:rFonts w:ascii="Times New Roman" w:hAnsi="Times New Roman"/>
          <w:sz w:val="24"/>
          <w:szCs w:val="24"/>
        </w:rPr>
      </w:pPr>
      <w:r w:rsidRPr="00EF026F">
        <w:rPr>
          <w:rFonts w:ascii="Times New Roman" w:hAnsi="Times New Roman"/>
          <w:sz w:val="24"/>
          <w:szCs w:val="24"/>
        </w:rPr>
        <w:t xml:space="preserve">4) </w:t>
      </w:r>
      <w:r w:rsidRPr="00EF026F">
        <w:rPr>
          <w:rFonts w:ascii="Times New Roman" w:hAnsi="Times New Roman"/>
          <w:sz w:val="24"/>
          <w:szCs w:val="24"/>
        </w:rPr>
        <w:tab/>
        <w:t>Tindak Pidana Memperlakukan Margin Milik Nasabah Tanpa Perintah Tertulis Nasabah</w:t>
      </w:r>
    </w:p>
    <w:p w:rsidR="00EF026F" w:rsidRDefault="00EF026F" w:rsidP="00A0023A">
      <w:pPr>
        <w:ind w:left="992" w:hanging="567"/>
        <w:jc w:val="both"/>
        <w:rPr>
          <w:rFonts w:ascii="Times New Roman" w:hAnsi="Times New Roman" w:cs="Times New Roman"/>
          <w:sz w:val="24"/>
          <w:szCs w:val="24"/>
        </w:rPr>
      </w:pPr>
      <w:r w:rsidRPr="00EF026F">
        <w:rPr>
          <w:rFonts w:ascii="Times New Roman" w:hAnsi="Times New Roman" w:cs="Times New Roman"/>
          <w:sz w:val="24"/>
          <w:szCs w:val="24"/>
        </w:rPr>
        <w:lastRenderedPageBreak/>
        <w:t xml:space="preserve">5) </w:t>
      </w:r>
      <w:r w:rsidRPr="00EF026F">
        <w:rPr>
          <w:rFonts w:ascii="Times New Roman" w:hAnsi="Times New Roman" w:cs="Times New Roman"/>
          <w:sz w:val="24"/>
          <w:szCs w:val="24"/>
        </w:rPr>
        <w:tab/>
        <w:t>Tindak Pidana Tidak Melaporkan/Mendaftarkan Setiap Transaksi Perdagangan Berjangka ke Lembaga Kliring Berjangka</w:t>
      </w:r>
    </w:p>
    <w:p w:rsid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Penyelesaian terhadap tindak pidana pada Perdagangan Berjangka, dilakukan oleh pihak yang berwenang yaitu Penyidik Pejabat Pegawai Negeri Sipil Bappebti berkoordinasi dengan pihak Kepolisian untuk kemudian dialnjutkan ke proses penegakan hukum selanjutnya yaitu Peradilan termasuk Penuntutan di dalamnya. Ketentuan mengenai pengertian, kewenangan, dan tugas Penyidik Pejabat Pegawai Negeri Sipil Bappebti diatur dalam Pasal 68 UU Perdagangan Berjangka-Perubahan.</w:t>
      </w:r>
      <w:r w:rsidRPr="00EF026F">
        <w:rPr>
          <w:rFonts w:ascii="Times New Roman" w:hAnsi="Times New Roman" w:cs="Times New Roman"/>
          <w:sz w:val="24"/>
          <w:szCs w:val="24"/>
        </w:rPr>
        <w:tab/>
      </w:r>
    </w:p>
    <w:p w:rsidR="00EF026F" w:rsidRPr="00EF026F" w:rsidRDefault="00EF026F" w:rsidP="00A0023A">
      <w:pPr>
        <w:pStyle w:val="ListParagraph"/>
        <w:numPr>
          <w:ilvl w:val="0"/>
          <w:numId w:val="17"/>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t xml:space="preserve">Jalur Hukum Perdata     </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Salah satu kasus hukum yang dapat menjadi gambaran adanya gugatan perdata Nasabah Pialang ke Pialang Berjangka adalah gugatan dalam Putusan Badan Arbitrase Perdagangan Berjangka Komoditi Nomor REG:022/BAKTI-ARB/09.2014. Penggugat atas nama Hj. Irmaya selaku Nasabah Pialang Berjangka PT. Millennium Penata Futures. Dalam kasus ini, dasar pengajuan gugatan yaitu wanprestasi Perjanjian Nasabah yang telah dilakukan Termohon (PT. Millennium Penata Futures), bahwa </w:t>
      </w:r>
      <w:r w:rsidRPr="00EF026F">
        <w:rPr>
          <w:rFonts w:ascii="Times New Roman" w:hAnsi="Times New Roman" w:cs="Times New Roman"/>
          <w:i/>
          <w:sz w:val="24"/>
          <w:szCs w:val="24"/>
        </w:rPr>
        <w:t>marketing</w:t>
      </w:r>
      <w:r w:rsidRPr="00EF026F">
        <w:rPr>
          <w:rFonts w:ascii="Times New Roman" w:hAnsi="Times New Roman" w:cs="Times New Roman"/>
          <w:sz w:val="24"/>
          <w:szCs w:val="24"/>
        </w:rPr>
        <w:t xml:space="preserve"> Termohon mengatakan bahwa investasi ini tidak ada risiko, dijanjikan keuntungan tetap (</w:t>
      </w:r>
      <w:r w:rsidRPr="00EF026F">
        <w:rPr>
          <w:rFonts w:ascii="Times New Roman" w:hAnsi="Times New Roman" w:cs="Times New Roman"/>
          <w:i/>
          <w:sz w:val="24"/>
          <w:szCs w:val="24"/>
        </w:rPr>
        <w:t>fixed income</w:t>
      </w:r>
      <w:r w:rsidRPr="00EF026F">
        <w:rPr>
          <w:rFonts w:ascii="Times New Roman" w:hAnsi="Times New Roman" w:cs="Times New Roman"/>
          <w:sz w:val="24"/>
          <w:szCs w:val="24"/>
        </w:rPr>
        <w:t>) sebesar 17% (tujuh belas persen) dan Pialang Beerjangka tidak melaksanakan prinsip mengenal nasabah (</w:t>
      </w:r>
      <w:r w:rsidRPr="00EF026F">
        <w:rPr>
          <w:rFonts w:ascii="Times New Roman" w:hAnsi="Times New Roman" w:cs="Times New Roman"/>
          <w:i/>
          <w:sz w:val="24"/>
          <w:szCs w:val="24"/>
        </w:rPr>
        <w:t>know your costumer</w:t>
      </w:r>
      <w:r w:rsidRPr="00EF026F">
        <w:rPr>
          <w:rFonts w:ascii="Times New Roman" w:hAnsi="Times New Roman" w:cs="Times New Roman"/>
          <w:sz w:val="24"/>
          <w:szCs w:val="24"/>
        </w:rPr>
        <w:t xml:space="preserve">). Nasabah menyetorkan dana sebanyak Rp. 200.000.000,- (dua ratus juta rupiah) sebagai </w:t>
      </w:r>
      <w:r w:rsidRPr="00EF026F">
        <w:rPr>
          <w:rFonts w:ascii="Times New Roman" w:hAnsi="Times New Roman" w:cs="Times New Roman"/>
          <w:i/>
          <w:sz w:val="24"/>
          <w:szCs w:val="24"/>
        </w:rPr>
        <w:t>margin</w:t>
      </w:r>
      <w:r w:rsidRPr="00EF026F">
        <w:rPr>
          <w:rFonts w:ascii="Times New Roman" w:hAnsi="Times New Roman" w:cs="Times New Roman"/>
          <w:sz w:val="24"/>
          <w:szCs w:val="24"/>
        </w:rPr>
        <w:t xml:space="preserve"> awal agar dapat bertransaksi di Perdagangan Berjangka namun transaksi dilakukan oleh </w:t>
      </w:r>
      <w:r w:rsidRPr="00EF026F">
        <w:rPr>
          <w:rFonts w:ascii="Times New Roman" w:hAnsi="Times New Roman" w:cs="Times New Roman"/>
          <w:i/>
          <w:sz w:val="24"/>
          <w:szCs w:val="24"/>
        </w:rPr>
        <w:t>marketing</w:t>
      </w:r>
      <w:r w:rsidRPr="00EF026F">
        <w:rPr>
          <w:rFonts w:ascii="Times New Roman" w:hAnsi="Times New Roman" w:cs="Times New Roman"/>
          <w:sz w:val="24"/>
          <w:szCs w:val="24"/>
        </w:rPr>
        <w:t xml:space="preserve"> tanpa adanya perintah dari Nasabah pada setiap transaksi yang mengakibatkan Nasabah mengalami kerugian. Nasabah menuntut Termohon </w:t>
      </w:r>
      <w:r w:rsidRPr="00EF026F">
        <w:rPr>
          <w:rFonts w:ascii="Times New Roman" w:hAnsi="Times New Roman" w:cs="Times New Roman"/>
          <w:sz w:val="24"/>
          <w:szCs w:val="24"/>
        </w:rPr>
        <w:lastRenderedPageBreak/>
        <w:t>untuk mengembalikan dananya sejumlah Rp. 200.000.000,- (dua ratus juta rupiah).</w:t>
      </w:r>
      <w:r w:rsidRPr="00EF026F">
        <w:rPr>
          <w:rStyle w:val="FootnoteReference"/>
          <w:rFonts w:ascii="Times New Roman" w:hAnsi="Times New Roman" w:cs="Times New Roman"/>
          <w:sz w:val="24"/>
          <w:szCs w:val="24"/>
        </w:rPr>
        <w:footnoteReference w:id="13"/>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Berdasarkan kronologi perkara di atas, terlihat adanya pelanggaran oleh Pialang Berjangka dan pihak terkait (</w:t>
      </w:r>
      <w:r w:rsidRPr="00EF026F">
        <w:rPr>
          <w:rFonts w:ascii="Times New Roman" w:hAnsi="Times New Roman" w:cs="Times New Roman"/>
          <w:i/>
          <w:sz w:val="24"/>
          <w:szCs w:val="24"/>
        </w:rPr>
        <w:t>marketing</w:t>
      </w:r>
      <w:r w:rsidRPr="00EF026F">
        <w:rPr>
          <w:rFonts w:ascii="Times New Roman" w:hAnsi="Times New Roman" w:cs="Times New Roman"/>
          <w:sz w:val="24"/>
          <w:szCs w:val="24"/>
        </w:rPr>
        <w:t xml:space="preserve"> Pialang Berjangka) yang tidak melaksanakan kegiatan sesuai dengan peraturan yang berlaku di Perdagangan Berjangka dengan melakukan bujuk rayu dengan menawarkan keuntungan tetap pada calon nasabahnya. Selanjutnya, Pialang Berjangka harus mengetahui latar belakang calon nasabahnya dengan melaksanakan prinsip </w:t>
      </w:r>
      <w:r w:rsidRPr="00EF026F">
        <w:rPr>
          <w:rFonts w:ascii="Times New Roman" w:hAnsi="Times New Roman" w:cs="Times New Roman"/>
          <w:i/>
          <w:sz w:val="24"/>
          <w:szCs w:val="24"/>
        </w:rPr>
        <w:t>Know Your Costumer</w:t>
      </w:r>
      <w:r w:rsidRPr="00EF026F">
        <w:rPr>
          <w:rFonts w:ascii="Times New Roman" w:hAnsi="Times New Roman" w:cs="Times New Roman"/>
          <w:sz w:val="24"/>
          <w:szCs w:val="24"/>
        </w:rPr>
        <w:t xml:space="preserve"> berdasarkan ketentuan Pasal 50 ayat (1) UU Perdagangan Berjangka-Perubahan yang mengatur bahwa Pialang Berjangka wajib mengetahui latar belakang, keadaan keuangan, dan mengetahui tentang Perdagangan Berjangka dari Nasabah.</w:t>
      </w:r>
      <w:r w:rsidRPr="00EF026F">
        <w:rPr>
          <w:rStyle w:val="FootnoteReference"/>
          <w:rFonts w:ascii="Times New Roman" w:hAnsi="Times New Roman" w:cs="Times New Roman"/>
          <w:sz w:val="24"/>
          <w:szCs w:val="24"/>
        </w:rPr>
        <w:footnoteReference w:id="14"/>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Selanjutnya pada Pasal 3 ayat (1) huruf a </w:t>
      </w:r>
      <w:r w:rsidRPr="00EF026F">
        <w:rPr>
          <w:rFonts w:ascii="Times New Roman" w:hAnsi="Times New Roman" w:cs="Times New Roman"/>
          <w:bCs/>
          <w:sz w:val="24"/>
          <w:szCs w:val="24"/>
          <w:shd w:val="clear" w:color="auto" w:fill="FFFFFF"/>
        </w:rPr>
        <w:t xml:space="preserve">Peraturan Kepala Badan Pengawas Perdagangan Berjangka Komoditi Nomor </w:t>
      </w:r>
      <w:r w:rsidRPr="00EF026F">
        <w:rPr>
          <w:rFonts w:ascii="Times New Roman" w:hAnsi="Times New Roman" w:cs="Times New Roman"/>
          <w:bCs/>
          <w:sz w:val="24"/>
          <w:szCs w:val="24"/>
        </w:rPr>
        <w:t xml:space="preserve">64/BAPPEBTI/Per/1/2009 tentang Perubahan atas </w:t>
      </w:r>
      <w:r w:rsidRPr="00EF026F">
        <w:rPr>
          <w:rFonts w:ascii="Times New Roman" w:hAnsi="Times New Roman" w:cs="Times New Roman"/>
          <w:bCs/>
          <w:sz w:val="24"/>
          <w:szCs w:val="24"/>
          <w:shd w:val="clear" w:color="auto" w:fill="FFFFFF"/>
        </w:rPr>
        <w:t xml:space="preserve">Peraturan Kepala Badan Pengawas Perdagangan Berjangka Komoditi Nomor 63/BAPPEBTI/Per/9/2008 Tentang Ketentuan Teknis Perilaku Pialang Berjangka (PerKaBappebti Nomor </w:t>
      </w:r>
      <w:r w:rsidRPr="00EF026F">
        <w:rPr>
          <w:rFonts w:ascii="Times New Roman" w:hAnsi="Times New Roman" w:cs="Times New Roman"/>
          <w:bCs/>
          <w:sz w:val="24"/>
          <w:szCs w:val="24"/>
        </w:rPr>
        <w:t>64/BAPPEBTI/Per/1/2009)</w:t>
      </w:r>
      <w:r w:rsidRPr="00EF026F">
        <w:rPr>
          <w:rFonts w:ascii="Times New Roman" w:hAnsi="Times New Roman" w:cs="Times New Roman"/>
          <w:bCs/>
          <w:sz w:val="24"/>
          <w:szCs w:val="24"/>
          <w:shd w:val="clear" w:color="auto" w:fill="FFFFFF"/>
        </w:rPr>
        <w:t>,</w:t>
      </w:r>
      <w:r w:rsidRPr="00EF026F">
        <w:rPr>
          <w:rFonts w:ascii="Times New Roman" w:hAnsi="Times New Roman" w:cs="Times New Roman"/>
          <w:b/>
          <w:bCs/>
          <w:sz w:val="24"/>
          <w:szCs w:val="24"/>
          <w:shd w:val="clear" w:color="auto" w:fill="FFFFFF"/>
        </w:rPr>
        <w:t xml:space="preserve"> </w:t>
      </w:r>
      <w:r w:rsidRPr="00EF026F">
        <w:rPr>
          <w:rFonts w:ascii="Times New Roman" w:hAnsi="Times New Roman" w:cs="Times New Roman"/>
          <w:sz w:val="24"/>
          <w:szCs w:val="24"/>
        </w:rPr>
        <w:t xml:space="preserve">menyebutkan bahwa, dalam berhubungan langsung dengan calon nasabahnya, Wakil Pialang Berjangka wajib mengetahui latar belakang calon Nasabah yang mencakup pengetahuan, pengalaman transaksi di bidang Perdagangan Berjangka dan kemampuan keuangan sehingga diperbolehkan </w:t>
      </w:r>
      <w:r w:rsidRPr="00EF026F">
        <w:rPr>
          <w:rFonts w:ascii="Times New Roman" w:hAnsi="Times New Roman" w:cs="Times New Roman"/>
          <w:sz w:val="24"/>
          <w:szCs w:val="24"/>
        </w:rPr>
        <w:lastRenderedPageBreak/>
        <w:t>keyakinan bahwa calon Nasabah yang akan diterima merupakan calon Nasabah yang layak.</w:t>
      </w:r>
      <w:r w:rsidRPr="00EF026F">
        <w:rPr>
          <w:rStyle w:val="FootnoteReference"/>
          <w:rFonts w:ascii="Times New Roman" w:hAnsi="Times New Roman" w:cs="Times New Roman"/>
          <w:sz w:val="24"/>
          <w:szCs w:val="24"/>
        </w:rPr>
        <w:footnoteReference w:id="15"/>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Pada kasus ini Pialang Berjangka dan pihak lain yang mempunyai kepentingan (</w:t>
      </w:r>
      <w:r w:rsidRPr="00EF026F">
        <w:rPr>
          <w:rFonts w:ascii="Times New Roman" w:hAnsi="Times New Roman" w:cs="Times New Roman"/>
          <w:i/>
          <w:sz w:val="24"/>
          <w:szCs w:val="24"/>
        </w:rPr>
        <w:t>marketing</w:t>
      </w:r>
      <w:r w:rsidRPr="00EF026F">
        <w:rPr>
          <w:rFonts w:ascii="Times New Roman" w:hAnsi="Times New Roman" w:cs="Times New Roman"/>
          <w:sz w:val="24"/>
          <w:szCs w:val="24"/>
        </w:rPr>
        <w:t>) telah melakukan tindakan wanprestasi yang mengakibatkan Nasabah dirugikan dan menuntut ganti rugi kepada Pialang Berjangka. Berdasarkan perjanjian Nasabah yang telah ditandatangani kedua belah pihak, Nasabah yang telah melakukan upaya mediasi tetapi tidak kunjung mendapatkan ganti rugi yang kemudian mengajukan gugatan ke Badan Arbitrase Perdagangan Berjangka Komoditi (BAKTI), hal ini sesuai dengan kesepakatan dalam perjanjian yaitu penyelesaian jika terjadinya sengketa antara Pialang Berjangka dengan Nasabah akan dilakukan di BAKTI.</w:t>
      </w:r>
      <w:r w:rsidRPr="00EF026F">
        <w:rPr>
          <w:rStyle w:val="FootnoteReference"/>
          <w:rFonts w:ascii="Times New Roman" w:hAnsi="Times New Roman" w:cs="Times New Roman"/>
          <w:sz w:val="24"/>
          <w:szCs w:val="24"/>
        </w:rPr>
        <w:footnoteReference w:id="16"/>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Berdasarkan kasus yang telah diuraikan maka didapati bahwa perbuatan yang dilakukan oleh Pialang Berjangka melalui </w:t>
      </w:r>
      <w:r w:rsidRPr="00EF026F">
        <w:rPr>
          <w:rFonts w:ascii="Times New Roman" w:hAnsi="Times New Roman" w:cs="Times New Roman"/>
          <w:i/>
          <w:sz w:val="24"/>
          <w:szCs w:val="24"/>
        </w:rPr>
        <w:t>marketing</w:t>
      </w:r>
      <w:r w:rsidRPr="00EF026F">
        <w:rPr>
          <w:rFonts w:ascii="Times New Roman" w:hAnsi="Times New Roman" w:cs="Times New Roman"/>
          <w:sz w:val="24"/>
          <w:szCs w:val="24"/>
        </w:rPr>
        <w:t>-nya (Faisal) mengakibatkan kerugian bagi nasabah Hj. Irmaya karena dana yang telah disetorkan telah ditransaksikan oleh Faisal. Berdasarkan hal perbuatan tersebut telah nyata PT. Millennium Penata Futures wajib mengganti kerugian yang diderita oleh Hj. Irmaya tersebut.</w:t>
      </w:r>
      <w:r w:rsidRPr="00EF026F">
        <w:rPr>
          <w:rStyle w:val="FootnoteReference"/>
          <w:rFonts w:ascii="Times New Roman" w:hAnsi="Times New Roman" w:cs="Times New Roman"/>
          <w:sz w:val="24"/>
          <w:szCs w:val="24"/>
        </w:rPr>
        <w:footnoteReference w:id="17"/>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Dalam kasus antara Hj. Irmaya dengan PT. Millennium Penata Futures menurut peneliti, bahwa tindakan yang telah dilakukan PT. Millennium Penata Futures merupakan tindakan wanprestasi, tidak sesuai poin-poin perjanjian yang telah dibuat dan disepakati, dengan tidak berlaku jujur dan melindungi kepentingan </w:t>
      </w:r>
      <w:r w:rsidRPr="00EF026F">
        <w:rPr>
          <w:rFonts w:ascii="Times New Roman" w:hAnsi="Times New Roman" w:cs="Times New Roman"/>
          <w:sz w:val="24"/>
          <w:szCs w:val="24"/>
        </w:rPr>
        <w:lastRenderedPageBreak/>
        <w:t>nasabahnya. Ketelitian dan kehati-hatian seharusnya dipenuhi dan dipatuhi PT. Millennium Penata Futures karena menyangkut dana Nasabah yang jumlahnya tidak sedikit.</w:t>
      </w:r>
    </w:p>
    <w:p w:rsidR="00EF026F" w:rsidRP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Perbuatan PT. Millennium Penata Futures telah nyata-nyata melanggar UU Perdagangan Berjangka dan Perubahannya </w:t>
      </w:r>
      <w:r w:rsidRPr="00EF026F">
        <w:rPr>
          <w:rFonts w:ascii="Times New Roman" w:hAnsi="Times New Roman" w:cs="Times New Roman"/>
          <w:i/>
          <w:sz w:val="24"/>
          <w:szCs w:val="24"/>
        </w:rPr>
        <w:t>juncto</w:t>
      </w:r>
      <w:r w:rsidRPr="00EF026F">
        <w:rPr>
          <w:rFonts w:ascii="Times New Roman" w:hAnsi="Times New Roman" w:cs="Times New Roman"/>
          <w:sz w:val="24"/>
          <w:szCs w:val="24"/>
        </w:rPr>
        <w:t xml:space="preserve"> </w:t>
      </w:r>
      <w:r w:rsidRPr="00EF026F">
        <w:rPr>
          <w:rFonts w:ascii="Times New Roman" w:hAnsi="Times New Roman" w:cs="Times New Roman"/>
          <w:bCs/>
          <w:sz w:val="24"/>
          <w:szCs w:val="24"/>
          <w:shd w:val="clear" w:color="auto" w:fill="FFFFFF"/>
        </w:rPr>
        <w:t xml:space="preserve">PerKaBappebti Nomor </w:t>
      </w:r>
      <w:r w:rsidRPr="00EF026F">
        <w:rPr>
          <w:rFonts w:ascii="Times New Roman" w:hAnsi="Times New Roman" w:cs="Times New Roman"/>
          <w:bCs/>
          <w:sz w:val="24"/>
          <w:szCs w:val="24"/>
        </w:rPr>
        <w:t xml:space="preserve">64/BAPPEBTI/Per/1/2009 </w:t>
      </w:r>
      <w:r w:rsidRPr="00EF026F">
        <w:rPr>
          <w:rFonts w:ascii="Times New Roman" w:hAnsi="Times New Roman" w:cs="Times New Roman"/>
          <w:sz w:val="24"/>
          <w:szCs w:val="24"/>
        </w:rPr>
        <w:t xml:space="preserve">tentang Ketentuan Teknis Prilaku Pialang Berjangka. Ada hubungan sebab akibat antara wanprestasi dengan kerugian yang dialami nasabah, bahwa perbuatan dari seseorang yang menimbulkan kerugian tersebut mewajibkan seseorang untuk mengganti kerugian tersebut. Adapun tata cara penggantian kerugian tersebut yakni dengan menggunakan peraturan ganti rugi akibat wanprestasi yang diatur dalam Pasal 1243 sampai dengan Pasal 1252 KUHPerdata. Hj. Irmaya menuntut agar dana yang telah disetorkan untuk dikembalikan. </w:t>
      </w:r>
    </w:p>
    <w:p w:rsidR="00EF026F" w:rsidRDefault="00EF026F" w:rsidP="00A0023A">
      <w:pPr>
        <w:ind w:firstLine="425"/>
        <w:jc w:val="both"/>
        <w:rPr>
          <w:rFonts w:ascii="Times New Roman" w:hAnsi="Times New Roman" w:cs="Times New Roman"/>
          <w:sz w:val="24"/>
          <w:szCs w:val="24"/>
        </w:rPr>
      </w:pPr>
      <w:r w:rsidRPr="00EF026F">
        <w:rPr>
          <w:rFonts w:ascii="Times New Roman" w:hAnsi="Times New Roman" w:cs="Times New Roman"/>
          <w:sz w:val="24"/>
          <w:szCs w:val="24"/>
        </w:rPr>
        <w:t>UU Perdagangan Berjangka dan Perubahannya tidak membatasi bahwa perlindungan hukum hanya dapat dilakukan dalam satu jalur saja, tetapi tiga jalur yakni jalur administrasi, pidana, atau perdata, sehingga dimungkinkan adanya perlindungan hukum secara simultan di ketiga jalur tersebut. Sanksi administrasi yang dijatuhkan oleh Bappebti tidak merupakan penghambat penjatuhan sanksi pidana oleh Pengadilan, dan bahkan gugatan perdata tetap dapat diajukan. Perlindungan hukum ini sudah sangat memihak pada kepentingan nasabah karena terdapat tiga jalur pilihan yang dapat mengakomodir kepentingan Nasabah.</w:t>
      </w:r>
    </w:p>
    <w:p w:rsidR="002C5159" w:rsidRPr="00EF026F" w:rsidRDefault="002C5159" w:rsidP="00A0023A">
      <w:pPr>
        <w:ind w:firstLine="425"/>
        <w:jc w:val="both"/>
        <w:rPr>
          <w:rFonts w:ascii="Times New Roman" w:hAnsi="Times New Roman" w:cs="Times New Roman"/>
          <w:sz w:val="24"/>
          <w:szCs w:val="24"/>
        </w:rPr>
      </w:pPr>
    </w:p>
    <w:p w:rsidR="00EF026F" w:rsidRDefault="00EF026F" w:rsidP="00A0023A">
      <w:pPr>
        <w:jc w:val="both"/>
        <w:rPr>
          <w:rFonts w:ascii="Times New Roman" w:hAnsi="Times New Roman" w:cs="Times New Roman"/>
          <w:b/>
          <w:sz w:val="24"/>
          <w:szCs w:val="24"/>
        </w:rPr>
      </w:pPr>
      <w:r w:rsidRPr="00EF026F">
        <w:rPr>
          <w:rFonts w:ascii="Times New Roman" w:hAnsi="Times New Roman" w:cs="Times New Roman"/>
          <w:b/>
          <w:sz w:val="24"/>
          <w:szCs w:val="24"/>
        </w:rPr>
        <w:t xml:space="preserve">Bentuk Pembinaan dan Pengawasan Badan Pengawas Perdagangan </w:t>
      </w:r>
      <w:r w:rsidRPr="00EF026F">
        <w:rPr>
          <w:rFonts w:ascii="Times New Roman" w:hAnsi="Times New Roman" w:cs="Times New Roman"/>
          <w:b/>
          <w:sz w:val="24"/>
          <w:szCs w:val="24"/>
        </w:rPr>
        <w:lastRenderedPageBreak/>
        <w:t xml:space="preserve">Berjangka Komoditi terhadap Kegiatan Perdagangan Berjangka Komoditi Berbasis </w:t>
      </w:r>
      <w:r w:rsidRPr="00EF026F">
        <w:rPr>
          <w:rFonts w:ascii="Times New Roman" w:hAnsi="Times New Roman" w:cs="Times New Roman"/>
          <w:b/>
          <w:i/>
          <w:sz w:val="24"/>
          <w:szCs w:val="24"/>
        </w:rPr>
        <w:t>Online</w:t>
      </w:r>
      <w:r w:rsidRPr="00EF026F">
        <w:rPr>
          <w:rFonts w:ascii="Times New Roman" w:hAnsi="Times New Roman" w:cs="Times New Roman"/>
          <w:b/>
          <w:sz w:val="24"/>
          <w:szCs w:val="24"/>
        </w:rPr>
        <w:t xml:space="preserve"> </w:t>
      </w:r>
    </w:p>
    <w:p w:rsidR="002C5159" w:rsidRPr="00EF026F" w:rsidRDefault="002C5159" w:rsidP="00A0023A">
      <w:pPr>
        <w:jc w:val="both"/>
        <w:rPr>
          <w:rFonts w:ascii="Times New Roman" w:hAnsi="Times New Roman" w:cs="Times New Roman"/>
          <w:b/>
          <w:sz w:val="24"/>
          <w:szCs w:val="24"/>
        </w:rPr>
      </w:pPr>
    </w:p>
    <w:p w:rsidR="00EF026F" w:rsidRPr="00EF026F" w:rsidRDefault="00EF026F" w:rsidP="00A0023A">
      <w:pPr>
        <w:pStyle w:val="ListParagraph"/>
        <w:spacing w:after="0" w:line="240" w:lineRule="auto"/>
        <w:ind w:left="0" w:firstLine="425"/>
        <w:jc w:val="both"/>
        <w:rPr>
          <w:rFonts w:ascii="Times New Roman" w:hAnsi="Times New Roman"/>
          <w:sz w:val="24"/>
          <w:szCs w:val="24"/>
        </w:rPr>
      </w:pPr>
      <w:r w:rsidRPr="00EF026F">
        <w:rPr>
          <w:rFonts w:ascii="Times New Roman" w:hAnsi="Times New Roman"/>
          <w:sz w:val="24"/>
          <w:szCs w:val="24"/>
        </w:rPr>
        <w:t xml:space="preserve">Berikut ini merupakan bentuk pembinaan dan pengawasan Bappebti terhadap kegiatan Perdagangan Berjangka berbasis </w:t>
      </w:r>
      <w:r w:rsidRPr="00EF026F">
        <w:rPr>
          <w:rFonts w:ascii="Times New Roman" w:hAnsi="Times New Roman"/>
          <w:i/>
          <w:sz w:val="24"/>
          <w:szCs w:val="24"/>
        </w:rPr>
        <w:t>online</w:t>
      </w:r>
      <w:r w:rsidRPr="00EF026F">
        <w:rPr>
          <w:rFonts w:ascii="Times New Roman" w:hAnsi="Times New Roman"/>
          <w:sz w:val="24"/>
          <w:szCs w:val="24"/>
        </w:rPr>
        <w:t>, yaitu :</w:t>
      </w:r>
    </w:p>
    <w:p w:rsidR="00EF026F" w:rsidRPr="00EF026F" w:rsidRDefault="00EF026F" w:rsidP="00A0023A">
      <w:pPr>
        <w:pStyle w:val="ListParagraph"/>
        <w:numPr>
          <w:ilvl w:val="0"/>
          <w:numId w:val="20"/>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t xml:space="preserve">Pembinaan </w:t>
      </w:r>
    </w:p>
    <w:p w:rsidR="00EF026F" w:rsidRDefault="00EF026F" w:rsidP="00A0023A">
      <w:pPr>
        <w:pStyle w:val="ListParagraph"/>
        <w:spacing w:after="0" w:line="240" w:lineRule="auto"/>
        <w:ind w:left="0" w:firstLine="426"/>
        <w:jc w:val="both"/>
        <w:rPr>
          <w:rFonts w:ascii="Times New Roman" w:hAnsi="Times New Roman"/>
          <w:sz w:val="24"/>
          <w:szCs w:val="24"/>
        </w:rPr>
      </w:pPr>
      <w:r w:rsidRPr="00EF026F">
        <w:rPr>
          <w:rFonts w:ascii="Times New Roman" w:hAnsi="Times New Roman"/>
          <w:sz w:val="24"/>
          <w:szCs w:val="24"/>
        </w:rPr>
        <w:t>Para pelaku kegiatan Perdagangan Berjangka khususnya Pialang Berjangka perlu dibina melalui berbagai pelatihan untuk meningkatkan pengetahuan dan keahlian yang cukup, baik yang dilaksanakan sendiri maupun bekerja sama dengan berbagai institusi lain. Para Pialang Perdagangan Berjangka diharapkan telah lulus tes pengetahuan tentang Komoditi dan Perdagangan Berjangka.</w:t>
      </w:r>
      <w:r w:rsidRPr="00EF026F">
        <w:rPr>
          <w:rStyle w:val="FootnoteReference"/>
          <w:rFonts w:ascii="Times New Roman" w:hAnsi="Times New Roman"/>
          <w:sz w:val="24"/>
          <w:szCs w:val="24"/>
        </w:rPr>
        <w:footnoteReference w:id="18"/>
      </w:r>
    </w:p>
    <w:p w:rsidR="00EF026F" w:rsidRPr="00EF026F" w:rsidRDefault="00EF026F" w:rsidP="00A0023A">
      <w:pPr>
        <w:pStyle w:val="ListParagraph"/>
        <w:numPr>
          <w:ilvl w:val="0"/>
          <w:numId w:val="20"/>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t xml:space="preserve">Pengawasan </w:t>
      </w:r>
    </w:p>
    <w:p w:rsidR="00EF026F" w:rsidRPr="00EF026F" w:rsidRDefault="00EF026F" w:rsidP="00A0023A">
      <w:pPr>
        <w:pStyle w:val="ListParagraph"/>
        <w:spacing w:after="0" w:line="240" w:lineRule="auto"/>
        <w:ind w:left="0" w:firstLine="426"/>
        <w:jc w:val="both"/>
        <w:rPr>
          <w:rFonts w:ascii="Times New Roman" w:hAnsi="Times New Roman"/>
          <w:sz w:val="24"/>
          <w:szCs w:val="24"/>
        </w:rPr>
      </w:pPr>
      <w:r w:rsidRPr="00EF026F">
        <w:rPr>
          <w:rFonts w:ascii="Times New Roman" w:hAnsi="Times New Roman"/>
          <w:sz w:val="24"/>
          <w:szCs w:val="24"/>
        </w:rPr>
        <w:t>Pengawasan</w:t>
      </w:r>
      <w:r w:rsidRPr="00EF026F">
        <w:rPr>
          <w:rFonts w:ascii="Times New Roman" w:hAnsi="Times New Roman"/>
          <w:b/>
          <w:sz w:val="24"/>
          <w:szCs w:val="24"/>
        </w:rPr>
        <w:t xml:space="preserve"> </w:t>
      </w:r>
      <w:r w:rsidRPr="00EF026F">
        <w:rPr>
          <w:rFonts w:ascii="Times New Roman" w:hAnsi="Times New Roman"/>
          <w:sz w:val="24"/>
          <w:szCs w:val="24"/>
        </w:rPr>
        <w:t xml:space="preserve">kegiatan Perdagangan Berjangka yang berbasis </w:t>
      </w:r>
      <w:r w:rsidRPr="00EF026F">
        <w:rPr>
          <w:rFonts w:ascii="Times New Roman" w:hAnsi="Times New Roman"/>
          <w:i/>
          <w:sz w:val="24"/>
          <w:szCs w:val="24"/>
        </w:rPr>
        <w:t>online</w:t>
      </w:r>
      <w:r w:rsidRPr="00EF026F">
        <w:rPr>
          <w:rFonts w:ascii="Times New Roman" w:hAnsi="Times New Roman"/>
          <w:sz w:val="24"/>
          <w:szCs w:val="24"/>
        </w:rPr>
        <w:t xml:space="preserve"> dilaksanakan secara preventif dan represif, yaitu :</w:t>
      </w:r>
    </w:p>
    <w:p w:rsidR="00EF026F" w:rsidRPr="00EF026F" w:rsidRDefault="00EF026F" w:rsidP="00A0023A">
      <w:pPr>
        <w:pStyle w:val="ListParagraph"/>
        <w:numPr>
          <w:ilvl w:val="0"/>
          <w:numId w:val="21"/>
        </w:numPr>
        <w:spacing w:after="0" w:line="240" w:lineRule="auto"/>
        <w:ind w:left="426" w:hanging="426"/>
        <w:jc w:val="both"/>
        <w:rPr>
          <w:rFonts w:ascii="Times New Roman" w:hAnsi="Times New Roman"/>
          <w:b/>
          <w:sz w:val="24"/>
          <w:szCs w:val="24"/>
        </w:rPr>
      </w:pPr>
      <w:r w:rsidRPr="00EF026F">
        <w:rPr>
          <w:rFonts w:ascii="Times New Roman" w:hAnsi="Times New Roman"/>
          <w:b/>
          <w:sz w:val="24"/>
          <w:szCs w:val="24"/>
        </w:rPr>
        <w:t>Pengawasan secara Preventif</w:t>
      </w:r>
    </w:p>
    <w:p w:rsidR="00EF026F" w:rsidRDefault="00EF026F" w:rsidP="00A0023A">
      <w:pPr>
        <w:pStyle w:val="ListParagraph"/>
        <w:numPr>
          <w:ilvl w:val="0"/>
          <w:numId w:val="22"/>
        </w:numPr>
        <w:shd w:val="clear" w:color="auto" w:fill="FFFFFF"/>
        <w:spacing w:after="0" w:line="240" w:lineRule="auto"/>
        <w:ind w:left="850" w:hanging="425"/>
        <w:jc w:val="both"/>
        <w:rPr>
          <w:rFonts w:ascii="Times New Roman" w:hAnsi="Times New Roman"/>
          <w:b/>
          <w:color w:val="000000"/>
          <w:sz w:val="24"/>
          <w:szCs w:val="24"/>
        </w:rPr>
      </w:pPr>
      <w:r w:rsidRPr="00EF026F">
        <w:rPr>
          <w:rFonts w:ascii="Times New Roman" w:hAnsi="Times New Roman"/>
          <w:b/>
          <w:sz w:val="24"/>
          <w:szCs w:val="24"/>
        </w:rPr>
        <w:t xml:space="preserve">Pengawasan </w:t>
      </w:r>
      <w:r w:rsidRPr="00EF026F">
        <w:rPr>
          <w:rFonts w:ascii="Times New Roman" w:hAnsi="Times New Roman"/>
          <w:b/>
          <w:color w:val="000000"/>
          <w:sz w:val="24"/>
          <w:szCs w:val="24"/>
        </w:rPr>
        <w:t>Lapangan dan Laporan Berkala</w:t>
      </w:r>
    </w:p>
    <w:p w:rsidR="00EF026F" w:rsidRPr="00EF026F" w:rsidRDefault="00EF026F" w:rsidP="00A0023A">
      <w:pPr>
        <w:shd w:val="clear" w:color="auto" w:fill="FFFFFF"/>
        <w:ind w:left="425"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Untuk menjamin bahwa semua kegiatan dilaksanakan sesuai dengan peraturan perundang-undangan yang berlaku, diperlukan pengawasan yang dilakukan setiap hari terhadap kegiatan di Bursa Berjangka ataupun dalam Sistem Perdagangan Alternatif. Pengawasan sehari-hari dapat dilakukan secara langsung di lapangan dan/atau melalui berbagai laporan yang wajib disampaikan termasuk jumlah dan data Nasabah yang diterima secara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kepada Bappebti. Hal ini sebagaimana ketentuan Pasal 63 UU Perdagangan Berjangka-Perubahan.</w:t>
      </w:r>
    </w:p>
    <w:p w:rsidR="00EF026F" w:rsidRPr="00EF026F" w:rsidRDefault="00EF026F" w:rsidP="00A0023A">
      <w:pPr>
        <w:pStyle w:val="ListParagraph"/>
        <w:numPr>
          <w:ilvl w:val="0"/>
          <w:numId w:val="22"/>
        </w:numPr>
        <w:shd w:val="clear" w:color="auto" w:fill="FFFFFF"/>
        <w:spacing w:after="0" w:line="240" w:lineRule="auto"/>
        <w:ind w:left="993" w:hanging="567"/>
        <w:jc w:val="both"/>
        <w:rPr>
          <w:rFonts w:ascii="Times New Roman" w:hAnsi="Times New Roman"/>
          <w:b/>
          <w:sz w:val="24"/>
          <w:szCs w:val="24"/>
        </w:rPr>
      </w:pPr>
      <w:r w:rsidRPr="00EF026F">
        <w:rPr>
          <w:rFonts w:ascii="Times New Roman" w:hAnsi="Times New Roman"/>
          <w:b/>
          <w:sz w:val="24"/>
          <w:szCs w:val="24"/>
        </w:rPr>
        <w:lastRenderedPageBreak/>
        <w:t>Penerapan Sistem Pengawasan Tunggal (</w:t>
      </w:r>
      <w:r w:rsidRPr="00EF026F">
        <w:rPr>
          <w:rFonts w:ascii="Times New Roman" w:hAnsi="Times New Roman"/>
          <w:b/>
          <w:i/>
          <w:sz w:val="24"/>
          <w:szCs w:val="24"/>
        </w:rPr>
        <w:t>Supervisory System</w:t>
      </w:r>
      <w:r w:rsidRPr="00EF026F">
        <w:rPr>
          <w:rFonts w:ascii="Times New Roman" w:hAnsi="Times New Roman"/>
          <w:b/>
          <w:sz w:val="24"/>
          <w:szCs w:val="24"/>
        </w:rPr>
        <w:t>) secara Elektronik</w:t>
      </w:r>
    </w:p>
    <w:p w:rsidR="00EF026F" w:rsidRPr="00EF026F" w:rsidRDefault="00EF026F" w:rsidP="00A0023A">
      <w:pPr>
        <w:shd w:val="clear" w:color="auto" w:fill="FFFFFF"/>
        <w:ind w:left="425" w:firstLine="425"/>
        <w:jc w:val="both"/>
        <w:rPr>
          <w:rFonts w:ascii="Times New Roman" w:hAnsi="Times New Roman" w:cs="Times New Roman"/>
          <w:sz w:val="24"/>
          <w:szCs w:val="24"/>
        </w:rPr>
      </w:pPr>
      <w:r w:rsidRPr="00EF026F">
        <w:rPr>
          <w:rFonts w:ascii="Times New Roman" w:hAnsi="Times New Roman" w:cs="Times New Roman"/>
          <w:sz w:val="24"/>
          <w:szCs w:val="24"/>
        </w:rPr>
        <w:t xml:space="preserve">Bentuk perlindungan bagi Nasabah atas </w:t>
      </w:r>
      <w:r w:rsidRPr="00EF026F">
        <w:rPr>
          <w:rFonts w:ascii="Times New Roman" w:hAnsi="Times New Roman" w:cs="Times New Roman"/>
          <w:i/>
          <w:sz w:val="24"/>
          <w:szCs w:val="24"/>
        </w:rPr>
        <w:t>margin</w:t>
      </w:r>
      <w:r w:rsidRPr="00EF026F">
        <w:rPr>
          <w:rFonts w:ascii="Times New Roman" w:hAnsi="Times New Roman" w:cs="Times New Roman"/>
          <w:sz w:val="24"/>
          <w:szCs w:val="24"/>
        </w:rPr>
        <w:t xml:space="preserve">-nya yang dikelola Pialang Perdagangan Berjangka dalam transaksi Perdagangan Berjangka berbasis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adalah dengan diterapkannya Sistem Pengawasan Tunggal (</w:t>
      </w:r>
      <w:r w:rsidRPr="00EF026F">
        <w:rPr>
          <w:rFonts w:ascii="Times New Roman" w:hAnsi="Times New Roman" w:cs="Times New Roman"/>
          <w:i/>
          <w:sz w:val="24"/>
          <w:szCs w:val="24"/>
        </w:rPr>
        <w:t>Supervisory System</w:t>
      </w:r>
      <w:r w:rsidRPr="00EF026F">
        <w:rPr>
          <w:rFonts w:ascii="Times New Roman" w:hAnsi="Times New Roman" w:cs="Times New Roman"/>
          <w:sz w:val="24"/>
          <w:szCs w:val="24"/>
        </w:rPr>
        <w:t xml:space="preserve">). Sistem Pengawasan Tunggal merupakan sistem yang digunakan dalam pengawasan terpadu secara elektronik oleh Bappebti, Bursa Berjangka, dan Lembaga Kliring Berjangka terhadap integritas pasar dan integritas keuangan dalam penyelenggaraan Perdagangan Berjangka yang terhubung secara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dan </w:t>
      </w:r>
      <w:r w:rsidRPr="00EF026F">
        <w:rPr>
          <w:rFonts w:ascii="Times New Roman" w:hAnsi="Times New Roman" w:cs="Times New Roman"/>
          <w:i/>
          <w:sz w:val="24"/>
          <w:szCs w:val="24"/>
        </w:rPr>
        <w:t>real time</w:t>
      </w:r>
      <w:r w:rsidRPr="00EF026F">
        <w:rPr>
          <w:rFonts w:ascii="Times New Roman" w:hAnsi="Times New Roman" w:cs="Times New Roman"/>
          <w:sz w:val="24"/>
          <w:szCs w:val="24"/>
        </w:rPr>
        <w:t>.</w:t>
      </w:r>
      <w:r w:rsidRPr="00EF026F">
        <w:rPr>
          <w:rStyle w:val="FootnoteReference"/>
          <w:rFonts w:ascii="Times New Roman" w:hAnsi="Times New Roman" w:cs="Times New Roman"/>
          <w:sz w:val="24"/>
          <w:szCs w:val="24"/>
        </w:rPr>
        <w:footnoteReference w:id="19"/>
      </w:r>
    </w:p>
    <w:p w:rsidR="00EF026F" w:rsidRPr="00E32CB9" w:rsidRDefault="00EF026F" w:rsidP="00A0023A">
      <w:pPr>
        <w:pStyle w:val="ListParagraph"/>
        <w:numPr>
          <w:ilvl w:val="0"/>
          <w:numId w:val="21"/>
        </w:numPr>
        <w:shd w:val="clear" w:color="auto" w:fill="FFFFFF"/>
        <w:spacing w:after="0" w:line="240" w:lineRule="auto"/>
        <w:ind w:left="426" w:hanging="426"/>
        <w:jc w:val="both"/>
        <w:rPr>
          <w:rFonts w:ascii="Times New Roman" w:hAnsi="Times New Roman"/>
          <w:b/>
          <w:color w:val="000000"/>
          <w:sz w:val="24"/>
          <w:szCs w:val="24"/>
        </w:rPr>
      </w:pPr>
      <w:r w:rsidRPr="00EF026F">
        <w:rPr>
          <w:rFonts w:ascii="Times New Roman" w:hAnsi="Times New Roman"/>
          <w:b/>
          <w:color w:val="000000"/>
          <w:sz w:val="24"/>
          <w:szCs w:val="24"/>
        </w:rPr>
        <w:t>Pengawasan secara Represif</w:t>
      </w:r>
    </w:p>
    <w:p w:rsidR="00391B0F" w:rsidRDefault="00EF026F" w:rsidP="00A0023A">
      <w:pPr>
        <w:pStyle w:val="ListParagraph"/>
        <w:shd w:val="clear" w:color="auto" w:fill="FFFFFF"/>
        <w:spacing w:after="0" w:line="240" w:lineRule="auto"/>
        <w:ind w:left="0" w:firstLine="425"/>
        <w:jc w:val="both"/>
        <w:rPr>
          <w:rFonts w:ascii="Times New Roman" w:hAnsi="Times New Roman"/>
          <w:sz w:val="24"/>
          <w:szCs w:val="24"/>
        </w:rPr>
      </w:pPr>
      <w:r w:rsidRPr="00EF026F">
        <w:rPr>
          <w:rFonts w:ascii="Times New Roman" w:hAnsi="Times New Roman"/>
          <w:sz w:val="24"/>
          <w:szCs w:val="24"/>
        </w:rPr>
        <w:t xml:space="preserve">Pengawasan yang dilakukan Bappebti tidak hanya secara pereventif, namun juga secara represif seperti pemeriksaan, penyidikan, dan pengenaan sanksi. Sebagai salah satu cara untuk lebih meningkatkan kepercayaan dunia usaha terhadap Perdagangan Berjangka, secara konsisten Bappebti terus berupaya melakukan penegakan hukum terhadap para pihak yang terbukti melakukan pelanggaran terhadap peraturan perundang-undangan yang berlaku. Dalam melaksanakan fungsi penegakan hukum dimaksud, Bappebti memiliki kewenangan untuk melakukan pemeriksaan, penyidikan, serta </w:t>
      </w:r>
      <w:r w:rsidRPr="00EF026F">
        <w:rPr>
          <w:rFonts w:ascii="Times New Roman" w:hAnsi="Times New Roman"/>
          <w:i/>
          <w:sz w:val="24"/>
          <w:szCs w:val="24"/>
        </w:rPr>
        <w:t>undercover</w:t>
      </w:r>
      <w:r w:rsidRPr="00EF026F">
        <w:rPr>
          <w:rFonts w:ascii="Times New Roman" w:hAnsi="Times New Roman"/>
          <w:sz w:val="24"/>
          <w:szCs w:val="24"/>
        </w:rPr>
        <w:t xml:space="preserve"> atau penyamaran terhadap para pihak yang diduga melakukan pelanggaran terhadap ketentuan perundangundangan tentang Perdagangan Berjangka dan/atau </w:t>
      </w:r>
      <w:r w:rsidRPr="00EF026F">
        <w:rPr>
          <w:rFonts w:ascii="Times New Roman" w:hAnsi="Times New Roman"/>
          <w:sz w:val="24"/>
          <w:szCs w:val="24"/>
        </w:rPr>
        <w:lastRenderedPageBreak/>
        <w:t>peraturan pelaksanaannya. Sedangkan pengawasan secara represif dilakukan pula dengan adanya pengenaan sanksi terhadap pelanggaran. Tindakan dari Bappebti sebagai badan pengawas dengan memberi peringatan tertulis, pembekuan, pencabutan izin usaha, dan denda merupakan bentuk pengawasan secara represif.</w:t>
      </w:r>
      <w:r w:rsidRPr="00EF026F">
        <w:rPr>
          <w:rStyle w:val="FootnoteReference"/>
          <w:rFonts w:ascii="Times New Roman" w:hAnsi="Times New Roman"/>
          <w:sz w:val="24"/>
          <w:szCs w:val="24"/>
        </w:rPr>
        <w:footnoteReference w:id="20"/>
      </w:r>
    </w:p>
    <w:p w:rsidR="002C5159" w:rsidRPr="00EF026F" w:rsidRDefault="002C5159" w:rsidP="00A0023A">
      <w:pPr>
        <w:pStyle w:val="ListParagraph"/>
        <w:shd w:val="clear" w:color="auto" w:fill="FFFFFF"/>
        <w:spacing w:after="0" w:line="240" w:lineRule="auto"/>
        <w:ind w:left="0" w:firstLine="425"/>
        <w:jc w:val="both"/>
        <w:rPr>
          <w:rFonts w:ascii="Times New Roman" w:eastAsia="Calibri" w:hAnsi="Times New Roman"/>
          <w:sz w:val="24"/>
          <w:szCs w:val="24"/>
          <w:lang w:eastAsia="en-US"/>
        </w:rPr>
      </w:pPr>
    </w:p>
    <w:p w:rsidR="00907092" w:rsidRDefault="00C27FDB" w:rsidP="00A0023A">
      <w:pPr>
        <w:rPr>
          <w:rFonts w:ascii="Times New Roman" w:hAnsi="Times New Roman" w:cs="Times New Roman"/>
          <w:b/>
          <w:sz w:val="24"/>
          <w:szCs w:val="24"/>
          <w:lang w:val="id-ID"/>
        </w:rPr>
      </w:pPr>
      <w:r w:rsidRPr="00EF026F">
        <w:rPr>
          <w:rFonts w:ascii="Times New Roman" w:hAnsi="Times New Roman" w:cs="Times New Roman"/>
          <w:b/>
          <w:sz w:val="24"/>
          <w:szCs w:val="24"/>
          <w:lang w:val="id-ID"/>
        </w:rPr>
        <w:t>KESIMPULAN</w:t>
      </w:r>
      <w:r w:rsidR="009F26C6" w:rsidRPr="00EF026F">
        <w:rPr>
          <w:rFonts w:ascii="Times New Roman" w:hAnsi="Times New Roman" w:cs="Times New Roman"/>
          <w:b/>
          <w:sz w:val="24"/>
          <w:szCs w:val="24"/>
          <w:lang w:val="id-ID"/>
        </w:rPr>
        <w:t xml:space="preserve"> </w:t>
      </w:r>
    </w:p>
    <w:p w:rsidR="002C5159" w:rsidRPr="00EF026F" w:rsidRDefault="002C5159" w:rsidP="00A0023A">
      <w:pPr>
        <w:rPr>
          <w:rFonts w:ascii="Times New Roman" w:hAnsi="Times New Roman" w:cs="Times New Roman"/>
          <w:b/>
          <w:sz w:val="24"/>
          <w:szCs w:val="24"/>
          <w:lang w:val="id-ID"/>
        </w:rPr>
      </w:pPr>
    </w:p>
    <w:p w:rsidR="009F26C6" w:rsidRPr="00EF026F" w:rsidRDefault="00CA6607" w:rsidP="00A0023A">
      <w:pPr>
        <w:ind w:firstLine="284"/>
        <w:jc w:val="both"/>
        <w:rPr>
          <w:rFonts w:ascii="Times New Roman" w:hAnsi="Times New Roman" w:cs="Times New Roman"/>
          <w:sz w:val="24"/>
          <w:szCs w:val="24"/>
          <w:lang w:eastAsia="id-ID"/>
        </w:rPr>
      </w:pPr>
      <w:r w:rsidRPr="00EF026F">
        <w:rPr>
          <w:rFonts w:ascii="Times New Roman" w:hAnsi="Times New Roman" w:cs="Times New Roman"/>
          <w:sz w:val="24"/>
          <w:szCs w:val="24"/>
          <w:lang w:val="id-ID" w:eastAsia="id-ID"/>
        </w:rPr>
        <w:t>K</w:t>
      </w:r>
      <w:r w:rsidR="009F26C6" w:rsidRPr="00EF026F">
        <w:rPr>
          <w:rFonts w:ascii="Times New Roman" w:hAnsi="Times New Roman" w:cs="Times New Roman"/>
          <w:sz w:val="24"/>
          <w:szCs w:val="24"/>
          <w:lang w:val="id-ID" w:eastAsia="id-ID"/>
        </w:rPr>
        <w:t xml:space="preserve">esimpulan </w:t>
      </w:r>
      <w:r w:rsidRPr="00EF026F">
        <w:rPr>
          <w:rFonts w:ascii="Times New Roman" w:hAnsi="Times New Roman" w:cs="Times New Roman"/>
          <w:sz w:val="24"/>
          <w:szCs w:val="24"/>
          <w:lang w:val="id-ID" w:eastAsia="id-ID"/>
        </w:rPr>
        <w:t>penelitian ini yaitu</w:t>
      </w:r>
      <w:r w:rsidR="009F26C6" w:rsidRPr="00EF026F">
        <w:rPr>
          <w:rFonts w:ascii="Times New Roman" w:hAnsi="Times New Roman" w:cs="Times New Roman"/>
          <w:sz w:val="24"/>
          <w:szCs w:val="24"/>
          <w:lang w:val="id-ID" w:eastAsia="id-ID"/>
        </w:rPr>
        <w:t xml:space="preserve"> :</w:t>
      </w:r>
      <w:r w:rsidR="009F26C6" w:rsidRPr="00EF026F">
        <w:rPr>
          <w:rFonts w:ascii="Times New Roman" w:hAnsi="Times New Roman" w:cs="Times New Roman"/>
          <w:sz w:val="24"/>
          <w:szCs w:val="24"/>
          <w:lang w:eastAsia="id-ID"/>
        </w:rPr>
        <w:t xml:space="preserve"> </w:t>
      </w:r>
    </w:p>
    <w:p w:rsidR="006D165A" w:rsidRPr="00EF026F" w:rsidRDefault="006D165A" w:rsidP="00A0023A">
      <w:pPr>
        <w:pStyle w:val="ListParagraph"/>
        <w:numPr>
          <w:ilvl w:val="0"/>
          <w:numId w:val="2"/>
        </w:numPr>
        <w:spacing w:after="0" w:line="240" w:lineRule="auto"/>
        <w:ind w:left="284" w:hanging="284"/>
        <w:jc w:val="both"/>
        <w:rPr>
          <w:rFonts w:ascii="Times New Roman" w:hAnsi="Times New Roman"/>
          <w:sz w:val="24"/>
          <w:szCs w:val="24"/>
        </w:rPr>
      </w:pPr>
      <w:r w:rsidRPr="00EF026F">
        <w:rPr>
          <w:rFonts w:ascii="Times New Roman" w:hAnsi="Times New Roman"/>
          <w:sz w:val="24"/>
          <w:szCs w:val="24"/>
        </w:rPr>
        <w:t xml:space="preserve">Bentuk pelaksanaan Perdagangan Berjangka berbasis </w:t>
      </w:r>
      <w:r w:rsidRPr="00EF026F">
        <w:rPr>
          <w:rFonts w:ascii="Times New Roman" w:hAnsi="Times New Roman"/>
          <w:i/>
          <w:sz w:val="24"/>
          <w:szCs w:val="24"/>
        </w:rPr>
        <w:t>online</w:t>
      </w:r>
      <w:r w:rsidRPr="00EF026F">
        <w:rPr>
          <w:rFonts w:ascii="Times New Roman" w:hAnsi="Times New Roman"/>
          <w:sz w:val="24"/>
          <w:szCs w:val="24"/>
        </w:rPr>
        <w:t xml:space="preserve"> diawali oleh calon nasabah mengakses </w:t>
      </w:r>
      <w:r w:rsidRPr="00EF026F">
        <w:rPr>
          <w:rFonts w:ascii="Times New Roman" w:hAnsi="Times New Roman"/>
          <w:i/>
          <w:sz w:val="24"/>
          <w:szCs w:val="24"/>
        </w:rPr>
        <w:t>platform</w:t>
      </w:r>
      <w:r w:rsidRPr="00EF026F">
        <w:rPr>
          <w:rFonts w:ascii="Times New Roman" w:hAnsi="Times New Roman"/>
          <w:sz w:val="24"/>
          <w:szCs w:val="24"/>
        </w:rPr>
        <w:t>/</w:t>
      </w:r>
      <w:r w:rsidRPr="00EF026F">
        <w:rPr>
          <w:rFonts w:ascii="Times New Roman" w:hAnsi="Times New Roman"/>
          <w:i/>
          <w:sz w:val="24"/>
          <w:szCs w:val="24"/>
        </w:rPr>
        <w:t>website</w:t>
      </w:r>
      <w:r w:rsidRPr="00EF026F">
        <w:rPr>
          <w:rFonts w:ascii="Times New Roman" w:hAnsi="Times New Roman"/>
          <w:sz w:val="24"/>
          <w:szCs w:val="24"/>
        </w:rPr>
        <w:t xml:space="preserve"> perusahaan Pialang Berjangka yang telah mendapat Penetapan dari Bappebti; berkoordinasi dengan </w:t>
      </w:r>
      <w:r w:rsidRPr="00EF026F">
        <w:rPr>
          <w:rFonts w:ascii="Times New Roman" w:hAnsi="Times New Roman"/>
          <w:i/>
          <w:sz w:val="24"/>
          <w:szCs w:val="24"/>
        </w:rPr>
        <w:t>marketting</w:t>
      </w:r>
      <w:r w:rsidRPr="00EF026F">
        <w:rPr>
          <w:rFonts w:ascii="Times New Roman" w:hAnsi="Times New Roman"/>
          <w:sz w:val="24"/>
          <w:szCs w:val="24"/>
        </w:rPr>
        <w:t xml:space="preserve"> Pialang Berjangka; pemahaman dan penyampaian risiko; pelaksanaan simulasi Perdagangan Berjangka; pengisian aplikasi dan formulir perjanjian kegiatan Perdagangan Berjangka dan pemberian amanat ; pembukaan rekening transaksi terpisah (</w:t>
      </w:r>
      <w:r w:rsidRPr="00EF026F">
        <w:rPr>
          <w:rFonts w:ascii="Times New Roman" w:hAnsi="Times New Roman"/>
          <w:i/>
          <w:sz w:val="24"/>
          <w:szCs w:val="24"/>
        </w:rPr>
        <w:t>segregated account</w:t>
      </w:r>
      <w:r w:rsidRPr="00EF026F">
        <w:rPr>
          <w:rFonts w:ascii="Times New Roman" w:hAnsi="Times New Roman"/>
          <w:sz w:val="24"/>
          <w:szCs w:val="24"/>
        </w:rPr>
        <w:t xml:space="preserve">); menyetor </w:t>
      </w:r>
      <w:r w:rsidRPr="00EF026F">
        <w:rPr>
          <w:rFonts w:ascii="Times New Roman" w:hAnsi="Times New Roman"/>
          <w:i/>
          <w:sz w:val="24"/>
          <w:szCs w:val="24"/>
        </w:rPr>
        <w:t>margin</w:t>
      </w:r>
      <w:r w:rsidRPr="00EF026F">
        <w:rPr>
          <w:rFonts w:ascii="Times New Roman" w:hAnsi="Times New Roman"/>
          <w:sz w:val="24"/>
          <w:szCs w:val="24"/>
        </w:rPr>
        <w:t xml:space="preserve">; pembuatan akun; verifikasi oleh Wakil Pialang Berjangka; dan pemberian </w:t>
      </w:r>
      <w:r w:rsidRPr="00EF026F">
        <w:rPr>
          <w:rFonts w:ascii="Times New Roman" w:hAnsi="Times New Roman"/>
          <w:i/>
          <w:sz w:val="24"/>
          <w:szCs w:val="24"/>
        </w:rPr>
        <w:t>password</w:t>
      </w:r>
      <w:r w:rsidRPr="00EF026F">
        <w:rPr>
          <w:rFonts w:ascii="Times New Roman" w:hAnsi="Times New Roman"/>
          <w:sz w:val="24"/>
          <w:szCs w:val="24"/>
        </w:rPr>
        <w:t xml:space="preserve"> untuk </w:t>
      </w:r>
      <w:r w:rsidRPr="00EF026F">
        <w:rPr>
          <w:rFonts w:ascii="Times New Roman" w:hAnsi="Times New Roman"/>
          <w:i/>
          <w:sz w:val="24"/>
          <w:szCs w:val="24"/>
        </w:rPr>
        <w:t>login</w:t>
      </w:r>
      <w:r w:rsidRPr="00EF026F">
        <w:rPr>
          <w:rFonts w:ascii="Times New Roman" w:hAnsi="Times New Roman"/>
          <w:sz w:val="24"/>
          <w:szCs w:val="24"/>
        </w:rPr>
        <w:t xml:space="preserve">. Kesemuanya dilakukan secara </w:t>
      </w:r>
      <w:r w:rsidRPr="00EF026F">
        <w:rPr>
          <w:rFonts w:ascii="Times New Roman" w:hAnsi="Times New Roman"/>
          <w:i/>
          <w:sz w:val="24"/>
          <w:szCs w:val="24"/>
        </w:rPr>
        <w:t>online</w:t>
      </w:r>
      <w:r w:rsidRPr="00EF026F">
        <w:rPr>
          <w:rFonts w:ascii="Times New Roman" w:hAnsi="Times New Roman"/>
          <w:sz w:val="24"/>
          <w:szCs w:val="24"/>
        </w:rPr>
        <w:t>/elektronik.</w:t>
      </w:r>
    </w:p>
    <w:p w:rsidR="006D165A" w:rsidRPr="00EF026F" w:rsidRDefault="006D165A" w:rsidP="00A0023A">
      <w:pPr>
        <w:pStyle w:val="ListParagraph"/>
        <w:numPr>
          <w:ilvl w:val="0"/>
          <w:numId w:val="2"/>
        </w:numPr>
        <w:spacing w:after="0" w:line="240" w:lineRule="auto"/>
        <w:ind w:left="284" w:hanging="284"/>
        <w:jc w:val="both"/>
        <w:rPr>
          <w:rFonts w:ascii="Times New Roman" w:hAnsi="Times New Roman"/>
          <w:sz w:val="24"/>
          <w:szCs w:val="24"/>
        </w:rPr>
      </w:pPr>
      <w:r w:rsidRPr="00EF026F">
        <w:rPr>
          <w:rFonts w:ascii="Times New Roman" w:hAnsi="Times New Roman"/>
          <w:sz w:val="24"/>
          <w:szCs w:val="24"/>
        </w:rPr>
        <w:t xml:space="preserve">Perlindungan hukum Nasabah Perdagangan Berjangka atas wanprestasi Pialang Berjangka adalah berbentuk perlindungan hukum secara preventif dan represif. Proses secara preventif yaitu : Bappebti melakukan sosialiasi kepada Nasabah dan keproaktifan Nasabah agar Nasabah meminta penjelasan detail mengenai : isi Kontrak Berjangka yang diprakarsai oleh Pialang Berjangka; prospek dan risiko </w:t>
      </w:r>
      <w:r w:rsidRPr="00EF026F">
        <w:rPr>
          <w:rFonts w:ascii="Times New Roman" w:hAnsi="Times New Roman"/>
          <w:sz w:val="24"/>
          <w:szCs w:val="24"/>
        </w:rPr>
        <w:lastRenderedPageBreak/>
        <w:t xml:space="preserve">transaksi Perdagangan Berjangka; serta bilamana perusahaan Pialang Berjangka telah memiliki penetapan dan terdaftar di Bappebti. Kesemuanya dilakukan secara bertatap muka langsung sebelum mengisi aplikasi dan platform </w:t>
      </w:r>
      <w:r w:rsidRPr="00EF026F">
        <w:rPr>
          <w:rFonts w:ascii="Times New Roman" w:hAnsi="Times New Roman"/>
          <w:i/>
          <w:sz w:val="24"/>
          <w:szCs w:val="24"/>
        </w:rPr>
        <w:t>online</w:t>
      </w:r>
      <w:r w:rsidRPr="00EF026F">
        <w:rPr>
          <w:rFonts w:ascii="Times New Roman" w:hAnsi="Times New Roman"/>
          <w:sz w:val="24"/>
          <w:szCs w:val="24"/>
        </w:rPr>
        <w:t xml:space="preserve"> lainnya. Selain itu, Nasabah harus menjaga kerahasiaan kode </w:t>
      </w:r>
      <w:r w:rsidRPr="00EF026F">
        <w:rPr>
          <w:rFonts w:ascii="Times New Roman" w:hAnsi="Times New Roman"/>
          <w:i/>
          <w:sz w:val="24"/>
          <w:szCs w:val="24"/>
        </w:rPr>
        <w:t>password</w:t>
      </w:r>
      <w:r w:rsidRPr="00EF026F">
        <w:rPr>
          <w:rFonts w:ascii="Times New Roman" w:hAnsi="Times New Roman"/>
          <w:sz w:val="24"/>
          <w:szCs w:val="24"/>
        </w:rPr>
        <w:t xml:space="preserve"> akun transaksi Perdagangan Berjangka. Proses secara administratif, Nasabah melaporkan dugaan pelanggaran Pialang Berjangka ke Bappebti untuk dikenakan sanksi administratif apabila mediasi yang diselenggarakan Bappebti gagal. Proses secara pidana, Nasabah melaporkan dugaan tindak pidana Perdagangan Berjangka ke Penyidik Pegawai Negeri Sipil yang berkoordinasi dengan pihak Kepolisian. Proses secara keperdataan, adalah gugatan wanprestasi dengan tuntutan ganti rugi. </w:t>
      </w:r>
    </w:p>
    <w:p w:rsidR="006D165A" w:rsidRDefault="006D165A" w:rsidP="00A0023A">
      <w:pPr>
        <w:pStyle w:val="ListParagraph"/>
        <w:numPr>
          <w:ilvl w:val="0"/>
          <w:numId w:val="2"/>
        </w:numPr>
        <w:spacing w:after="0" w:line="240" w:lineRule="auto"/>
        <w:ind w:left="284" w:hanging="284"/>
        <w:jc w:val="both"/>
        <w:rPr>
          <w:rFonts w:ascii="Times New Roman" w:hAnsi="Times New Roman"/>
          <w:sz w:val="24"/>
          <w:szCs w:val="24"/>
        </w:rPr>
      </w:pPr>
      <w:r w:rsidRPr="00EF026F">
        <w:rPr>
          <w:rFonts w:ascii="Times New Roman" w:hAnsi="Times New Roman"/>
          <w:sz w:val="24"/>
          <w:szCs w:val="24"/>
        </w:rPr>
        <w:t xml:space="preserve">Bentuk pembinaan Bappebti terhadap kegiatan Perdagangan Berjangka Komoditi berbasis </w:t>
      </w:r>
      <w:r w:rsidRPr="00EF026F">
        <w:rPr>
          <w:rFonts w:ascii="Times New Roman" w:hAnsi="Times New Roman"/>
          <w:i/>
          <w:sz w:val="24"/>
          <w:szCs w:val="24"/>
        </w:rPr>
        <w:t>online</w:t>
      </w:r>
      <w:r w:rsidRPr="00EF026F">
        <w:rPr>
          <w:rFonts w:ascii="Times New Roman" w:hAnsi="Times New Roman"/>
          <w:b/>
          <w:sz w:val="24"/>
          <w:szCs w:val="24"/>
        </w:rPr>
        <w:t xml:space="preserve"> </w:t>
      </w:r>
      <w:r w:rsidRPr="00EF026F">
        <w:rPr>
          <w:rFonts w:ascii="Times New Roman" w:hAnsi="Times New Roman"/>
          <w:sz w:val="24"/>
          <w:szCs w:val="24"/>
        </w:rPr>
        <w:t>adalah pengadaan pelatihan</w:t>
      </w:r>
      <w:r w:rsidRPr="00EF026F">
        <w:rPr>
          <w:rFonts w:ascii="Times New Roman" w:hAnsi="Times New Roman"/>
          <w:b/>
          <w:sz w:val="24"/>
          <w:szCs w:val="24"/>
        </w:rPr>
        <w:t xml:space="preserve"> </w:t>
      </w:r>
      <w:r w:rsidRPr="00EF026F">
        <w:rPr>
          <w:rFonts w:ascii="Times New Roman" w:hAnsi="Times New Roman"/>
          <w:sz w:val="24"/>
          <w:szCs w:val="24"/>
        </w:rPr>
        <w:t xml:space="preserve">baik yang dilaksanakan sendiri maupun bekerja sama dengan berbagai institusi lain bagi para pelaku kegiatan Perdagangan Berjangka untuk meningkatkan pengetahuan dan keahlian yang cukup di bidang Komoditi dan Perdagangan Berjangka. Terkait bentuk pengawasan, secara preventif yaitu, Bappepti melakukan pengawasan lapangan dan pelaksanaan laporan secara berkala dan/atau sewaktu-waktu oleh Pialang Berjangka kepada Bappebti terkait kegiatannya di Bursa Berjangka dan jumlah dan data Nasabah yang diterima secara </w:t>
      </w:r>
      <w:r w:rsidRPr="00EF026F">
        <w:rPr>
          <w:rFonts w:ascii="Times New Roman" w:hAnsi="Times New Roman"/>
          <w:i/>
          <w:sz w:val="24"/>
          <w:szCs w:val="24"/>
        </w:rPr>
        <w:t>online</w:t>
      </w:r>
      <w:r w:rsidRPr="00EF026F">
        <w:rPr>
          <w:rFonts w:ascii="Times New Roman" w:hAnsi="Times New Roman"/>
          <w:sz w:val="24"/>
          <w:szCs w:val="24"/>
        </w:rPr>
        <w:t xml:space="preserve">, dan penerapan Sitem Pengawasan Tunggal </w:t>
      </w:r>
      <w:r w:rsidRPr="00EF026F">
        <w:rPr>
          <w:rFonts w:ascii="Times New Roman" w:hAnsi="Times New Roman"/>
          <w:b/>
          <w:sz w:val="24"/>
          <w:szCs w:val="24"/>
        </w:rPr>
        <w:t xml:space="preserve"> </w:t>
      </w:r>
      <w:r w:rsidRPr="00EF026F">
        <w:rPr>
          <w:rFonts w:ascii="Times New Roman" w:hAnsi="Times New Roman"/>
          <w:sz w:val="24"/>
          <w:szCs w:val="24"/>
        </w:rPr>
        <w:t>(</w:t>
      </w:r>
      <w:r w:rsidRPr="00EF026F">
        <w:rPr>
          <w:rFonts w:ascii="Times New Roman" w:hAnsi="Times New Roman"/>
          <w:i/>
          <w:sz w:val="24"/>
          <w:szCs w:val="24"/>
        </w:rPr>
        <w:t>Supervisory System</w:t>
      </w:r>
      <w:r w:rsidRPr="00EF026F">
        <w:rPr>
          <w:rFonts w:ascii="Times New Roman" w:hAnsi="Times New Roman"/>
          <w:sz w:val="24"/>
          <w:szCs w:val="24"/>
        </w:rPr>
        <w:t xml:space="preserve">) terhadap integritas pasar dan para </w:t>
      </w:r>
      <w:r w:rsidRPr="00EF026F">
        <w:rPr>
          <w:rFonts w:ascii="Times New Roman" w:hAnsi="Times New Roman"/>
          <w:sz w:val="24"/>
          <w:szCs w:val="24"/>
        </w:rPr>
        <w:lastRenderedPageBreak/>
        <w:t xml:space="preserve">pelaku Perdagangan Berjangka yang terhubung secara </w:t>
      </w:r>
      <w:r w:rsidRPr="00EF026F">
        <w:rPr>
          <w:rFonts w:ascii="Times New Roman" w:hAnsi="Times New Roman"/>
          <w:i/>
          <w:sz w:val="24"/>
          <w:szCs w:val="24"/>
        </w:rPr>
        <w:t>online</w:t>
      </w:r>
      <w:r w:rsidRPr="00EF026F">
        <w:rPr>
          <w:rFonts w:ascii="Times New Roman" w:hAnsi="Times New Roman"/>
          <w:sz w:val="24"/>
          <w:szCs w:val="24"/>
        </w:rPr>
        <w:t xml:space="preserve"> dan </w:t>
      </w:r>
      <w:r w:rsidRPr="00EF026F">
        <w:rPr>
          <w:rFonts w:ascii="Times New Roman" w:hAnsi="Times New Roman"/>
          <w:i/>
          <w:sz w:val="24"/>
          <w:szCs w:val="24"/>
        </w:rPr>
        <w:t>real time</w:t>
      </w:r>
      <w:r w:rsidRPr="00EF026F">
        <w:rPr>
          <w:rFonts w:ascii="Times New Roman" w:hAnsi="Times New Roman"/>
          <w:sz w:val="24"/>
          <w:szCs w:val="24"/>
        </w:rPr>
        <w:t xml:space="preserve">. </w:t>
      </w:r>
      <w:r w:rsidRPr="00EF026F">
        <w:rPr>
          <w:rFonts w:ascii="Times New Roman" w:hAnsi="Times New Roman"/>
          <w:color w:val="000000"/>
          <w:sz w:val="24"/>
          <w:szCs w:val="24"/>
        </w:rPr>
        <w:t>Pengawasan secara represif</w:t>
      </w:r>
      <w:r w:rsidRPr="00EF026F">
        <w:rPr>
          <w:rFonts w:ascii="Times New Roman" w:hAnsi="Times New Roman"/>
          <w:sz w:val="24"/>
          <w:szCs w:val="24"/>
        </w:rPr>
        <w:t xml:space="preserve"> pemeriksaan, penyidikan, dan pengenaan sanksi peringatan tertulis, pembekuan, pencabutan izin usaha, dan denda.</w:t>
      </w:r>
    </w:p>
    <w:p w:rsidR="002C5159" w:rsidRPr="00EF026F" w:rsidRDefault="002C5159" w:rsidP="002C5159">
      <w:pPr>
        <w:pStyle w:val="ListParagraph"/>
        <w:spacing w:after="0" w:line="240" w:lineRule="auto"/>
        <w:ind w:left="284"/>
        <w:jc w:val="both"/>
        <w:rPr>
          <w:rFonts w:ascii="Times New Roman" w:hAnsi="Times New Roman"/>
          <w:sz w:val="24"/>
          <w:szCs w:val="24"/>
        </w:rPr>
      </w:pPr>
      <w:bookmarkStart w:id="0" w:name="_GoBack"/>
      <w:bookmarkEnd w:id="0"/>
    </w:p>
    <w:p w:rsidR="00F86419" w:rsidRPr="00EF026F" w:rsidRDefault="00A5414D" w:rsidP="00A0023A">
      <w:pPr>
        <w:jc w:val="both"/>
        <w:rPr>
          <w:rFonts w:ascii="Times New Roman" w:hAnsi="Times New Roman" w:cs="Times New Roman"/>
          <w:b/>
          <w:sz w:val="24"/>
          <w:szCs w:val="24"/>
        </w:rPr>
      </w:pPr>
      <w:r w:rsidRPr="00EF026F">
        <w:rPr>
          <w:rFonts w:ascii="Times New Roman" w:hAnsi="Times New Roman" w:cs="Times New Roman"/>
          <w:b/>
          <w:sz w:val="24"/>
          <w:szCs w:val="24"/>
        </w:rPr>
        <w:t>DAFTAR PUSTAKA</w:t>
      </w:r>
    </w:p>
    <w:p w:rsidR="008A4981" w:rsidRPr="00EF026F" w:rsidRDefault="008A4981" w:rsidP="00A0023A">
      <w:pPr>
        <w:jc w:val="both"/>
        <w:rPr>
          <w:rFonts w:ascii="Times New Roman" w:hAnsi="Times New Roman" w:cs="Times New Roman"/>
          <w:b/>
          <w:sz w:val="24"/>
          <w:szCs w:val="24"/>
        </w:rPr>
      </w:pPr>
    </w:p>
    <w:p w:rsidR="006D165A" w:rsidRPr="00EF026F" w:rsidRDefault="006D165A" w:rsidP="00A0023A">
      <w:pPr>
        <w:pStyle w:val="FootnoteText"/>
        <w:jc w:val="both"/>
        <w:rPr>
          <w:rFonts w:ascii="Times New Roman" w:hAnsi="Times New Roman" w:cs="Times New Roman"/>
          <w:b/>
          <w:sz w:val="24"/>
          <w:szCs w:val="24"/>
          <w:lang w:val="id-ID"/>
        </w:rPr>
      </w:pPr>
      <w:r w:rsidRPr="00EF026F">
        <w:rPr>
          <w:rFonts w:ascii="Times New Roman" w:hAnsi="Times New Roman" w:cs="Times New Roman"/>
          <w:b/>
          <w:sz w:val="24"/>
          <w:szCs w:val="24"/>
        </w:rPr>
        <w:t>Buku</w:t>
      </w:r>
    </w:p>
    <w:p w:rsidR="006D165A" w:rsidRPr="00EF026F" w:rsidRDefault="006D165A" w:rsidP="00E32CB9">
      <w:pPr>
        <w:pStyle w:val="FootnoteText"/>
        <w:ind w:left="567" w:right="3" w:hanging="567"/>
        <w:jc w:val="both"/>
        <w:rPr>
          <w:rFonts w:ascii="Times New Roman" w:hAnsi="Times New Roman" w:cs="Times New Roman"/>
          <w:b/>
          <w:sz w:val="24"/>
          <w:szCs w:val="24"/>
        </w:rPr>
      </w:pPr>
    </w:p>
    <w:p w:rsidR="0012581D" w:rsidRDefault="0012581D" w:rsidP="0012581D">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Batu, </w:t>
      </w:r>
      <w:r>
        <w:rPr>
          <w:rFonts w:ascii="Times New Roman" w:hAnsi="Times New Roman" w:cs="Times New Roman"/>
          <w:sz w:val="24"/>
          <w:szCs w:val="24"/>
        </w:rPr>
        <w:t>Pantas Lamban. 2011.</w:t>
      </w:r>
      <w:r w:rsidRPr="00EF026F">
        <w:rPr>
          <w:rFonts w:ascii="Times New Roman" w:hAnsi="Times New Roman" w:cs="Times New Roman"/>
          <w:sz w:val="24"/>
          <w:szCs w:val="24"/>
        </w:rPr>
        <w:t xml:space="preserve"> </w:t>
      </w:r>
      <w:r w:rsidRPr="0012581D">
        <w:rPr>
          <w:rFonts w:ascii="Times New Roman" w:hAnsi="Times New Roman" w:cs="Times New Roman"/>
          <w:b/>
          <w:i/>
          <w:sz w:val="24"/>
          <w:szCs w:val="24"/>
        </w:rPr>
        <w:t>Perdagangan Berjangka :</w:t>
      </w:r>
      <w:r w:rsidRPr="0012581D">
        <w:rPr>
          <w:rFonts w:ascii="Times New Roman" w:hAnsi="Times New Roman" w:cs="Times New Roman"/>
          <w:b/>
          <w:sz w:val="24"/>
          <w:szCs w:val="24"/>
        </w:rPr>
        <w:t xml:space="preserve"> </w:t>
      </w:r>
      <w:r w:rsidRPr="0012581D">
        <w:rPr>
          <w:rFonts w:ascii="Times New Roman" w:hAnsi="Times New Roman" w:cs="Times New Roman"/>
          <w:b/>
          <w:i/>
          <w:sz w:val="24"/>
          <w:szCs w:val="24"/>
        </w:rPr>
        <w:t>Futures Trading</w:t>
      </w:r>
      <w:r>
        <w:rPr>
          <w:rFonts w:ascii="Times New Roman" w:hAnsi="Times New Roman" w:cs="Times New Roman"/>
          <w:sz w:val="24"/>
          <w:szCs w:val="24"/>
        </w:rPr>
        <w:t>.</w:t>
      </w:r>
      <w:r w:rsidRPr="00EF026F">
        <w:rPr>
          <w:rFonts w:ascii="Times New Roman" w:hAnsi="Times New Roman" w:cs="Times New Roman"/>
          <w:sz w:val="24"/>
          <w:szCs w:val="24"/>
        </w:rPr>
        <w:t xml:space="preserve"> Jakarta : PT. Elex Media Komputindo.</w:t>
      </w:r>
    </w:p>
    <w:p w:rsidR="00194347" w:rsidRDefault="00194347" w:rsidP="0012581D">
      <w:pPr>
        <w:pStyle w:val="FootnoteText"/>
        <w:ind w:left="284" w:hanging="284"/>
        <w:jc w:val="both"/>
        <w:rPr>
          <w:rFonts w:ascii="Times New Roman" w:hAnsi="Times New Roman" w:cs="Times New Roman"/>
          <w:sz w:val="24"/>
          <w:szCs w:val="24"/>
        </w:rPr>
      </w:pPr>
    </w:p>
    <w:p w:rsidR="00194347" w:rsidRDefault="00194347" w:rsidP="00194347">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rPr>
        <w:t>Bappebti.</w:t>
      </w:r>
      <w:r w:rsidRPr="00EF026F">
        <w:rPr>
          <w:rFonts w:ascii="Times New Roman" w:hAnsi="Times New Roman" w:cs="Times New Roman"/>
          <w:sz w:val="24"/>
          <w:szCs w:val="24"/>
        </w:rPr>
        <w:t xml:space="preserve"> 2011</w:t>
      </w:r>
      <w:r>
        <w:rPr>
          <w:rFonts w:ascii="Times New Roman" w:hAnsi="Times New Roman" w:cs="Times New Roman"/>
          <w:sz w:val="24"/>
          <w:szCs w:val="24"/>
          <w:lang w:val="id-ID"/>
        </w:rPr>
        <w:t xml:space="preserve">. </w:t>
      </w:r>
      <w:r w:rsidRPr="0012581D">
        <w:rPr>
          <w:rFonts w:ascii="Times New Roman" w:hAnsi="Times New Roman" w:cs="Times New Roman"/>
          <w:b/>
          <w:i/>
          <w:sz w:val="24"/>
          <w:szCs w:val="24"/>
        </w:rPr>
        <w:t>BAPPEBTI/Ar/44/V/2012 Annual Report 2011</w:t>
      </w:r>
      <w:r>
        <w:rPr>
          <w:rFonts w:ascii="Times New Roman" w:hAnsi="Times New Roman" w:cs="Times New Roman"/>
          <w:sz w:val="24"/>
          <w:szCs w:val="24"/>
        </w:rPr>
        <w:t>.</w:t>
      </w:r>
      <w:r w:rsidRPr="00EF026F">
        <w:rPr>
          <w:rFonts w:ascii="Times New Roman" w:hAnsi="Times New Roman" w:cs="Times New Roman"/>
          <w:sz w:val="24"/>
          <w:szCs w:val="24"/>
        </w:rPr>
        <w:t xml:space="preserve"> Jakarta : Kementerian Perdagangan Republik Indonesia.</w:t>
      </w:r>
    </w:p>
    <w:p w:rsidR="00194347" w:rsidRDefault="00194347" w:rsidP="00194347">
      <w:pPr>
        <w:pStyle w:val="FootnoteText"/>
        <w:ind w:left="284" w:hanging="284"/>
        <w:jc w:val="both"/>
        <w:rPr>
          <w:rFonts w:ascii="Times New Roman" w:hAnsi="Times New Roman" w:cs="Times New Roman"/>
          <w:sz w:val="24"/>
          <w:szCs w:val="24"/>
        </w:rPr>
      </w:pPr>
    </w:p>
    <w:p w:rsidR="00194347" w:rsidRPr="00194347" w:rsidRDefault="00194347" w:rsidP="00194347">
      <w:pPr>
        <w:ind w:left="284" w:hanging="284"/>
        <w:jc w:val="both"/>
        <w:rPr>
          <w:rFonts w:ascii="Times New Roman" w:eastAsia="Calibri" w:hAnsi="Times New Roman" w:cs="Times New Roman"/>
          <w:sz w:val="24"/>
          <w:szCs w:val="24"/>
        </w:rPr>
      </w:pPr>
      <w:r>
        <w:rPr>
          <w:rFonts w:ascii="Times New Roman" w:hAnsi="Times New Roman" w:cs="Times New Roman"/>
          <w:sz w:val="24"/>
          <w:szCs w:val="24"/>
          <w:lang w:val="id-ID"/>
        </w:rPr>
        <w:t xml:space="preserve">Purnomo, </w:t>
      </w:r>
      <w:r w:rsidRPr="00EF026F">
        <w:rPr>
          <w:rFonts w:ascii="Times New Roman" w:hAnsi="Times New Roman" w:cs="Times New Roman"/>
          <w:sz w:val="24"/>
          <w:szCs w:val="24"/>
        </w:rPr>
        <w:t>R. Serfianto Dibyo</w:t>
      </w:r>
      <w:r>
        <w:rPr>
          <w:rFonts w:ascii="Times New Roman" w:hAnsi="Times New Roman" w:cs="Times New Roman"/>
          <w:sz w:val="24"/>
          <w:szCs w:val="24"/>
          <w:lang w:val="id-ID"/>
        </w:rPr>
        <w:t>.</w:t>
      </w:r>
      <w:r w:rsidRPr="00EF026F">
        <w:rPr>
          <w:rFonts w:ascii="Times New Roman" w:hAnsi="Times New Roman" w:cs="Times New Roman"/>
          <w:sz w:val="24"/>
          <w:szCs w:val="24"/>
        </w:rPr>
        <w:t xml:space="preserve"> 2013</w:t>
      </w:r>
      <w:r>
        <w:rPr>
          <w:rFonts w:ascii="Times New Roman" w:hAnsi="Times New Roman" w:cs="Times New Roman"/>
          <w:sz w:val="24"/>
          <w:szCs w:val="24"/>
          <w:lang w:val="id-ID"/>
        </w:rPr>
        <w:t>.</w:t>
      </w:r>
      <w:r w:rsidRPr="00EF026F">
        <w:rPr>
          <w:rFonts w:ascii="Times New Roman" w:hAnsi="Times New Roman" w:cs="Times New Roman"/>
          <w:sz w:val="24"/>
          <w:szCs w:val="24"/>
        </w:rPr>
        <w:t xml:space="preserve"> </w:t>
      </w:r>
      <w:r w:rsidRPr="0012581D">
        <w:rPr>
          <w:rFonts w:ascii="Times New Roman" w:hAnsi="Times New Roman" w:cs="Times New Roman"/>
          <w:b/>
          <w:i/>
          <w:sz w:val="24"/>
          <w:szCs w:val="24"/>
        </w:rPr>
        <w:t>Pasar Komoditi : Perdagangan Berjangka &amp; Pasar Lelang Komoditi</w:t>
      </w:r>
      <w:r>
        <w:rPr>
          <w:rFonts w:ascii="Times New Roman" w:hAnsi="Times New Roman" w:cs="Times New Roman"/>
          <w:sz w:val="24"/>
          <w:szCs w:val="24"/>
        </w:rPr>
        <w:t xml:space="preserve">. </w:t>
      </w:r>
      <w:r w:rsidRPr="00EF026F">
        <w:rPr>
          <w:rFonts w:ascii="Times New Roman" w:hAnsi="Times New Roman" w:cs="Times New Roman"/>
          <w:sz w:val="24"/>
          <w:szCs w:val="24"/>
        </w:rPr>
        <w:t>Yogyakarta : Jogja Bangkit Publisher.</w:t>
      </w:r>
    </w:p>
    <w:p w:rsidR="0012581D" w:rsidRDefault="0012581D" w:rsidP="008A4981">
      <w:pPr>
        <w:pStyle w:val="FootnoteText"/>
        <w:ind w:left="284" w:hanging="284"/>
        <w:jc w:val="both"/>
        <w:rPr>
          <w:rFonts w:ascii="Times New Roman" w:hAnsi="Times New Roman" w:cs="Times New Roman"/>
          <w:sz w:val="24"/>
          <w:szCs w:val="24"/>
          <w:lang w:val="id-ID"/>
        </w:rPr>
      </w:pPr>
    </w:p>
    <w:p w:rsidR="00194347" w:rsidRPr="00EF026F" w:rsidRDefault="00194347" w:rsidP="00194347">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Samsul, </w:t>
      </w:r>
      <w:r w:rsidRPr="00EF026F">
        <w:rPr>
          <w:rFonts w:ascii="Times New Roman" w:hAnsi="Times New Roman" w:cs="Times New Roman"/>
          <w:sz w:val="24"/>
          <w:szCs w:val="24"/>
        </w:rPr>
        <w:t>Mohamad</w:t>
      </w:r>
      <w:r>
        <w:rPr>
          <w:rFonts w:ascii="Times New Roman" w:hAnsi="Times New Roman" w:cs="Times New Roman"/>
          <w:sz w:val="24"/>
          <w:szCs w:val="24"/>
          <w:lang w:val="id-ID"/>
        </w:rPr>
        <w:t>.</w:t>
      </w:r>
      <w:r w:rsidRPr="00EF026F">
        <w:rPr>
          <w:rFonts w:ascii="Times New Roman" w:hAnsi="Times New Roman" w:cs="Times New Roman"/>
          <w:sz w:val="24"/>
          <w:szCs w:val="24"/>
        </w:rPr>
        <w:t xml:space="preserve"> 2010</w:t>
      </w:r>
      <w:r>
        <w:rPr>
          <w:rFonts w:ascii="Times New Roman" w:hAnsi="Times New Roman" w:cs="Times New Roman"/>
          <w:sz w:val="24"/>
          <w:szCs w:val="24"/>
          <w:lang w:val="id-ID"/>
        </w:rPr>
        <w:t>.</w:t>
      </w:r>
      <w:r w:rsidRPr="00EF026F">
        <w:rPr>
          <w:rFonts w:ascii="Times New Roman" w:hAnsi="Times New Roman" w:cs="Times New Roman"/>
          <w:sz w:val="24"/>
          <w:szCs w:val="24"/>
        </w:rPr>
        <w:t xml:space="preserve"> </w:t>
      </w:r>
      <w:r w:rsidRPr="0012581D">
        <w:rPr>
          <w:rFonts w:ascii="Times New Roman" w:hAnsi="Times New Roman" w:cs="Times New Roman"/>
          <w:b/>
          <w:i/>
          <w:sz w:val="24"/>
          <w:szCs w:val="24"/>
        </w:rPr>
        <w:t>Pasar Berjangka Komoditas dan Derivatif</w:t>
      </w:r>
      <w:r w:rsidRPr="0012581D">
        <w:rPr>
          <w:rFonts w:ascii="Times New Roman" w:hAnsi="Times New Roman" w:cs="Times New Roman"/>
          <w:i/>
          <w:sz w:val="24"/>
          <w:szCs w:val="24"/>
          <w:lang w:val="id-ID"/>
        </w:rPr>
        <w:t>.</w:t>
      </w:r>
      <w:r w:rsidRPr="00EF026F">
        <w:rPr>
          <w:rFonts w:ascii="Times New Roman" w:hAnsi="Times New Roman" w:cs="Times New Roman"/>
          <w:sz w:val="24"/>
          <w:szCs w:val="24"/>
        </w:rPr>
        <w:t xml:space="preserve"> Jakarta : Salemba Empat.</w:t>
      </w:r>
    </w:p>
    <w:p w:rsidR="00194347" w:rsidRDefault="00194347" w:rsidP="00194347">
      <w:pPr>
        <w:ind w:left="284" w:right="3" w:hanging="284"/>
        <w:jc w:val="both"/>
        <w:rPr>
          <w:rFonts w:ascii="Times New Roman" w:hAnsi="Times New Roman" w:cs="Times New Roman"/>
          <w:sz w:val="24"/>
          <w:szCs w:val="24"/>
          <w:lang w:val="id-ID"/>
        </w:rPr>
      </w:pPr>
    </w:p>
    <w:p w:rsidR="00194347" w:rsidRPr="00EF026F" w:rsidRDefault="00194347" w:rsidP="00194347">
      <w:pPr>
        <w:ind w:left="284" w:right="3" w:hanging="284"/>
        <w:jc w:val="both"/>
        <w:rPr>
          <w:rFonts w:ascii="Times New Roman" w:eastAsia="Calibri" w:hAnsi="Times New Roman" w:cs="Times New Roman"/>
          <w:sz w:val="24"/>
          <w:szCs w:val="24"/>
        </w:rPr>
      </w:pPr>
      <w:r>
        <w:rPr>
          <w:rFonts w:ascii="Times New Roman" w:hAnsi="Times New Roman" w:cs="Times New Roman"/>
          <w:sz w:val="24"/>
          <w:szCs w:val="24"/>
          <w:lang w:val="id-ID"/>
        </w:rPr>
        <w:t xml:space="preserve">Sjahputra, </w:t>
      </w:r>
      <w:r w:rsidRPr="00EF026F">
        <w:rPr>
          <w:rFonts w:ascii="Times New Roman" w:hAnsi="Times New Roman" w:cs="Times New Roman"/>
          <w:sz w:val="24"/>
          <w:szCs w:val="24"/>
        </w:rPr>
        <w:t>Imam</w:t>
      </w:r>
      <w:r>
        <w:rPr>
          <w:rFonts w:ascii="Times New Roman" w:hAnsi="Times New Roman" w:cs="Times New Roman"/>
          <w:sz w:val="24"/>
          <w:szCs w:val="24"/>
          <w:lang w:val="id-ID"/>
        </w:rPr>
        <w:t>.</w:t>
      </w:r>
      <w:r>
        <w:rPr>
          <w:rFonts w:ascii="Times New Roman" w:hAnsi="Times New Roman" w:cs="Times New Roman"/>
          <w:sz w:val="24"/>
          <w:szCs w:val="24"/>
        </w:rPr>
        <w:t xml:space="preserve"> 2010.</w:t>
      </w:r>
      <w:r w:rsidRPr="00EF026F">
        <w:rPr>
          <w:rFonts w:ascii="Times New Roman" w:hAnsi="Times New Roman" w:cs="Times New Roman"/>
          <w:sz w:val="24"/>
          <w:szCs w:val="24"/>
        </w:rPr>
        <w:t xml:space="preserve"> </w:t>
      </w:r>
      <w:r w:rsidRPr="0012581D">
        <w:rPr>
          <w:rFonts w:ascii="Times New Roman" w:hAnsi="Times New Roman" w:cs="Times New Roman"/>
          <w:b/>
          <w:i/>
          <w:sz w:val="24"/>
          <w:szCs w:val="24"/>
        </w:rPr>
        <w:t>Perlindungan Konsumen dalam Transaksi Elektronik</w:t>
      </w:r>
      <w:r>
        <w:rPr>
          <w:rFonts w:ascii="Times New Roman" w:hAnsi="Times New Roman" w:cs="Times New Roman"/>
          <w:i/>
          <w:sz w:val="24"/>
          <w:szCs w:val="24"/>
        </w:rPr>
        <w:t xml:space="preserve">. </w:t>
      </w:r>
      <w:r w:rsidRPr="00EF026F">
        <w:rPr>
          <w:rFonts w:ascii="Times New Roman" w:hAnsi="Times New Roman" w:cs="Times New Roman"/>
          <w:sz w:val="24"/>
          <w:szCs w:val="24"/>
        </w:rPr>
        <w:t>Bandung : PT. Alumni.</w:t>
      </w:r>
    </w:p>
    <w:p w:rsidR="00194347" w:rsidRDefault="00194347" w:rsidP="008A4981">
      <w:pPr>
        <w:pStyle w:val="FootnoteText"/>
        <w:ind w:left="284" w:hanging="284"/>
        <w:jc w:val="both"/>
        <w:rPr>
          <w:rFonts w:ascii="Times New Roman" w:hAnsi="Times New Roman" w:cs="Times New Roman"/>
          <w:sz w:val="24"/>
          <w:szCs w:val="24"/>
          <w:lang w:val="id-ID"/>
        </w:rPr>
      </w:pPr>
    </w:p>
    <w:p w:rsidR="006D165A" w:rsidRDefault="00194347" w:rsidP="008A4981">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S</w:t>
      </w:r>
      <w:r w:rsidR="0012581D">
        <w:rPr>
          <w:rFonts w:ascii="Times New Roman" w:hAnsi="Times New Roman" w:cs="Times New Roman"/>
          <w:sz w:val="24"/>
          <w:szCs w:val="24"/>
          <w:lang w:val="id-ID"/>
        </w:rPr>
        <w:t xml:space="preserve">ofyan, </w:t>
      </w:r>
      <w:r w:rsidR="006D165A" w:rsidRPr="00EF026F">
        <w:rPr>
          <w:rFonts w:ascii="Times New Roman" w:hAnsi="Times New Roman" w:cs="Times New Roman"/>
          <w:sz w:val="24"/>
          <w:szCs w:val="24"/>
        </w:rPr>
        <w:t>Hanafi</w:t>
      </w:r>
      <w:r w:rsidR="0012581D">
        <w:rPr>
          <w:rFonts w:ascii="Times New Roman" w:hAnsi="Times New Roman" w:cs="Times New Roman"/>
          <w:sz w:val="24"/>
          <w:szCs w:val="24"/>
          <w:lang w:val="id-ID"/>
        </w:rPr>
        <w:t>.</w:t>
      </w:r>
      <w:r w:rsidR="006D165A" w:rsidRPr="00EF026F">
        <w:rPr>
          <w:rFonts w:ascii="Times New Roman" w:hAnsi="Times New Roman" w:cs="Times New Roman"/>
          <w:sz w:val="24"/>
          <w:szCs w:val="24"/>
        </w:rPr>
        <w:t xml:space="preserve"> 2000</w:t>
      </w:r>
      <w:r w:rsidR="0012581D">
        <w:rPr>
          <w:rFonts w:ascii="Times New Roman" w:hAnsi="Times New Roman" w:cs="Times New Roman"/>
          <w:sz w:val="24"/>
          <w:szCs w:val="24"/>
          <w:lang w:val="id-ID"/>
        </w:rPr>
        <w:t>.</w:t>
      </w:r>
      <w:r w:rsidR="006D165A" w:rsidRPr="00EF026F">
        <w:rPr>
          <w:rFonts w:ascii="Times New Roman" w:hAnsi="Times New Roman" w:cs="Times New Roman"/>
          <w:sz w:val="24"/>
          <w:szCs w:val="24"/>
        </w:rPr>
        <w:t xml:space="preserve"> </w:t>
      </w:r>
      <w:r w:rsidR="006D165A" w:rsidRPr="0012581D">
        <w:rPr>
          <w:rFonts w:ascii="Times New Roman" w:hAnsi="Times New Roman" w:cs="Times New Roman"/>
          <w:b/>
          <w:i/>
          <w:sz w:val="24"/>
          <w:szCs w:val="24"/>
        </w:rPr>
        <w:t>Perdagangan Berjangka dan Ekonomi Indonesia</w:t>
      </w:r>
      <w:r w:rsidR="0012581D">
        <w:rPr>
          <w:rFonts w:ascii="Times New Roman" w:hAnsi="Times New Roman" w:cs="Times New Roman"/>
          <w:sz w:val="24"/>
          <w:szCs w:val="24"/>
        </w:rPr>
        <w:t xml:space="preserve">. </w:t>
      </w:r>
      <w:r w:rsidR="006D165A" w:rsidRPr="00EF026F">
        <w:rPr>
          <w:rFonts w:ascii="Times New Roman" w:hAnsi="Times New Roman" w:cs="Times New Roman"/>
          <w:sz w:val="24"/>
          <w:szCs w:val="24"/>
        </w:rPr>
        <w:t>Jakarta : PT.Elex Media Komputindo.</w:t>
      </w:r>
    </w:p>
    <w:p w:rsidR="00194347" w:rsidRDefault="00194347" w:rsidP="008A4981">
      <w:pPr>
        <w:pStyle w:val="FootnoteText"/>
        <w:ind w:left="284" w:hanging="284"/>
        <w:jc w:val="both"/>
        <w:rPr>
          <w:rFonts w:ascii="Times New Roman" w:hAnsi="Times New Roman" w:cs="Times New Roman"/>
          <w:sz w:val="24"/>
          <w:szCs w:val="24"/>
        </w:rPr>
      </w:pPr>
    </w:p>
    <w:p w:rsidR="00194347" w:rsidRPr="00EF026F" w:rsidRDefault="00194347" w:rsidP="00194347">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Sutedi, </w:t>
      </w:r>
      <w:r w:rsidRPr="00EF026F">
        <w:rPr>
          <w:rFonts w:ascii="Times New Roman" w:hAnsi="Times New Roman" w:cs="Times New Roman"/>
          <w:sz w:val="24"/>
          <w:szCs w:val="24"/>
        </w:rPr>
        <w:t>Adrian Sutedi</w:t>
      </w:r>
      <w:r>
        <w:rPr>
          <w:rFonts w:ascii="Times New Roman" w:hAnsi="Times New Roman" w:cs="Times New Roman"/>
          <w:sz w:val="24"/>
          <w:szCs w:val="24"/>
          <w:lang w:val="id-ID"/>
        </w:rPr>
        <w:t>.</w:t>
      </w:r>
      <w:r w:rsidRPr="00EF026F">
        <w:rPr>
          <w:rFonts w:ascii="Times New Roman" w:hAnsi="Times New Roman" w:cs="Times New Roman"/>
          <w:sz w:val="24"/>
          <w:szCs w:val="24"/>
        </w:rPr>
        <w:t xml:space="preserve"> 2012</w:t>
      </w:r>
      <w:r>
        <w:rPr>
          <w:rFonts w:ascii="Times New Roman" w:hAnsi="Times New Roman" w:cs="Times New Roman"/>
          <w:sz w:val="24"/>
          <w:szCs w:val="24"/>
          <w:lang w:val="id-ID"/>
        </w:rPr>
        <w:t>.</w:t>
      </w:r>
      <w:r w:rsidRPr="00EF026F">
        <w:rPr>
          <w:rFonts w:ascii="Times New Roman" w:hAnsi="Times New Roman" w:cs="Times New Roman"/>
          <w:sz w:val="24"/>
          <w:szCs w:val="24"/>
        </w:rPr>
        <w:t xml:space="preserve"> </w:t>
      </w:r>
      <w:r w:rsidRPr="0012581D">
        <w:rPr>
          <w:rFonts w:ascii="Times New Roman" w:hAnsi="Times New Roman" w:cs="Times New Roman"/>
          <w:b/>
          <w:i/>
          <w:sz w:val="24"/>
          <w:szCs w:val="24"/>
        </w:rPr>
        <w:t>Produk-Produk Derivatif dan Aspek Hukumnya</w:t>
      </w:r>
      <w:r>
        <w:rPr>
          <w:rFonts w:ascii="Times New Roman" w:hAnsi="Times New Roman" w:cs="Times New Roman"/>
          <w:i/>
          <w:sz w:val="24"/>
          <w:szCs w:val="24"/>
          <w:lang w:val="id-ID"/>
        </w:rPr>
        <w:t>.</w:t>
      </w:r>
      <w:r w:rsidRPr="00EF026F">
        <w:rPr>
          <w:rFonts w:ascii="Times New Roman" w:hAnsi="Times New Roman" w:cs="Times New Roman"/>
          <w:sz w:val="24"/>
          <w:szCs w:val="24"/>
        </w:rPr>
        <w:t xml:space="preserve"> Bandung : Alfabeta.</w:t>
      </w:r>
    </w:p>
    <w:p w:rsidR="00194347" w:rsidRPr="00EF026F" w:rsidRDefault="00194347" w:rsidP="008A4981">
      <w:pPr>
        <w:pStyle w:val="FootnoteText"/>
        <w:ind w:left="284" w:hanging="284"/>
        <w:jc w:val="both"/>
        <w:rPr>
          <w:rFonts w:ascii="Times New Roman" w:hAnsi="Times New Roman" w:cs="Times New Roman"/>
          <w:sz w:val="24"/>
          <w:szCs w:val="24"/>
        </w:rPr>
      </w:pPr>
    </w:p>
    <w:p w:rsidR="006D165A" w:rsidRPr="00EF026F" w:rsidRDefault="0012581D" w:rsidP="0012581D">
      <w:pPr>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Wardiono, </w:t>
      </w:r>
      <w:r w:rsidR="006D165A" w:rsidRPr="00EF026F">
        <w:rPr>
          <w:rFonts w:ascii="Times New Roman" w:hAnsi="Times New Roman" w:cs="Times New Roman"/>
          <w:sz w:val="24"/>
          <w:szCs w:val="24"/>
        </w:rPr>
        <w:t>Kelik</w:t>
      </w:r>
      <w:r>
        <w:rPr>
          <w:rFonts w:ascii="Times New Roman" w:hAnsi="Times New Roman" w:cs="Times New Roman"/>
          <w:sz w:val="24"/>
          <w:szCs w:val="24"/>
          <w:lang w:val="id-ID"/>
        </w:rPr>
        <w:t>.</w:t>
      </w:r>
      <w:r w:rsidR="006D165A" w:rsidRPr="00EF026F">
        <w:rPr>
          <w:rFonts w:ascii="Times New Roman" w:hAnsi="Times New Roman" w:cs="Times New Roman"/>
          <w:sz w:val="24"/>
          <w:szCs w:val="24"/>
        </w:rPr>
        <w:t xml:space="preserve"> 2014</w:t>
      </w:r>
      <w:r>
        <w:rPr>
          <w:rFonts w:ascii="Times New Roman" w:hAnsi="Times New Roman" w:cs="Times New Roman"/>
          <w:sz w:val="24"/>
          <w:szCs w:val="24"/>
          <w:lang w:val="id-ID"/>
        </w:rPr>
        <w:t>.</w:t>
      </w:r>
      <w:r w:rsidR="006D165A" w:rsidRPr="00EF026F">
        <w:rPr>
          <w:rFonts w:ascii="Times New Roman" w:hAnsi="Times New Roman" w:cs="Times New Roman"/>
          <w:sz w:val="24"/>
          <w:szCs w:val="24"/>
        </w:rPr>
        <w:t xml:space="preserve"> </w:t>
      </w:r>
      <w:r w:rsidRPr="0012581D">
        <w:rPr>
          <w:rFonts w:ascii="Times New Roman" w:hAnsi="Times New Roman" w:cs="Times New Roman"/>
          <w:b/>
          <w:i/>
          <w:sz w:val="24"/>
          <w:szCs w:val="24"/>
        </w:rPr>
        <w:t>Hukum Perlindungan Konsumen</w:t>
      </w:r>
      <w:r>
        <w:rPr>
          <w:rFonts w:ascii="Times New Roman" w:hAnsi="Times New Roman" w:cs="Times New Roman"/>
          <w:i/>
          <w:sz w:val="24"/>
          <w:szCs w:val="24"/>
        </w:rPr>
        <w:t>.</w:t>
      </w:r>
      <w:r w:rsidR="006D165A" w:rsidRPr="00EF026F">
        <w:rPr>
          <w:rFonts w:ascii="Times New Roman" w:hAnsi="Times New Roman" w:cs="Times New Roman"/>
          <w:i/>
          <w:sz w:val="24"/>
          <w:szCs w:val="24"/>
        </w:rPr>
        <w:t xml:space="preserve"> </w:t>
      </w:r>
      <w:r w:rsidR="006D165A" w:rsidRPr="00EF026F">
        <w:rPr>
          <w:rFonts w:ascii="Times New Roman" w:hAnsi="Times New Roman" w:cs="Times New Roman"/>
          <w:sz w:val="24"/>
          <w:szCs w:val="24"/>
        </w:rPr>
        <w:t>Yogyakarta : Ombak.</w:t>
      </w:r>
    </w:p>
    <w:p w:rsidR="006D165A" w:rsidRPr="00EF026F" w:rsidRDefault="006D165A" w:rsidP="008A4981">
      <w:pPr>
        <w:ind w:left="284" w:hanging="284"/>
        <w:rPr>
          <w:rFonts w:ascii="Times New Roman" w:hAnsi="Times New Roman" w:cs="Times New Roman"/>
          <w:sz w:val="24"/>
          <w:szCs w:val="24"/>
        </w:rPr>
      </w:pPr>
    </w:p>
    <w:p w:rsidR="006D165A" w:rsidRPr="00EF026F" w:rsidRDefault="0012581D" w:rsidP="008A4981">
      <w:pPr>
        <w:ind w:left="284" w:right="3" w:hanging="284"/>
        <w:jc w:val="both"/>
        <w:rPr>
          <w:rFonts w:ascii="Times New Roman" w:hAnsi="Times New Roman" w:cs="Times New Roman"/>
          <w:sz w:val="24"/>
          <w:szCs w:val="24"/>
        </w:rPr>
      </w:pPr>
      <w:r>
        <w:rPr>
          <w:rFonts w:ascii="Times New Roman" w:hAnsi="Times New Roman" w:cs="Times New Roman"/>
          <w:sz w:val="24"/>
          <w:szCs w:val="24"/>
        </w:rPr>
        <w:lastRenderedPageBreak/>
        <w:t>Zulham.</w:t>
      </w:r>
      <w:r w:rsidR="006D165A" w:rsidRPr="00EF026F">
        <w:rPr>
          <w:rFonts w:ascii="Times New Roman" w:hAnsi="Times New Roman" w:cs="Times New Roman"/>
          <w:sz w:val="24"/>
          <w:szCs w:val="24"/>
        </w:rPr>
        <w:t xml:space="preserve"> 2012</w:t>
      </w:r>
      <w:r>
        <w:rPr>
          <w:rFonts w:ascii="Times New Roman" w:hAnsi="Times New Roman" w:cs="Times New Roman"/>
          <w:sz w:val="24"/>
          <w:szCs w:val="24"/>
          <w:lang w:val="id-ID"/>
        </w:rPr>
        <w:t>.</w:t>
      </w:r>
      <w:r w:rsidR="006D165A" w:rsidRPr="00EF026F">
        <w:rPr>
          <w:rFonts w:ascii="Times New Roman" w:hAnsi="Times New Roman" w:cs="Times New Roman"/>
          <w:sz w:val="24"/>
          <w:szCs w:val="24"/>
        </w:rPr>
        <w:t xml:space="preserve"> </w:t>
      </w:r>
      <w:r w:rsidR="006D165A" w:rsidRPr="0012581D">
        <w:rPr>
          <w:rFonts w:ascii="Times New Roman" w:hAnsi="Times New Roman" w:cs="Times New Roman"/>
          <w:b/>
          <w:i/>
          <w:sz w:val="24"/>
          <w:szCs w:val="24"/>
        </w:rPr>
        <w:t>Hukum Perlindungan Konsumen</w:t>
      </w:r>
      <w:r>
        <w:rPr>
          <w:rFonts w:ascii="Times New Roman" w:hAnsi="Times New Roman" w:cs="Times New Roman"/>
          <w:i/>
          <w:sz w:val="24"/>
          <w:szCs w:val="24"/>
        </w:rPr>
        <w:t>.</w:t>
      </w:r>
      <w:r w:rsidR="006D165A" w:rsidRPr="00EF026F">
        <w:rPr>
          <w:rFonts w:ascii="Times New Roman" w:hAnsi="Times New Roman" w:cs="Times New Roman"/>
          <w:i/>
          <w:sz w:val="24"/>
          <w:szCs w:val="24"/>
        </w:rPr>
        <w:t xml:space="preserve"> </w:t>
      </w:r>
      <w:r w:rsidR="006D165A" w:rsidRPr="00EF026F">
        <w:rPr>
          <w:rFonts w:ascii="Times New Roman" w:hAnsi="Times New Roman" w:cs="Times New Roman"/>
          <w:sz w:val="24"/>
          <w:szCs w:val="24"/>
        </w:rPr>
        <w:t>Jakarta : Kencana Prenada Media Grup.</w:t>
      </w:r>
    </w:p>
    <w:p w:rsidR="006D165A" w:rsidRPr="00EF026F" w:rsidRDefault="006D165A" w:rsidP="008A4981">
      <w:pPr>
        <w:pStyle w:val="FootnoteText"/>
        <w:ind w:left="567" w:hanging="567"/>
        <w:jc w:val="both"/>
        <w:rPr>
          <w:rFonts w:ascii="Times New Roman" w:hAnsi="Times New Roman" w:cs="Times New Roman"/>
          <w:sz w:val="24"/>
          <w:szCs w:val="24"/>
        </w:rPr>
      </w:pPr>
    </w:p>
    <w:p w:rsidR="006D165A" w:rsidRPr="00EF026F" w:rsidRDefault="006D165A" w:rsidP="008A4981">
      <w:pPr>
        <w:pStyle w:val="FootnoteText"/>
        <w:jc w:val="both"/>
        <w:rPr>
          <w:rFonts w:ascii="Times New Roman" w:hAnsi="Times New Roman" w:cs="Times New Roman"/>
          <w:b/>
          <w:sz w:val="24"/>
          <w:szCs w:val="24"/>
        </w:rPr>
      </w:pPr>
      <w:r w:rsidRPr="00EF026F">
        <w:rPr>
          <w:rFonts w:ascii="Times New Roman" w:hAnsi="Times New Roman" w:cs="Times New Roman"/>
          <w:b/>
          <w:sz w:val="24"/>
          <w:szCs w:val="24"/>
        </w:rPr>
        <w:t>Jurnal</w:t>
      </w:r>
    </w:p>
    <w:p w:rsidR="006D165A" w:rsidRPr="00EF026F" w:rsidRDefault="006D165A" w:rsidP="008A4981">
      <w:pPr>
        <w:pStyle w:val="FootnoteText"/>
        <w:ind w:left="720"/>
        <w:jc w:val="both"/>
        <w:rPr>
          <w:rFonts w:ascii="Times New Roman" w:hAnsi="Times New Roman" w:cs="Times New Roman"/>
          <w:b/>
          <w:sz w:val="24"/>
          <w:szCs w:val="24"/>
        </w:rPr>
      </w:pPr>
    </w:p>
    <w:p w:rsidR="00194347" w:rsidRPr="00EF026F" w:rsidRDefault="00194347" w:rsidP="00194347">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Anisah, </w:t>
      </w:r>
      <w:r w:rsidRPr="00EF026F">
        <w:rPr>
          <w:rFonts w:ascii="Times New Roman" w:hAnsi="Times New Roman" w:cs="Times New Roman"/>
          <w:sz w:val="24"/>
          <w:szCs w:val="24"/>
        </w:rPr>
        <w:t>Siti Anisa</w:t>
      </w:r>
      <w:r>
        <w:rPr>
          <w:rFonts w:ascii="Times New Roman" w:hAnsi="Times New Roman" w:cs="Times New Roman"/>
          <w:sz w:val="24"/>
          <w:szCs w:val="24"/>
        </w:rPr>
        <w:t>h dan Catur Septiana Rakhmawati.</w:t>
      </w:r>
      <w:r w:rsidRPr="00EF026F">
        <w:rPr>
          <w:rFonts w:ascii="Times New Roman" w:hAnsi="Times New Roman" w:cs="Times New Roman"/>
          <w:sz w:val="24"/>
          <w:szCs w:val="24"/>
        </w:rPr>
        <w:t xml:space="preserve"> </w:t>
      </w:r>
      <w:r>
        <w:rPr>
          <w:rFonts w:ascii="Times New Roman" w:hAnsi="Times New Roman" w:cs="Times New Roman"/>
          <w:sz w:val="24"/>
          <w:szCs w:val="24"/>
          <w:lang w:val="id-ID"/>
        </w:rPr>
        <w:t xml:space="preserve">2017. </w:t>
      </w:r>
      <w:r w:rsidRPr="00194347">
        <w:rPr>
          <w:rFonts w:ascii="Times New Roman" w:hAnsi="Times New Roman" w:cs="Times New Roman"/>
          <w:b/>
          <w:i/>
          <w:sz w:val="24"/>
          <w:szCs w:val="24"/>
        </w:rPr>
        <w:t>”Klausula Pembatasan dan Pengalihan Tanggung Jawab Pialang Berjangka dalam Kontrak Baku Pemberian Amanat secara Elektronik Online”</w:t>
      </w:r>
      <w:r>
        <w:rPr>
          <w:rFonts w:ascii="Times New Roman" w:hAnsi="Times New Roman" w:cs="Times New Roman"/>
          <w:sz w:val="24"/>
          <w:szCs w:val="24"/>
        </w:rPr>
        <w:t>.</w:t>
      </w:r>
      <w:r w:rsidRPr="00EF026F">
        <w:rPr>
          <w:rFonts w:ascii="Times New Roman" w:hAnsi="Times New Roman" w:cs="Times New Roman"/>
          <w:sz w:val="24"/>
          <w:szCs w:val="24"/>
        </w:rPr>
        <w:t xml:space="preserve"> Jurnal Hukum Ius Quia Iustum, Vo</w:t>
      </w:r>
      <w:r>
        <w:rPr>
          <w:rFonts w:ascii="Times New Roman" w:hAnsi="Times New Roman" w:cs="Times New Roman"/>
          <w:sz w:val="24"/>
          <w:szCs w:val="24"/>
        </w:rPr>
        <w:t>l. 24, No. 1, ISSN : 0854-8498</w:t>
      </w:r>
      <w:r w:rsidRPr="00EF026F">
        <w:rPr>
          <w:rFonts w:ascii="Times New Roman" w:hAnsi="Times New Roman" w:cs="Times New Roman"/>
          <w:sz w:val="24"/>
          <w:szCs w:val="24"/>
        </w:rPr>
        <w:t xml:space="preserve">, Fakultas Hukum Universitas Islam Indonesia Yogyakarta. </w:t>
      </w:r>
    </w:p>
    <w:p w:rsidR="00194347" w:rsidRDefault="00194347" w:rsidP="008A4981">
      <w:pPr>
        <w:pStyle w:val="FootnoteText"/>
        <w:ind w:left="284" w:hanging="284"/>
        <w:jc w:val="both"/>
        <w:rPr>
          <w:rFonts w:ascii="Times New Roman" w:hAnsi="Times New Roman" w:cs="Times New Roman"/>
          <w:sz w:val="24"/>
          <w:szCs w:val="24"/>
          <w:lang w:val="id-ID"/>
        </w:rPr>
      </w:pPr>
    </w:p>
    <w:p w:rsidR="006D165A" w:rsidRPr="00EF026F" w:rsidRDefault="00194347" w:rsidP="008A4981">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rPr>
        <w:t>Aswandi.</w:t>
      </w:r>
      <w:r w:rsidR="006D165A" w:rsidRPr="00EF026F">
        <w:rPr>
          <w:rFonts w:ascii="Times New Roman" w:hAnsi="Times New Roman" w:cs="Times New Roman"/>
          <w:sz w:val="24"/>
          <w:szCs w:val="24"/>
        </w:rPr>
        <w:t xml:space="preserve"> </w:t>
      </w:r>
      <w:r>
        <w:rPr>
          <w:rFonts w:ascii="Times New Roman" w:hAnsi="Times New Roman" w:cs="Times New Roman"/>
          <w:sz w:val="24"/>
          <w:szCs w:val="24"/>
          <w:lang w:val="id-ID"/>
        </w:rPr>
        <w:t xml:space="preserve">2019. </w:t>
      </w:r>
      <w:r w:rsidR="006D165A" w:rsidRPr="00194347">
        <w:rPr>
          <w:rFonts w:ascii="Times New Roman" w:hAnsi="Times New Roman" w:cs="Times New Roman"/>
          <w:b/>
          <w:i/>
          <w:sz w:val="24"/>
          <w:szCs w:val="24"/>
        </w:rPr>
        <w:t>“Upaya Hukum dalam Penyelesaian Sengketa Perdagangan Emas Berjangka Pada PT. Rifan Financindo Berjangka Pekanbaru”</w:t>
      </w:r>
      <w:r>
        <w:rPr>
          <w:rFonts w:ascii="Times New Roman" w:hAnsi="Times New Roman" w:cs="Times New Roman"/>
          <w:sz w:val="24"/>
          <w:szCs w:val="24"/>
        </w:rPr>
        <w:t>.</w:t>
      </w:r>
      <w:r w:rsidR="006D165A" w:rsidRPr="00EF026F">
        <w:rPr>
          <w:rFonts w:ascii="Times New Roman" w:hAnsi="Times New Roman" w:cs="Times New Roman"/>
          <w:sz w:val="24"/>
          <w:szCs w:val="24"/>
        </w:rPr>
        <w:t xml:space="preserve"> Jurnal </w:t>
      </w:r>
      <w:r>
        <w:rPr>
          <w:rFonts w:ascii="Times New Roman" w:hAnsi="Times New Roman" w:cs="Times New Roman"/>
          <w:sz w:val="24"/>
          <w:szCs w:val="24"/>
        </w:rPr>
        <w:t>Cendekia Hukum, Vol. 4., No. 2</w:t>
      </w:r>
      <w:r w:rsidR="006D165A" w:rsidRPr="00EF026F">
        <w:rPr>
          <w:rFonts w:ascii="Times New Roman" w:hAnsi="Times New Roman" w:cs="Times New Roman"/>
          <w:sz w:val="24"/>
          <w:szCs w:val="24"/>
        </w:rPr>
        <w:t>, ISSN : 2580-1678, Fakultas Hukum Universitas Andalas Padang.</w:t>
      </w:r>
    </w:p>
    <w:p w:rsidR="006D165A" w:rsidRPr="00EF026F" w:rsidRDefault="006D165A" w:rsidP="008A4981">
      <w:pPr>
        <w:pStyle w:val="FootnoteText"/>
        <w:ind w:left="284" w:hanging="284"/>
        <w:jc w:val="both"/>
        <w:rPr>
          <w:rFonts w:ascii="Times New Roman" w:hAnsi="Times New Roman" w:cs="Times New Roman"/>
          <w:sz w:val="24"/>
          <w:szCs w:val="24"/>
        </w:rPr>
      </w:pPr>
    </w:p>
    <w:p w:rsidR="006D165A" w:rsidRPr="00EF026F" w:rsidRDefault="00194347" w:rsidP="008A4981">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Litoama, </w:t>
      </w:r>
      <w:r w:rsidR="006D165A" w:rsidRPr="00EF026F">
        <w:rPr>
          <w:rFonts w:ascii="Times New Roman" w:hAnsi="Times New Roman" w:cs="Times New Roman"/>
          <w:sz w:val="24"/>
          <w:szCs w:val="24"/>
        </w:rPr>
        <w:t>Fransiskus</w:t>
      </w:r>
      <w:r>
        <w:rPr>
          <w:rFonts w:ascii="Times New Roman" w:hAnsi="Times New Roman" w:cs="Times New Roman"/>
          <w:sz w:val="24"/>
          <w:szCs w:val="24"/>
          <w:lang w:val="id-ID"/>
        </w:rPr>
        <w:t>.</w:t>
      </w:r>
      <w:r w:rsidR="006D165A" w:rsidRPr="00EF026F">
        <w:rPr>
          <w:rFonts w:ascii="Times New Roman" w:hAnsi="Times New Roman" w:cs="Times New Roman"/>
          <w:sz w:val="24"/>
          <w:szCs w:val="24"/>
        </w:rPr>
        <w:t xml:space="preserve"> </w:t>
      </w:r>
      <w:r>
        <w:rPr>
          <w:rFonts w:ascii="Times New Roman" w:hAnsi="Times New Roman" w:cs="Times New Roman"/>
          <w:sz w:val="24"/>
          <w:szCs w:val="24"/>
          <w:lang w:val="id-ID"/>
        </w:rPr>
        <w:t xml:space="preserve">2018. </w:t>
      </w:r>
      <w:r w:rsidR="006D165A" w:rsidRPr="00194347">
        <w:rPr>
          <w:rFonts w:ascii="Times New Roman" w:hAnsi="Times New Roman" w:cs="Times New Roman"/>
          <w:b/>
          <w:i/>
          <w:sz w:val="24"/>
          <w:szCs w:val="24"/>
        </w:rPr>
        <w:t>“Kepastian Hukum Investasi Perdagangan Berjangka Komoditi Berdasarkan Undang-Undang Nomor 10 Tahun 2011 Tentang Perdagangan Berjangka Komoditi”</w:t>
      </w:r>
      <w:r>
        <w:rPr>
          <w:rFonts w:ascii="Times New Roman" w:hAnsi="Times New Roman" w:cs="Times New Roman"/>
          <w:sz w:val="24"/>
          <w:szCs w:val="24"/>
        </w:rPr>
        <w:t xml:space="preserve">. </w:t>
      </w:r>
      <w:r w:rsidR="006D165A" w:rsidRPr="00EF026F">
        <w:rPr>
          <w:rFonts w:ascii="Times New Roman" w:hAnsi="Times New Roman" w:cs="Times New Roman"/>
          <w:sz w:val="24"/>
          <w:szCs w:val="24"/>
        </w:rPr>
        <w:t xml:space="preserve">Jurnal Surya Kencana Satu : Dinamika Masalah Hukum </w:t>
      </w:r>
      <w:r>
        <w:rPr>
          <w:rFonts w:ascii="Times New Roman" w:hAnsi="Times New Roman" w:cs="Times New Roman"/>
          <w:sz w:val="24"/>
          <w:szCs w:val="24"/>
        </w:rPr>
        <w:t>dan Keadilan,Vol. 9 No. 1</w:t>
      </w:r>
      <w:r w:rsidR="006D165A" w:rsidRPr="00EF026F">
        <w:rPr>
          <w:rFonts w:ascii="Times New Roman" w:hAnsi="Times New Roman" w:cs="Times New Roman"/>
          <w:sz w:val="24"/>
          <w:szCs w:val="24"/>
        </w:rPr>
        <w:t xml:space="preserve">, Fakultas Hukum Universitas Pamulang. </w:t>
      </w:r>
    </w:p>
    <w:p w:rsidR="006D165A" w:rsidRPr="00EF026F" w:rsidRDefault="006D165A" w:rsidP="008A4981">
      <w:pPr>
        <w:pStyle w:val="FootnoteText"/>
        <w:ind w:left="284" w:hanging="284"/>
        <w:jc w:val="both"/>
        <w:rPr>
          <w:rFonts w:ascii="Times New Roman" w:hAnsi="Times New Roman" w:cs="Times New Roman"/>
          <w:sz w:val="24"/>
          <w:szCs w:val="24"/>
        </w:rPr>
      </w:pPr>
    </w:p>
    <w:p w:rsidR="006D165A" w:rsidRPr="00EF026F" w:rsidRDefault="00194347" w:rsidP="008A4981">
      <w:pPr>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Maulid, </w:t>
      </w:r>
      <w:r w:rsidR="006D165A" w:rsidRPr="00EF026F">
        <w:rPr>
          <w:rFonts w:ascii="Times New Roman" w:hAnsi="Times New Roman" w:cs="Times New Roman"/>
          <w:sz w:val="24"/>
          <w:szCs w:val="24"/>
        </w:rPr>
        <w:t>Ngurah</w:t>
      </w:r>
      <w:r>
        <w:rPr>
          <w:rFonts w:ascii="Times New Roman" w:hAnsi="Times New Roman" w:cs="Times New Roman"/>
          <w:sz w:val="24"/>
          <w:szCs w:val="24"/>
          <w:lang w:val="id-ID"/>
        </w:rPr>
        <w:t>.</w:t>
      </w:r>
      <w:r w:rsidR="006D165A" w:rsidRPr="00EF026F">
        <w:rPr>
          <w:rFonts w:ascii="Times New Roman" w:hAnsi="Times New Roman" w:cs="Times New Roman"/>
          <w:sz w:val="24"/>
          <w:szCs w:val="24"/>
        </w:rPr>
        <w:t xml:space="preserve"> </w:t>
      </w:r>
      <w:r>
        <w:rPr>
          <w:rFonts w:ascii="Times New Roman" w:hAnsi="Times New Roman" w:cs="Times New Roman"/>
          <w:sz w:val="24"/>
          <w:szCs w:val="24"/>
          <w:lang w:val="id-ID"/>
        </w:rPr>
        <w:t xml:space="preserve">2017. </w:t>
      </w:r>
      <w:r w:rsidR="006D165A" w:rsidRPr="00194347">
        <w:rPr>
          <w:rFonts w:ascii="Times New Roman" w:hAnsi="Times New Roman" w:cs="Times New Roman"/>
          <w:b/>
          <w:i/>
          <w:sz w:val="24"/>
          <w:szCs w:val="24"/>
        </w:rPr>
        <w:t>“Perlindungan Hukum Nasabah Dalam Transaksi Online Perdagangan Berjangka Komoditi”</w:t>
      </w:r>
      <w:r>
        <w:rPr>
          <w:rFonts w:ascii="Times New Roman" w:hAnsi="Times New Roman" w:cs="Times New Roman"/>
          <w:sz w:val="24"/>
          <w:szCs w:val="24"/>
        </w:rPr>
        <w:t>. Jurnal Adil, Vol. 8, No. 2</w:t>
      </w:r>
      <w:r w:rsidR="006D165A" w:rsidRPr="00EF026F">
        <w:rPr>
          <w:rFonts w:ascii="Times New Roman" w:hAnsi="Times New Roman" w:cs="Times New Roman"/>
          <w:sz w:val="24"/>
          <w:szCs w:val="24"/>
        </w:rPr>
        <w:t xml:space="preserve">, Fakultas Hukum Universitas Brawijaya Malang. </w:t>
      </w:r>
    </w:p>
    <w:p w:rsidR="006D165A" w:rsidRDefault="006D165A" w:rsidP="008A4981">
      <w:pPr>
        <w:ind w:left="284" w:hanging="284"/>
        <w:rPr>
          <w:rFonts w:ascii="Times New Roman" w:hAnsi="Times New Roman" w:cs="Times New Roman"/>
          <w:sz w:val="24"/>
          <w:szCs w:val="24"/>
        </w:rPr>
      </w:pPr>
    </w:p>
    <w:p w:rsidR="00194347" w:rsidRPr="00EF026F" w:rsidRDefault="00194347" w:rsidP="00194347">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Sari, </w:t>
      </w:r>
      <w:r w:rsidRPr="00EF026F">
        <w:rPr>
          <w:rFonts w:ascii="Times New Roman" w:hAnsi="Times New Roman" w:cs="Times New Roman"/>
          <w:sz w:val="24"/>
          <w:szCs w:val="24"/>
        </w:rPr>
        <w:t>Martina Ratna Paramitha</w:t>
      </w:r>
      <w:r>
        <w:rPr>
          <w:rFonts w:ascii="Times New Roman" w:hAnsi="Times New Roman" w:cs="Times New Roman"/>
          <w:sz w:val="24"/>
          <w:szCs w:val="24"/>
          <w:lang w:val="id-ID"/>
        </w:rPr>
        <w:t>.</w:t>
      </w:r>
      <w:r w:rsidRPr="00EF026F">
        <w:rPr>
          <w:rFonts w:ascii="Times New Roman" w:hAnsi="Times New Roman" w:cs="Times New Roman"/>
          <w:sz w:val="24"/>
          <w:szCs w:val="24"/>
        </w:rPr>
        <w:t xml:space="preserve"> </w:t>
      </w:r>
      <w:r>
        <w:rPr>
          <w:rFonts w:ascii="Times New Roman" w:hAnsi="Times New Roman" w:cs="Times New Roman"/>
          <w:sz w:val="24"/>
          <w:szCs w:val="24"/>
          <w:lang w:val="id-ID"/>
        </w:rPr>
        <w:t xml:space="preserve">2013. </w:t>
      </w:r>
      <w:r w:rsidRPr="00194347">
        <w:rPr>
          <w:rFonts w:ascii="Times New Roman" w:hAnsi="Times New Roman" w:cs="Times New Roman"/>
          <w:b/>
          <w:i/>
          <w:sz w:val="24"/>
          <w:szCs w:val="24"/>
        </w:rPr>
        <w:t xml:space="preserve">“Pengawasan BAPPEPTI Terhadap Pialang Perdagangan Berjangka </w:t>
      </w:r>
      <w:r w:rsidRPr="00194347">
        <w:rPr>
          <w:rFonts w:ascii="Times New Roman" w:hAnsi="Times New Roman" w:cs="Times New Roman"/>
          <w:b/>
          <w:i/>
          <w:sz w:val="24"/>
          <w:szCs w:val="24"/>
        </w:rPr>
        <w:lastRenderedPageBreak/>
        <w:t>Dalam Tindakan Menyalahgunakan Data Nasabah”</w:t>
      </w:r>
      <w:r>
        <w:rPr>
          <w:rFonts w:ascii="Times New Roman" w:hAnsi="Times New Roman" w:cs="Times New Roman"/>
          <w:sz w:val="24"/>
          <w:szCs w:val="24"/>
        </w:rPr>
        <w:t>.</w:t>
      </w:r>
      <w:r w:rsidRPr="00EF026F">
        <w:rPr>
          <w:rFonts w:ascii="Times New Roman" w:hAnsi="Times New Roman" w:cs="Times New Roman"/>
          <w:sz w:val="24"/>
          <w:szCs w:val="24"/>
        </w:rPr>
        <w:t xml:space="preserve"> Jurnal Ilmiah Hukum, V</w:t>
      </w:r>
      <w:r>
        <w:rPr>
          <w:rFonts w:ascii="Times New Roman" w:hAnsi="Times New Roman" w:cs="Times New Roman"/>
          <w:sz w:val="24"/>
          <w:szCs w:val="24"/>
        </w:rPr>
        <w:t>ol. 2, No. 3, ISSN : 1334-1254</w:t>
      </w:r>
      <w:r w:rsidRPr="00EF026F">
        <w:rPr>
          <w:rFonts w:ascii="Times New Roman" w:hAnsi="Times New Roman" w:cs="Times New Roman"/>
          <w:sz w:val="24"/>
          <w:szCs w:val="24"/>
        </w:rPr>
        <w:t>, Kementerian Pendidikan dan Kebudayaan Fakultas Hukum Universitas Brawijaya Malang.</w:t>
      </w:r>
    </w:p>
    <w:p w:rsidR="00194347" w:rsidRPr="00EF026F" w:rsidRDefault="00194347" w:rsidP="008A4981">
      <w:pPr>
        <w:ind w:left="284" w:hanging="284"/>
        <w:rPr>
          <w:rFonts w:ascii="Times New Roman" w:hAnsi="Times New Roman" w:cs="Times New Roman"/>
          <w:sz w:val="24"/>
          <w:szCs w:val="24"/>
        </w:rPr>
      </w:pPr>
    </w:p>
    <w:p w:rsidR="00194347" w:rsidRPr="00EF026F" w:rsidRDefault="00194347" w:rsidP="00194347">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Zurnetti, </w:t>
      </w:r>
      <w:r w:rsidRPr="00EF026F">
        <w:rPr>
          <w:rFonts w:ascii="Times New Roman" w:hAnsi="Times New Roman" w:cs="Times New Roman"/>
          <w:sz w:val="24"/>
          <w:szCs w:val="24"/>
        </w:rPr>
        <w:t>Ariya dan Himawan Ahmed Sanusi</w:t>
      </w:r>
      <w:r>
        <w:rPr>
          <w:rFonts w:ascii="Times New Roman" w:hAnsi="Times New Roman" w:cs="Times New Roman"/>
          <w:sz w:val="24"/>
          <w:szCs w:val="24"/>
          <w:lang w:val="en-ID"/>
        </w:rPr>
        <w:t>.</w:t>
      </w:r>
      <w:r>
        <w:rPr>
          <w:rFonts w:ascii="Times New Roman" w:hAnsi="Times New Roman" w:cs="Times New Roman"/>
          <w:sz w:val="24"/>
          <w:szCs w:val="24"/>
          <w:lang w:val="id-ID"/>
        </w:rPr>
        <w:t xml:space="preserve"> 2017.</w:t>
      </w:r>
      <w:r w:rsidRPr="00EF026F">
        <w:rPr>
          <w:rFonts w:ascii="Times New Roman" w:hAnsi="Times New Roman" w:cs="Times New Roman"/>
          <w:sz w:val="24"/>
          <w:szCs w:val="24"/>
          <w:lang w:val="en-ID"/>
        </w:rPr>
        <w:t xml:space="preserve"> </w:t>
      </w:r>
      <w:r w:rsidRPr="00194347">
        <w:rPr>
          <w:rFonts w:ascii="Times New Roman" w:hAnsi="Times New Roman" w:cs="Times New Roman"/>
          <w:b/>
          <w:i/>
          <w:sz w:val="24"/>
          <w:szCs w:val="24"/>
        </w:rPr>
        <w:t>“</w:t>
      </w:r>
      <w:r w:rsidRPr="00194347">
        <w:rPr>
          <w:rFonts w:ascii="Times New Roman" w:hAnsi="Times New Roman" w:cs="Times New Roman"/>
          <w:b/>
          <w:i/>
          <w:sz w:val="24"/>
          <w:szCs w:val="24"/>
          <w:lang w:val="en-ID"/>
        </w:rPr>
        <w:t>Perkembangan Pertentangan Hukum Sebagai Suatu Sistem Dalam Perspektif Penegakan Hukum di Indonesia</w:t>
      </w:r>
      <w:r w:rsidRPr="00194347">
        <w:rPr>
          <w:rFonts w:ascii="Times New Roman" w:hAnsi="Times New Roman" w:cs="Times New Roman"/>
          <w:b/>
          <w:i/>
          <w:sz w:val="24"/>
          <w:szCs w:val="24"/>
        </w:rPr>
        <w:t>”</w:t>
      </w:r>
      <w:r>
        <w:rPr>
          <w:rFonts w:ascii="Times New Roman" w:hAnsi="Times New Roman" w:cs="Times New Roman"/>
          <w:sz w:val="24"/>
          <w:szCs w:val="24"/>
          <w:lang w:val="en-ID"/>
        </w:rPr>
        <w:t xml:space="preserve">. </w:t>
      </w:r>
      <w:r w:rsidRPr="00EF026F">
        <w:rPr>
          <w:rFonts w:ascii="Times New Roman" w:hAnsi="Times New Roman" w:cs="Times New Roman"/>
          <w:sz w:val="24"/>
          <w:szCs w:val="24"/>
          <w:lang w:val="en-ID"/>
        </w:rPr>
        <w:t>Jurnal Normat</w:t>
      </w:r>
      <w:r>
        <w:rPr>
          <w:rFonts w:ascii="Times New Roman" w:hAnsi="Times New Roman" w:cs="Times New Roman"/>
          <w:sz w:val="24"/>
          <w:szCs w:val="24"/>
          <w:lang w:val="en-ID"/>
        </w:rPr>
        <w:t xml:space="preserve">ive Volume 5 Nomor 2, </w:t>
      </w:r>
      <w:r>
        <w:rPr>
          <w:rFonts w:ascii="Times New Roman" w:hAnsi="Times New Roman" w:cs="Times New Roman"/>
          <w:sz w:val="24"/>
          <w:szCs w:val="24"/>
          <w:lang w:val="id-ID"/>
        </w:rPr>
        <w:t>I</w:t>
      </w:r>
      <w:r w:rsidRPr="00EF026F">
        <w:rPr>
          <w:rFonts w:ascii="Times New Roman" w:hAnsi="Times New Roman" w:cs="Times New Roman"/>
          <w:sz w:val="24"/>
          <w:szCs w:val="24"/>
          <w:lang w:val="en-ID"/>
        </w:rPr>
        <w:t xml:space="preserve">SSN : </w:t>
      </w:r>
      <w:r>
        <w:rPr>
          <w:rFonts w:ascii="Times New Roman" w:hAnsi="Times New Roman" w:cs="Times New Roman"/>
          <w:sz w:val="24"/>
          <w:szCs w:val="24"/>
          <w:lang w:val="en-ID"/>
        </w:rPr>
        <w:t xml:space="preserve">1907-5820, Universitas Andalas </w:t>
      </w:r>
      <w:r w:rsidRPr="00EF026F">
        <w:rPr>
          <w:rFonts w:ascii="Times New Roman" w:hAnsi="Times New Roman" w:cs="Times New Roman"/>
          <w:sz w:val="24"/>
          <w:szCs w:val="24"/>
          <w:lang w:val="en-ID"/>
        </w:rPr>
        <w:t>Padang</w:t>
      </w:r>
      <w:r w:rsidRPr="00EF026F">
        <w:rPr>
          <w:rFonts w:ascii="Times New Roman" w:hAnsi="Times New Roman" w:cs="Times New Roman"/>
          <w:sz w:val="24"/>
          <w:szCs w:val="24"/>
        </w:rPr>
        <w:t>.</w:t>
      </w:r>
    </w:p>
    <w:p w:rsidR="00194347" w:rsidRPr="00EF026F" w:rsidRDefault="00194347" w:rsidP="00194347">
      <w:pPr>
        <w:ind w:left="284" w:hanging="284"/>
        <w:jc w:val="both"/>
        <w:rPr>
          <w:rFonts w:ascii="Times New Roman" w:hAnsi="Times New Roman" w:cs="Times New Roman"/>
          <w:sz w:val="24"/>
          <w:szCs w:val="24"/>
        </w:rPr>
      </w:pPr>
    </w:p>
    <w:p w:rsidR="006D165A" w:rsidRPr="00EF026F" w:rsidRDefault="006D165A" w:rsidP="008A4981">
      <w:pPr>
        <w:rPr>
          <w:rFonts w:ascii="Times New Roman" w:hAnsi="Times New Roman" w:cs="Times New Roman"/>
          <w:b/>
          <w:sz w:val="24"/>
          <w:szCs w:val="24"/>
        </w:rPr>
      </w:pPr>
      <w:r w:rsidRPr="00EF026F">
        <w:rPr>
          <w:rFonts w:ascii="Times New Roman" w:hAnsi="Times New Roman" w:cs="Times New Roman"/>
          <w:b/>
          <w:sz w:val="24"/>
          <w:szCs w:val="24"/>
        </w:rPr>
        <w:t>Tesis</w:t>
      </w:r>
    </w:p>
    <w:p w:rsidR="006D165A" w:rsidRPr="00EF026F" w:rsidRDefault="006D165A" w:rsidP="008A4981">
      <w:pPr>
        <w:ind w:left="567" w:hanging="567"/>
        <w:rPr>
          <w:rFonts w:ascii="Times New Roman" w:hAnsi="Times New Roman" w:cs="Times New Roman"/>
          <w:sz w:val="24"/>
          <w:szCs w:val="24"/>
        </w:rPr>
      </w:pPr>
    </w:p>
    <w:p w:rsidR="006D165A" w:rsidRDefault="00194347" w:rsidP="008A4981">
      <w:pPr>
        <w:pStyle w:val="FootnoteText"/>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Irawati, </w:t>
      </w:r>
      <w:r w:rsidR="006D165A" w:rsidRPr="00EF026F">
        <w:rPr>
          <w:rFonts w:ascii="Times New Roman" w:hAnsi="Times New Roman" w:cs="Times New Roman"/>
          <w:sz w:val="24"/>
          <w:szCs w:val="24"/>
        </w:rPr>
        <w:t>Siska</w:t>
      </w:r>
      <w:r>
        <w:rPr>
          <w:rFonts w:ascii="Times New Roman" w:hAnsi="Times New Roman" w:cs="Times New Roman"/>
          <w:sz w:val="24"/>
          <w:szCs w:val="24"/>
          <w:lang w:val="id-ID"/>
        </w:rPr>
        <w:t>.</w:t>
      </w:r>
      <w:r>
        <w:rPr>
          <w:rFonts w:ascii="Times New Roman" w:hAnsi="Times New Roman" w:cs="Times New Roman"/>
          <w:sz w:val="24"/>
          <w:szCs w:val="24"/>
        </w:rPr>
        <w:t xml:space="preserve"> 2015.</w:t>
      </w:r>
      <w:r w:rsidR="006D165A" w:rsidRPr="00EF026F">
        <w:rPr>
          <w:rFonts w:ascii="Times New Roman" w:hAnsi="Times New Roman" w:cs="Times New Roman"/>
          <w:sz w:val="24"/>
          <w:szCs w:val="24"/>
        </w:rPr>
        <w:t xml:space="preserve"> </w:t>
      </w:r>
      <w:r w:rsidR="006D165A" w:rsidRPr="00194347">
        <w:rPr>
          <w:rFonts w:ascii="Times New Roman" w:hAnsi="Times New Roman" w:cs="Times New Roman"/>
          <w:b/>
          <w:i/>
          <w:sz w:val="24"/>
          <w:szCs w:val="24"/>
        </w:rPr>
        <w:t>“Tinjauan Yuridis Dalam Perdagangan Berjangka Komoditi (Foreign Exchange Melalui Online Trading System) (Studi di PT. Millenium Penata Futures Yogyakarta)”</w:t>
      </w:r>
      <w:r>
        <w:rPr>
          <w:rFonts w:ascii="Times New Roman" w:hAnsi="Times New Roman" w:cs="Times New Roman"/>
          <w:sz w:val="24"/>
          <w:szCs w:val="24"/>
        </w:rPr>
        <w:t>.</w:t>
      </w:r>
      <w:r w:rsidR="006D165A" w:rsidRPr="00EF026F">
        <w:rPr>
          <w:rFonts w:ascii="Times New Roman" w:hAnsi="Times New Roman" w:cs="Times New Roman"/>
          <w:sz w:val="24"/>
          <w:szCs w:val="24"/>
        </w:rPr>
        <w:t xml:space="preserve"> Tesis, Magister Ilmu Hukum Univeristas Gadjah Mada Yogyakarta.</w:t>
      </w:r>
    </w:p>
    <w:p w:rsidR="0012581D" w:rsidRDefault="0012581D" w:rsidP="008A4981">
      <w:pPr>
        <w:pStyle w:val="FootnoteText"/>
        <w:ind w:left="284" w:hanging="284"/>
        <w:jc w:val="both"/>
        <w:rPr>
          <w:rFonts w:ascii="Times New Roman" w:hAnsi="Times New Roman" w:cs="Times New Roman"/>
          <w:sz w:val="24"/>
          <w:szCs w:val="24"/>
        </w:rPr>
      </w:pPr>
    </w:p>
    <w:p w:rsidR="006D165A" w:rsidRPr="00EF026F" w:rsidRDefault="006D165A" w:rsidP="008A4981">
      <w:pPr>
        <w:pStyle w:val="FootnoteText"/>
        <w:jc w:val="both"/>
        <w:rPr>
          <w:rFonts w:ascii="Times New Roman" w:hAnsi="Times New Roman" w:cs="Times New Roman"/>
          <w:b/>
          <w:sz w:val="24"/>
          <w:szCs w:val="24"/>
        </w:rPr>
      </w:pPr>
      <w:r w:rsidRPr="00EF026F">
        <w:rPr>
          <w:rFonts w:ascii="Times New Roman" w:hAnsi="Times New Roman" w:cs="Times New Roman"/>
          <w:b/>
          <w:sz w:val="24"/>
          <w:szCs w:val="24"/>
        </w:rPr>
        <w:t>Peraturan Perundang-Undangan</w:t>
      </w:r>
    </w:p>
    <w:p w:rsidR="006D165A" w:rsidRPr="00EF026F" w:rsidRDefault="006D165A" w:rsidP="008A4981">
      <w:pPr>
        <w:ind w:left="567" w:hanging="567"/>
        <w:rPr>
          <w:rFonts w:ascii="Times New Roman" w:hAnsi="Times New Roman" w:cs="Times New Roman"/>
          <w:sz w:val="24"/>
          <w:szCs w:val="24"/>
        </w:rPr>
      </w:pPr>
    </w:p>
    <w:p w:rsidR="008A4981" w:rsidRPr="00EF026F" w:rsidRDefault="008A4981" w:rsidP="008A4981">
      <w:pPr>
        <w:ind w:left="284" w:hanging="284"/>
        <w:jc w:val="both"/>
        <w:rPr>
          <w:rFonts w:ascii="Times New Roman" w:hAnsi="Times New Roman" w:cs="Times New Roman"/>
          <w:sz w:val="24"/>
          <w:szCs w:val="24"/>
          <w:lang w:val="id-ID"/>
        </w:rPr>
      </w:pPr>
      <w:r w:rsidRPr="00EF026F">
        <w:rPr>
          <w:rFonts w:ascii="Times New Roman" w:hAnsi="Times New Roman" w:cs="Times New Roman"/>
          <w:sz w:val="24"/>
          <w:szCs w:val="24"/>
          <w:lang w:val="id-ID"/>
        </w:rPr>
        <w:t>Undang-Undang Dasar Negara Republik Indonesia Tahun 1945 (UUD 1945)</w:t>
      </w:r>
    </w:p>
    <w:p w:rsidR="008A4981" w:rsidRPr="00EF026F" w:rsidRDefault="008A4981" w:rsidP="008A4981">
      <w:pPr>
        <w:ind w:left="284" w:hanging="284"/>
        <w:jc w:val="both"/>
        <w:rPr>
          <w:rFonts w:ascii="Times New Roman" w:hAnsi="Times New Roman" w:cs="Times New Roman"/>
          <w:sz w:val="24"/>
          <w:szCs w:val="24"/>
          <w:lang w:val="id-ID"/>
        </w:rPr>
      </w:pPr>
    </w:p>
    <w:p w:rsidR="006D165A" w:rsidRPr="00EF026F" w:rsidRDefault="006D165A" w:rsidP="008A4981">
      <w:pPr>
        <w:ind w:left="284" w:hanging="284"/>
        <w:jc w:val="both"/>
        <w:rPr>
          <w:rFonts w:ascii="Times New Roman" w:hAnsi="Times New Roman" w:cs="Times New Roman"/>
          <w:sz w:val="24"/>
          <w:szCs w:val="24"/>
          <w:lang w:val="en-ID"/>
        </w:rPr>
      </w:pPr>
      <w:r w:rsidRPr="00EF026F">
        <w:rPr>
          <w:rFonts w:ascii="Times New Roman" w:hAnsi="Times New Roman" w:cs="Times New Roman"/>
          <w:sz w:val="24"/>
          <w:szCs w:val="24"/>
          <w:lang w:val="en-ID"/>
        </w:rPr>
        <w:t>Kitab Undang-</w:t>
      </w:r>
      <w:r w:rsidRPr="00EF026F">
        <w:rPr>
          <w:rFonts w:ascii="Times New Roman" w:hAnsi="Times New Roman" w:cs="Times New Roman"/>
          <w:sz w:val="24"/>
          <w:szCs w:val="24"/>
        </w:rPr>
        <w:t>U</w:t>
      </w:r>
      <w:r w:rsidRPr="00EF026F">
        <w:rPr>
          <w:rFonts w:ascii="Times New Roman" w:hAnsi="Times New Roman" w:cs="Times New Roman"/>
          <w:sz w:val="24"/>
          <w:szCs w:val="24"/>
          <w:lang w:val="en-ID"/>
        </w:rPr>
        <w:t xml:space="preserve">ndang Hukum </w:t>
      </w:r>
      <w:r w:rsidRPr="00EF026F">
        <w:rPr>
          <w:rFonts w:ascii="Times New Roman" w:hAnsi="Times New Roman" w:cs="Times New Roman"/>
          <w:sz w:val="24"/>
          <w:szCs w:val="24"/>
        </w:rPr>
        <w:t>Pidana</w:t>
      </w:r>
      <w:r w:rsidRPr="00EF026F">
        <w:rPr>
          <w:rFonts w:ascii="Times New Roman" w:hAnsi="Times New Roman" w:cs="Times New Roman"/>
          <w:sz w:val="24"/>
          <w:szCs w:val="24"/>
          <w:lang w:val="en-ID"/>
        </w:rPr>
        <w:t xml:space="preserve"> (KUHP)</w:t>
      </w:r>
    </w:p>
    <w:p w:rsidR="006D165A" w:rsidRPr="00EF026F" w:rsidRDefault="006D165A" w:rsidP="008A4981">
      <w:pPr>
        <w:ind w:left="284" w:hanging="284"/>
        <w:jc w:val="both"/>
        <w:rPr>
          <w:rFonts w:ascii="Times New Roman" w:hAnsi="Times New Roman" w:cs="Times New Roman"/>
          <w:sz w:val="24"/>
          <w:szCs w:val="24"/>
          <w:lang w:val="id-ID"/>
        </w:rPr>
      </w:pPr>
    </w:p>
    <w:p w:rsidR="006D165A" w:rsidRPr="00EF026F" w:rsidRDefault="006D165A" w:rsidP="008A4981">
      <w:pPr>
        <w:ind w:left="284" w:hanging="284"/>
        <w:jc w:val="both"/>
        <w:rPr>
          <w:rFonts w:ascii="Times New Roman" w:hAnsi="Times New Roman" w:cs="Times New Roman"/>
          <w:sz w:val="24"/>
          <w:szCs w:val="24"/>
          <w:lang w:val="en-ID"/>
        </w:rPr>
      </w:pPr>
      <w:r w:rsidRPr="00EF026F">
        <w:rPr>
          <w:rFonts w:ascii="Times New Roman" w:hAnsi="Times New Roman" w:cs="Times New Roman"/>
          <w:sz w:val="24"/>
          <w:szCs w:val="24"/>
          <w:lang w:val="en-ID"/>
        </w:rPr>
        <w:t>Kitab Undang-</w:t>
      </w:r>
      <w:r w:rsidRPr="00EF026F">
        <w:rPr>
          <w:rFonts w:ascii="Times New Roman" w:hAnsi="Times New Roman" w:cs="Times New Roman"/>
          <w:sz w:val="24"/>
          <w:szCs w:val="24"/>
        </w:rPr>
        <w:t>U</w:t>
      </w:r>
      <w:r w:rsidRPr="00EF026F">
        <w:rPr>
          <w:rFonts w:ascii="Times New Roman" w:hAnsi="Times New Roman" w:cs="Times New Roman"/>
          <w:sz w:val="24"/>
          <w:szCs w:val="24"/>
          <w:lang w:val="en-ID"/>
        </w:rPr>
        <w:t>ndang Hukum Perdata (KUHPerdata)</w:t>
      </w:r>
    </w:p>
    <w:p w:rsidR="006D165A" w:rsidRPr="00EF026F" w:rsidRDefault="006D165A" w:rsidP="008A4981">
      <w:pPr>
        <w:ind w:left="284" w:hanging="284"/>
        <w:jc w:val="both"/>
        <w:rPr>
          <w:rFonts w:ascii="Times New Roman" w:hAnsi="Times New Roman" w:cs="Times New Roman"/>
          <w:sz w:val="24"/>
          <w:szCs w:val="24"/>
          <w:lang w:val="en-ID"/>
        </w:rPr>
      </w:pPr>
    </w:p>
    <w:p w:rsidR="006D165A" w:rsidRPr="00EF026F" w:rsidRDefault="006D165A" w:rsidP="008A4981">
      <w:pPr>
        <w:ind w:left="284" w:hanging="284"/>
        <w:jc w:val="both"/>
        <w:rPr>
          <w:rFonts w:ascii="Times New Roman" w:hAnsi="Times New Roman" w:cs="Times New Roman"/>
          <w:sz w:val="24"/>
          <w:szCs w:val="24"/>
          <w:lang w:val="id-ID"/>
        </w:rPr>
      </w:pPr>
      <w:r w:rsidRPr="00EF026F">
        <w:rPr>
          <w:rFonts w:ascii="Times New Roman" w:hAnsi="Times New Roman" w:cs="Times New Roman"/>
          <w:sz w:val="24"/>
          <w:szCs w:val="24"/>
        </w:rPr>
        <w:t>Undang-Undang Nomor 32 Tahun 1997 tentang Perdagangan Berjangka Komoditi dan Perubahannya</w:t>
      </w:r>
    </w:p>
    <w:p w:rsidR="006D165A" w:rsidRPr="00EF026F" w:rsidRDefault="006D165A" w:rsidP="008A4981">
      <w:pPr>
        <w:ind w:left="284" w:hanging="284"/>
        <w:jc w:val="both"/>
        <w:rPr>
          <w:rFonts w:ascii="Times New Roman" w:hAnsi="Times New Roman" w:cs="Times New Roman"/>
          <w:sz w:val="24"/>
          <w:szCs w:val="24"/>
        </w:rPr>
      </w:pPr>
    </w:p>
    <w:p w:rsidR="006D165A" w:rsidRPr="00EF026F" w:rsidRDefault="006D165A" w:rsidP="008A4981">
      <w:pPr>
        <w:ind w:left="284" w:hanging="284"/>
        <w:jc w:val="both"/>
        <w:rPr>
          <w:rFonts w:ascii="Times New Roman" w:hAnsi="Times New Roman" w:cs="Times New Roman"/>
          <w:sz w:val="24"/>
          <w:szCs w:val="24"/>
        </w:rPr>
      </w:pPr>
      <w:r w:rsidRPr="00EF026F">
        <w:rPr>
          <w:rFonts w:ascii="Times New Roman" w:hAnsi="Times New Roman" w:cs="Times New Roman"/>
          <w:sz w:val="24"/>
          <w:szCs w:val="24"/>
        </w:rPr>
        <w:t>Peraturan Bappebti Nomor 4 Tahun 2018 tentang Ketentuan Teknis Perilaku Pialang Berjangka</w:t>
      </w:r>
    </w:p>
    <w:p w:rsidR="006D165A" w:rsidRPr="00EF026F" w:rsidRDefault="006D165A" w:rsidP="008A4981">
      <w:pPr>
        <w:ind w:left="284" w:hanging="284"/>
        <w:jc w:val="both"/>
        <w:rPr>
          <w:rFonts w:ascii="Times New Roman" w:hAnsi="Times New Roman" w:cs="Times New Roman"/>
          <w:sz w:val="24"/>
          <w:szCs w:val="24"/>
        </w:rPr>
      </w:pPr>
    </w:p>
    <w:p w:rsidR="006D165A" w:rsidRPr="00EF026F" w:rsidRDefault="006D165A" w:rsidP="008A4981">
      <w:pPr>
        <w:ind w:left="284" w:hanging="284"/>
        <w:jc w:val="both"/>
        <w:rPr>
          <w:rFonts w:ascii="Times New Roman" w:hAnsi="Times New Roman" w:cs="Times New Roman"/>
          <w:bCs/>
          <w:sz w:val="24"/>
          <w:szCs w:val="24"/>
          <w:shd w:val="clear" w:color="auto" w:fill="FFFFFF"/>
          <w:lang w:val="id-ID"/>
        </w:rPr>
      </w:pPr>
      <w:r w:rsidRPr="00EF026F">
        <w:rPr>
          <w:rFonts w:ascii="Times New Roman" w:hAnsi="Times New Roman" w:cs="Times New Roman"/>
          <w:bCs/>
          <w:sz w:val="24"/>
          <w:szCs w:val="24"/>
          <w:shd w:val="clear" w:color="auto" w:fill="FFFFFF"/>
        </w:rPr>
        <w:t xml:space="preserve">Peraturan Kepala </w:t>
      </w:r>
      <w:r w:rsidRPr="00EF026F">
        <w:rPr>
          <w:rFonts w:ascii="Times New Roman" w:hAnsi="Times New Roman" w:cs="Times New Roman"/>
          <w:sz w:val="24"/>
          <w:szCs w:val="24"/>
        </w:rPr>
        <w:t xml:space="preserve">Bappebti </w:t>
      </w:r>
      <w:r w:rsidRPr="00EF026F">
        <w:rPr>
          <w:rFonts w:ascii="Times New Roman" w:hAnsi="Times New Roman" w:cs="Times New Roman"/>
          <w:bCs/>
          <w:sz w:val="24"/>
          <w:szCs w:val="24"/>
          <w:shd w:val="clear" w:color="auto" w:fill="FFFFFF"/>
        </w:rPr>
        <w:t xml:space="preserve">Nomor 63/BAPPEBTI/Per/9/2008 Tentang </w:t>
      </w:r>
      <w:r w:rsidRPr="00EF026F">
        <w:rPr>
          <w:rFonts w:ascii="Times New Roman" w:hAnsi="Times New Roman" w:cs="Times New Roman"/>
          <w:bCs/>
          <w:sz w:val="24"/>
          <w:szCs w:val="24"/>
          <w:shd w:val="clear" w:color="auto" w:fill="FFFFFF"/>
        </w:rPr>
        <w:lastRenderedPageBreak/>
        <w:t>Ketentuan Teknis Perilaku Pialang Berjangka</w:t>
      </w:r>
      <w:r w:rsidR="008A4981" w:rsidRPr="00EF026F">
        <w:rPr>
          <w:rFonts w:ascii="Times New Roman" w:hAnsi="Times New Roman" w:cs="Times New Roman"/>
          <w:bCs/>
          <w:sz w:val="24"/>
          <w:szCs w:val="24"/>
          <w:shd w:val="clear" w:color="auto" w:fill="FFFFFF"/>
          <w:lang w:val="id-ID"/>
        </w:rPr>
        <w:t xml:space="preserve"> dan Perubahannya</w:t>
      </w:r>
    </w:p>
    <w:p w:rsidR="006D165A" w:rsidRPr="00EF026F" w:rsidRDefault="006D165A" w:rsidP="008A4981">
      <w:pPr>
        <w:ind w:left="284" w:hanging="284"/>
        <w:jc w:val="both"/>
        <w:rPr>
          <w:rFonts w:ascii="Times New Roman" w:hAnsi="Times New Roman" w:cs="Times New Roman"/>
          <w:sz w:val="24"/>
          <w:szCs w:val="24"/>
        </w:rPr>
      </w:pPr>
    </w:p>
    <w:p w:rsidR="006D165A" w:rsidRPr="00EF026F" w:rsidRDefault="006D165A" w:rsidP="008A4981">
      <w:pPr>
        <w:ind w:left="284" w:hanging="284"/>
        <w:jc w:val="both"/>
        <w:rPr>
          <w:rFonts w:ascii="Times New Roman" w:hAnsi="Times New Roman" w:cs="Times New Roman"/>
          <w:sz w:val="24"/>
          <w:szCs w:val="24"/>
        </w:rPr>
      </w:pPr>
      <w:r w:rsidRPr="00EF026F">
        <w:rPr>
          <w:rFonts w:ascii="Times New Roman" w:hAnsi="Times New Roman" w:cs="Times New Roman"/>
          <w:sz w:val="24"/>
          <w:szCs w:val="24"/>
        </w:rPr>
        <w:t xml:space="preserve">Peraturan Kepala Bappebti Nomor 99/Bappebti/Per/11/2012 tentang Penerimaan Nasabah secara Elektronik </w:t>
      </w:r>
      <w:r w:rsidRPr="00EF026F">
        <w:rPr>
          <w:rFonts w:ascii="Times New Roman" w:hAnsi="Times New Roman" w:cs="Times New Roman"/>
          <w:i/>
          <w:sz w:val="24"/>
          <w:szCs w:val="24"/>
        </w:rPr>
        <w:t>On-Line</w:t>
      </w:r>
      <w:r w:rsidRPr="00EF026F">
        <w:rPr>
          <w:rFonts w:ascii="Times New Roman" w:hAnsi="Times New Roman" w:cs="Times New Roman"/>
          <w:sz w:val="24"/>
          <w:szCs w:val="24"/>
        </w:rPr>
        <w:t xml:space="preserve"> di Bidang Perdagangan Berjangka Komoditi dan Perubahannya</w:t>
      </w:r>
    </w:p>
    <w:p w:rsidR="006D165A" w:rsidRPr="00EF026F" w:rsidRDefault="006D165A" w:rsidP="008A4981">
      <w:pPr>
        <w:ind w:left="284" w:hanging="284"/>
        <w:jc w:val="both"/>
        <w:rPr>
          <w:rFonts w:ascii="Times New Roman" w:hAnsi="Times New Roman" w:cs="Times New Roman"/>
          <w:sz w:val="24"/>
          <w:szCs w:val="24"/>
        </w:rPr>
      </w:pPr>
    </w:p>
    <w:p w:rsidR="006D165A" w:rsidRPr="00EF026F" w:rsidRDefault="006D165A" w:rsidP="008A4981">
      <w:pPr>
        <w:jc w:val="both"/>
        <w:rPr>
          <w:rFonts w:ascii="Times New Roman" w:eastAsia="Times New Roman" w:hAnsi="Times New Roman" w:cs="Times New Roman"/>
          <w:b/>
          <w:sz w:val="24"/>
          <w:szCs w:val="24"/>
          <w:lang w:eastAsia="id-ID"/>
        </w:rPr>
      </w:pPr>
      <w:r w:rsidRPr="00EF026F">
        <w:rPr>
          <w:rFonts w:ascii="Times New Roman" w:eastAsia="Times New Roman" w:hAnsi="Times New Roman" w:cs="Times New Roman"/>
          <w:b/>
          <w:sz w:val="24"/>
          <w:szCs w:val="24"/>
          <w:lang w:eastAsia="id-ID"/>
        </w:rPr>
        <w:t>Internet</w:t>
      </w:r>
    </w:p>
    <w:p w:rsidR="006D165A" w:rsidRPr="00EF026F" w:rsidRDefault="006D165A" w:rsidP="008A4981">
      <w:pPr>
        <w:ind w:left="567" w:hanging="567"/>
        <w:jc w:val="both"/>
        <w:rPr>
          <w:rFonts w:ascii="Times New Roman" w:eastAsia="Times New Roman" w:hAnsi="Times New Roman" w:cs="Times New Roman"/>
          <w:sz w:val="24"/>
          <w:szCs w:val="24"/>
          <w:lang w:eastAsia="id-ID"/>
        </w:rPr>
      </w:pPr>
    </w:p>
    <w:p w:rsidR="006D165A" w:rsidRPr="00EF026F" w:rsidRDefault="006D165A" w:rsidP="008A4981">
      <w:pPr>
        <w:pStyle w:val="FootnoteText"/>
        <w:ind w:left="284" w:hanging="284"/>
        <w:jc w:val="both"/>
        <w:rPr>
          <w:rFonts w:ascii="Times New Roman" w:hAnsi="Times New Roman" w:cs="Times New Roman"/>
          <w:sz w:val="24"/>
          <w:szCs w:val="24"/>
        </w:rPr>
      </w:pPr>
      <w:r w:rsidRPr="00EF026F">
        <w:rPr>
          <w:rFonts w:ascii="Times New Roman" w:hAnsi="Times New Roman" w:cs="Times New Roman"/>
          <w:sz w:val="24"/>
          <w:szCs w:val="24"/>
        </w:rPr>
        <w:t xml:space="preserve">Kamus Besar Bahasa Indonesia, tanpa tahun, “Definisi Perlindungan”, dikutip pada laman website : </w:t>
      </w:r>
      <w:hyperlink r:id="rId9" w:history="1">
        <w:r w:rsidRPr="00EF026F">
          <w:rPr>
            <w:rStyle w:val="Hyperlink"/>
            <w:rFonts w:ascii="Times New Roman" w:hAnsi="Times New Roman" w:cs="Times New Roman"/>
            <w:color w:val="auto"/>
            <w:sz w:val="24"/>
            <w:szCs w:val="24"/>
          </w:rPr>
          <w:t>https://kbbi.web.id/</w:t>
        </w:r>
      </w:hyperlink>
      <w:r w:rsidRPr="00EF026F">
        <w:rPr>
          <w:rFonts w:ascii="Times New Roman" w:hAnsi="Times New Roman" w:cs="Times New Roman"/>
          <w:sz w:val="24"/>
          <w:szCs w:val="24"/>
        </w:rPr>
        <w:t xml:space="preserve"> , diakses pada tanggal 11 Juli 2019, pukul 13.00 WIB.</w:t>
      </w:r>
    </w:p>
    <w:p w:rsidR="008A4981" w:rsidRPr="00EF026F" w:rsidRDefault="008A4981" w:rsidP="008A4981">
      <w:pPr>
        <w:pStyle w:val="FootnoteText"/>
        <w:ind w:left="284" w:hanging="284"/>
        <w:jc w:val="both"/>
        <w:rPr>
          <w:rFonts w:ascii="Times New Roman" w:eastAsia="Calibri" w:hAnsi="Times New Roman" w:cs="Times New Roman"/>
          <w:sz w:val="24"/>
          <w:szCs w:val="24"/>
        </w:rPr>
      </w:pPr>
    </w:p>
    <w:p w:rsidR="006D165A" w:rsidRPr="00EF026F" w:rsidRDefault="006D165A" w:rsidP="008A4981">
      <w:pPr>
        <w:pStyle w:val="Heading1"/>
        <w:shd w:val="clear" w:color="auto" w:fill="FFFFFF"/>
        <w:spacing w:before="0" w:beforeAutospacing="0" w:after="0" w:afterAutospacing="0"/>
        <w:ind w:left="284" w:hanging="284"/>
        <w:jc w:val="both"/>
        <w:rPr>
          <w:b w:val="0"/>
          <w:sz w:val="24"/>
          <w:szCs w:val="24"/>
        </w:rPr>
      </w:pPr>
      <w:r w:rsidRPr="00EF026F">
        <w:rPr>
          <w:b w:val="0"/>
          <w:sz w:val="24"/>
          <w:szCs w:val="24"/>
        </w:rPr>
        <w:t>M. Syist (Kepala Biro Peraturan Perundang-Undangan Kementerian Komunikasi dan Informatika), 2019, “8 Modus Penawaran Investasi Perdagangan Berjangka Komoditi Ilegal</w:t>
      </w:r>
      <w:r w:rsidRPr="00EF026F">
        <w:rPr>
          <w:b w:val="0"/>
          <w:bCs w:val="0"/>
          <w:sz w:val="24"/>
          <w:szCs w:val="24"/>
        </w:rPr>
        <w:t xml:space="preserve">”, dikutip pada laman website : </w:t>
      </w:r>
      <w:hyperlink r:id="rId10" w:history="1">
        <w:r w:rsidRPr="00EF026F">
          <w:rPr>
            <w:rStyle w:val="Hyperlink"/>
            <w:b w:val="0"/>
            <w:color w:val="auto"/>
            <w:sz w:val="24"/>
            <w:szCs w:val="24"/>
          </w:rPr>
          <w:t>https://www.hukumonline.com/berita/baca/lt5c6e5be965d2d/8-modus-penawaran-investasi-perdagangan-berjangka-komoditi-ilegal/</w:t>
        </w:r>
      </w:hyperlink>
      <w:r w:rsidRPr="00EF026F">
        <w:rPr>
          <w:b w:val="0"/>
          <w:sz w:val="24"/>
          <w:szCs w:val="24"/>
        </w:rPr>
        <w:t>, diakses pada tanggal 18 September 2019.</w:t>
      </w:r>
    </w:p>
    <w:p w:rsidR="008A4981" w:rsidRPr="00EF026F" w:rsidRDefault="008A4981" w:rsidP="008A4981">
      <w:pPr>
        <w:pStyle w:val="Heading1"/>
        <w:shd w:val="clear" w:color="auto" w:fill="FFFFFF"/>
        <w:spacing w:before="0" w:beforeAutospacing="0" w:after="0" w:afterAutospacing="0"/>
        <w:ind w:left="284" w:hanging="284"/>
        <w:jc w:val="both"/>
        <w:rPr>
          <w:b w:val="0"/>
          <w:sz w:val="24"/>
          <w:szCs w:val="24"/>
        </w:rPr>
      </w:pPr>
    </w:p>
    <w:p w:rsidR="006D165A" w:rsidRPr="00EF026F" w:rsidRDefault="006D165A" w:rsidP="008A4981">
      <w:pPr>
        <w:pStyle w:val="FootnoteText"/>
        <w:ind w:left="284" w:hanging="284"/>
        <w:jc w:val="both"/>
        <w:rPr>
          <w:rFonts w:ascii="Times New Roman" w:hAnsi="Times New Roman" w:cs="Times New Roman"/>
          <w:b/>
          <w:sz w:val="24"/>
          <w:szCs w:val="24"/>
        </w:rPr>
      </w:pPr>
      <w:r w:rsidRPr="00EF026F">
        <w:rPr>
          <w:rStyle w:val="Strong"/>
          <w:rFonts w:ascii="Times New Roman" w:hAnsi="Times New Roman" w:cs="Times New Roman"/>
          <w:b w:val="0"/>
          <w:sz w:val="24"/>
          <w:szCs w:val="24"/>
        </w:rPr>
        <w:t xml:space="preserve">PT. Kliring Berjangka Indonesia (Persero), 2017, dikutip pada laman website : </w:t>
      </w:r>
      <w:hyperlink r:id="rId11" w:history="1">
        <w:r w:rsidRPr="00FB7203">
          <w:rPr>
            <w:rStyle w:val="Hyperlink"/>
            <w:rFonts w:ascii="Times New Roman" w:hAnsi="Times New Roman" w:cs="Times New Roman"/>
            <w:color w:val="auto"/>
            <w:sz w:val="24"/>
            <w:szCs w:val="24"/>
          </w:rPr>
          <w:t>https://www.ptkbi.com/transaksi/transaksi-pasar-fisik</w:t>
        </w:r>
      </w:hyperlink>
      <w:r w:rsidRPr="00FB7203">
        <w:rPr>
          <w:rFonts w:ascii="Times New Roman" w:hAnsi="Times New Roman" w:cs="Times New Roman"/>
          <w:sz w:val="24"/>
          <w:szCs w:val="24"/>
        </w:rPr>
        <w:t>, diakses pada tanggal 21 Oktober 2019.</w:t>
      </w:r>
    </w:p>
    <w:p w:rsidR="006D165A" w:rsidRPr="00EF026F" w:rsidRDefault="006D165A" w:rsidP="008A4981">
      <w:pPr>
        <w:jc w:val="both"/>
        <w:rPr>
          <w:rFonts w:ascii="Times New Roman" w:hAnsi="Times New Roman" w:cs="Times New Roman"/>
          <w:b/>
          <w:sz w:val="24"/>
          <w:szCs w:val="24"/>
        </w:rPr>
      </w:pPr>
    </w:p>
    <w:sectPr w:rsidR="006D165A" w:rsidRPr="00EF026F" w:rsidSect="00F56114">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7D" w:rsidRDefault="0008297D" w:rsidP="000F2F8C">
      <w:r>
        <w:separator/>
      </w:r>
    </w:p>
  </w:endnote>
  <w:endnote w:type="continuationSeparator" w:id="0">
    <w:p w:rsidR="0008297D" w:rsidRDefault="0008297D"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519969"/>
      <w:docPartObj>
        <w:docPartGallery w:val="Page Numbers (Bottom of Page)"/>
        <w:docPartUnique/>
      </w:docPartObj>
    </w:sdtPr>
    <w:sdtEndPr>
      <w:rPr>
        <w:rFonts w:ascii="Times New Roman" w:hAnsi="Times New Roman" w:cs="Times New Roman"/>
        <w:noProof/>
      </w:rPr>
    </w:sdtEndPr>
    <w:sdtContent>
      <w:p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2C5159">
          <w:rPr>
            <w:rFonts w:ascii="Times New Roman" w:hAnsi="Times New Roman" w:cs="Times New Roman"/>
            <w:noProof/>
          </w:rPr>
          <w:t>1</w:t>
        </w:r>
        <w:r w:rsidRPr="00906E41">
          <w:rPr>
            <w:rFonts w:ascii="Times New Roman" w:hAnsi="Times New Roman" w:cs="Times New Roman"/>
            <w:noProof/>
          </w:rPr>
          <w:fldChar w:fldCharType="end"/>
        </w:r>
      </w:p>
    </w:sdtContent>
  </w:sdt>
  <w:p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7D" w:rsidRDefault="0008297D" w:rsidP="000F2F8C">
      <w:r>
        <w:separator/>
      </w:r>
    </w:p>
  </w:footnote>
  <w:footnote w:type="continuationSeparator" w:id="0">
    <w:p w:rsidR="0008297D" w:rsidRDefault="0008297D" w:rsidP="000F2F8C">
      <w:r>
        <w:continuationSeparator/>
      </w:r>
    </w:p>
  </w:footnote>
  <w:footnote w:id="1">
    <w:p w:rsidR="00A1566A" w:rsidRPr="00EF026F" w:rsidRDefault="00A1566A" w:rsidP="00EF026F">
      <w:pPr>
        <w:pStyle w:val="FootnoteText"/>
        <w:tabs>
          <w:tab w:val="left" w:pos="5040"/>
          <w:tab w:val="left" w:pos="6720"/>
        </w:tabs>
        <w:ind w:firstLine="284"/>
        <w:jc w:val="both"/>
        <w:rPr>
          <w:rFonts w:ascii="Times New Roman" w:hAnsi="Times New Roman"/>
        </w:rPr>
      </w:pPr>
      <w:r w:rsidRPr="00EF026F">
        <w:rPr>
          <w:rStyle w:val="FootnoteReference"/>
          <w:rFonts w:ascii="Times New Roman" w:hAnsi="Times New Roman"/>
        </w:rPr>
        <w:footnoteRef/>
      </w:r>
      <w:r w:rsidRPr="00EF026F">
        <w:rPr>
          <w:rFonts w:ascii="Times New Roman" w:hAnsi="Times New Roman"/>
        </w:rPr>
        <w:t xml:space="preserve"> Jusuf Anwar, 2011, </w:t>
      </w:r>
      <w:r w:rsidRPr="00EF026F">
        <w:rPr>
          <w:rFonts w:ascii="Times New Roman" w:hAnsi="Times New Roman"/>
          <w:i/>
        </w:rPr>
        <w:t>Pasar Modal Sebagai Sarana Pembiayaan dan Investasi</w:t>
      </w:r>
      <w:r w:rsidR="00EF026F" w:rsidRPr="00EF026F">
        <w:rPr>
          <w:rFonts w:ascii="Times New Roman" w:hAnsi="Times New Roman"/>
        </w:rPr>
        <w:t>, Bandung : PT.Alumni,hlm.</w:t>
      </w:r>
      <w:r w:rsidRPr="00EF026F">
        <w:rPr>
          <w:rFonts w:ascii="Times New Roman" w:hAnsi="Times New Roman"/>
        </w:rPr>
        <w:t>9.</w:t>
      </w:r>
    </w:p>
  </w:footnote>
  <w:footnote w:id="2">
    <w:p w:rsidR="00A1566A" w:rsidRPr="00EF026F" w:rsidRDefault="00A1566A" w:rsidP="00EF026F">
      <w:pPr>
        <w:pStyle w:val="FootnoteText"/>
        <w:ind w:firstLine="284"/>
        <w:jc w:val="both"/>
        <w:rPr>
          <w:rFonts w:ascii="Times New Roman" w:hAnsi="Times New Roman"/>
        </w:rPr>
      </w:pPr>
      <w:r w:rsidRPr="00EF026F">
        <w:rPr>
          <w:rStyle w:val="FootnoteReference"/>
          <w:rFonts w:ascii="Times New Roman" w:hAnsi="Times New Roman"/>
        </w:rPr>
        <w:footnoteRef/>
      </w:r>
      <w:r w:rsidRPr="00EF026F">
        <w:rPr>
          <w:rFonts w:ascii="Times New Roman" w:hAnsi="Times New Roman"/>
        </w:rPr>
        <w:t xml:space="preserve"> </w:t>
      </w:r>
      <w:r w:rsidRPr="00EF026F">
        <w:rPr>
          <w:rFonts w:ascii="Times New Roman" w:hAnsi="Times New Roman"/>
          <w:i/>
        </w:rPr>
        <w:t>Ibid</w:t>
      </w:r>
      <w:r w:rsidRPr="00EF026F">
        <w:rPr>
          <w:rFonts w:ascii="Times New Roman" w:hAnsi="Times New Roman"/>
        </w:rPr>
        <w:t>., hlm. 11.</w:t>
      </w:r>
    </w:p>
  </w:footnote>
  <w:footnote w:id="3">
    <w:p w:rsidR="00A1566A" w:rsidRPr="00EF026F" w:rsidRDefault="00A1566A" w:rsidP="00EF026F">
      <w:pPr>
        <w:pStyle w:val="FootnoteText"/>
        <w:ind w:firstLine="284"/>
        <w:jc w:val="both"/>
        <w:rPr>
          <w:rFonts w:ascii="Times New Roman" w:hAnsi="Times New Roman"/>
        </w:rPr>
      </w:pPr>
      <w:r w:rsidRPr="00EF026F">
        <w:rPr>
          <w:rStyle w:val="FootnoteReference"/>
          <w:rFonts w:ascii="Times New Roman" w:hAnsi="Times New Roman"/>
        </w:rPr>
        <w:footnoteRef/>
      </w:r>
      <w:r w:rsidRPr="00EF026F">
        <w:rPr>
          <w:rFonts w:ascii="Times New Roman" w:hAnsi="Times New Roman"/>
        </w:rPr>
        <w:t xml:space="preserve"> Pada akhir tahun 1990, tepatnya setelah diundangkannya Undang-Undang No.32 Tahun 1997 Tentang Perdagangan Berjangka Komoditi menjadi awal bagi munculnya bisnis investasi di bidang komoditi yang dalam hal ini adalah </w:t>
      </w:r>
      <w:r w:rsidRPr="00EF026F">
        <w:rPr>
          <w:rFonts w:ascii="Times New Roman" w:hAnsi="Times New Roman"/>
          <w:i/>
        </w:rPr>
        <w:t>forex</w:t>
      </w:r>
      <w:r w:rsidRPr="00EF026F">
        <w:rPr>
          <w:rFonts w:ascii="Times New Roman" w:hAnsi="Times New Roman"/>
        </w:rPr>
        <w:t xml:space="preserve"> (</w:t>
      </w:r>
      <w:r w:rsidRPr="00EF026F">
        <w:rPr>
          <w:rFonts w:ascii="Times New Roman" w:hAnsi="Times New Roman"/>
          <w:i/>
        </w:rPr>
        <w:t>foreign exchange</w:t>
      </w:r>
      <w:r w:rsidRPr="00EF026F">
        <w:rPr>
          <w:rFonts w:ascii="Times New Roman" w:hAnsi="Times New Roman"/>
        </w:rPr>
        <w:t>) atau yang lebih kita kenal dengan valuta asing. Pada awalnya transaksi jual beli yang dilakukan masih menggunakan sistem konvensional, yaitu melalui DQ (</w:t>
      </w:r>
      <w:r w:rsidRPr="00EF026F">
        <w:rPr>
          <w:rFonts w:ascii="Times New Roman" w:hAnsi="Times New Roman"/>
          <w:i/>
        </w:rPr>
        <w:t>dealing quote</w:t>
      </w:r>
      <w:r w:rsidRPr="00EF026F">
        <w:rPr>
          <w:rFonts w:ascii="Times New Roman" w:hAnsi="Times New Roman"/>
        </w:rPr>
        <w:t xml:space="preserve">). Seiring dengan perkembangan zaman khususnya dalam bidang teknologi, transaksi dengan sistem konvensional mulai ditinggalkan sebab dipandang tidak efektif yang kemudian beralih dengan menggunakan fasilitas internet sebagai media dalam melakukan transaksi jual beli, yaitu melalui </w:t>
      </w:r>
      <w:r w:rsidRPr="00EF026F">
        <w:rPr>
          <w:rFonts w:ascii="Times New Roman" w:hAnsi="Times New Roman"/>
          <w:i/>
        </w:rPr>
        <w:t>online trading system</w:t>
      </w:r>
      <w:r w:rsidRPr="00EF026F">
        <w:rPr>
          <w:rFonts w:ascii="Times New Roman" w:hAnsi="Times New Roman"/>
        </w:rPr>
        <w:t xml:space="preserve">. Lihat : </w:t>
      </w:r>
      <w:r w:rsidRPr="00EF026F">
        <w:rPr>
          <w:rFonts w:ascii="Times New Roman" w:hAnsi="Times New Roman"/>
          <w:i/>
        </w:rPr>
        <w:t>Ibid</w:t>
      </w:r>
      <w:r w:rsidRPr="00EF026F">
        <w:rPr>
          <w:rFonts w:ascii="Times New Roman" w:hAnsi="Times New Roman"/>
        </w:rPr>
        <w:t>., hlm.1.</w:t>
      </w:r>
    </w:p>
  </w:footnote>
  <w:footnote w:id="4">
    <w:p w:rsidR="00A1566A" w:rsidRPr="00EF026F" w:rsidRDefault="00A1566A" w:rsidP="00EF026F">
      <w:pPr>
        <w:pStyle w:val="FootnoteText"/>
        <w:ind w:firstLine="284"/>
        <w:jc w:val="both"/>
        <w:rPr>
          <w:rFonts w:ascii="Times New Roman" w:hAnsi="Times New Roman"/>
        </w:rPr>
      </w:pPr>
      <w:r w:rsidRPr="00EF026F">
        <w:rPr>
          <w:rStyle w:val="FootnoteReference"/>
          <w:rFonts w:ascii="Times New Roman" w:hAnsi="Times New Roman"/>
        </w:rPr>
        <w:footnoteRef/>
      </w:r>
      <w:r w:rsidRPr="00EF026F">
        <w:rPr>
          <w:rFonts w:ascii="Times New Roman" w:hAnsi="Times New Roman"/>
        </w:rPr>
        <w:t xml:space="preserve"> Adrian Sutedi, 2012, </w:t>
      </w:r>
      <w:r w:rsidRPr="00EF026F">
        <w:rPr>
          <w:rFonts w:ascii="Times New Roman" w:hAnsi="Times New Roman"/>
          <w:i/>
        </w:rPr>
        <w:t>Produk-Produk Derivatif dan Aspek Hukumnya</w:t>
      </w:r>
      <w:r w:rsidRPr="00EF026F">
        <w:rPr>
          <w:rFonts w:ascii="Times New Roman" w:hAnsi="Times New Roman"/>
        </w:rPr>
        <w:t>, Bandung : Alfabeta, hlm. 143.</w:t>
      </w:r>
    </w:p>
  </w:footnote>
  <w:footnote w:id="5">
    <w:p w:rsidR="00A1566A" w:rsidRPr="00EF026F" w:rsidRDefault="00A1566A" w:rsidP="00EF026F">
      <w:pPr>
        <w:pStyle w:val="NormalWeb"/>
        <w:spacing w:before="0" w:beforeAutospacing="0" w:after="0" w:afterAutospacing="0"/>
        <w:ind w:firstLine="284"/>
        <w:jc w:val="both"/>
        <w:rPr>
          <w:sz w:val="20"/>
          <w:szCs w:val="20"/>
        </w:rPr>
      </w:pPr>
      <w:r w:rsidRPr="00EF026F">
        <w:rPr>
          <w:rStyle w:val="FootnoteReference"/>
          <w:sz w:val="20"/>
          <w:szCs w:val="20"/>
        </w:rPr>
        <w:footnoteRef/>
      </w:r>
      <w:r w:rsidRPr="00EF026F">
        <w:rPr>
          <w:sz w:val="20"/>
          <w:szCs w:val="20"/>
        </w:rPr>
        <w:t xml:space="preserve"> Kegiatan usaha sebagai pialang berjangka hanya dapat dilakukan oleh anggota bursa berjangka yang berbentuk Perseroan Terbatas (PT) yang memperoleh izin usaha sebagai pialang berjangka dari Bappebti. Hal ini diatur dalam Pasal 31 ayat (1) </w:t>
      </w:r>
      <w:r w:rsidRPr="00EF026F">
        <w:rPr>
          <w:i/>
          <w:sz w:val="20"/>
          <w:szCs w:val="20"/>
        </w:rPr>
        <w:t>juncto</w:t>
      </w:r>
      <w:r w:rsidRPr="00EF026F">
        <w:rPr>
          <w:sz w:val="20"/>
          <w:szCs w:val="20"/>
        </w:rPr>
        <w:t xml:space="preserve"> Pasal 71 ayat (1) UU Perdagangan Berjangka Komoditi-Perubahan.</w:t>
      </w:r>
    </w:p>
  </w:footnote>
  <w:footnote w:id="6">
    <w:p w:rsidR="00A1566A" w:rsidRPr="00EF026F" w:rsidRDefault="00A1566A" w:rsidP="00EF026F">
      <w:pPr>
        <w:pStyle w:val="Heading1"/>
        <w:shd w:val="clear" w:color="auto" w:fill="FFFFFF"/>
        <w:spacing w:before="0" w:beforeAutospacing="0" w:after="0" w:afterAutospacing="0"/>
        <w:ind w:firstLine="284"/>
        <w:jc w:val="both"/>
        <w:rPr>
          <w:b w:val="0"/>
          <w:sz w:val="20"/>
          <w:szCs w:val="20"/>
        </w:rPr>
      </w:pPr>
      <w:r w:rsidRPr="00EF026F">
        <w:rPr>
          <w:rStyle w:val="FootnoteReference"/>
          <w:b w:val="0"/>
          <w:sz w:val="20"/>
          <w:szCs w:val="20"/>
        </w:rPr>
        <w:footnoteRef/>
      </w:r>
      <w:r w:rsidRPr="00EF026F">
        <w:rPr>
          <w:b w:val="0"/>
          <w:sz w:val="20"/>
          <w:szCs w:val="20"/>
        </w:rPr>
        <w:t xml:space="preserve"> M. Syist (Kepala Biro Peraturan Perundang-Undangan Kementerian Komunikasi dan Informatika), 2019, “8 Modus Penawaran Investasi Perdagangan Berjangka Komoditi Ilegal</w:t>
      </w:r>
      <w:r w:rsidRPr="00EF026F">
        <w:rPr>
          <w:b w:val="0"/>
          <w:bCs w:val="0"/>
          <w:sz w:val="20"/>
          <w:szCs w:val="20"/>
        </w:rPr>
        <w:t xml:space="preserve">”, dikutip pada laman website : </w:t>
      </w:r>
      <w:hyperlink r:id="rId1" w:history="1">
        <w:r w:rsidRPr="00EF026F">
          <w:rPr>
            <w:rStyle w:val="Hyperlink"/>
            <w:b w:val="0"/>
            <w:color w:val="auto"/>
            <w:sz w:val="20"/>
            <w:szCs w:val="20"/>
          </w:rPr>
          <w:t>https://www.hukumonline.com/berita/baca/lt5c6e5be965d2d/8-modus-penawaran-investasi-perdagangan-berjangka-komoditi-ilegal/</w:t>
        </w:r>
      </w:hyperlink>
      <w:r w:rsidRPr="00EF026F">
        <w:rPr>
          <w:b w:val="0"/>
          <w:sz w:val="20"/>
          <w:szCs w:val="20"/>
        </w:rPr>
        <w:t>, diakses pada tanggal 18 September 2019.</w:t>
      </w:r>
    </w:p>
  </w:footnote>
  <w:footnote w:id="7">
    <w:p w:rsidR="00EF026F" w:rsidRPr="00EF026F" w:rsidRDefault="00EF026F" w:rsidP="00EF026F">
      <w:pPr>
        <w:ind w:firstLine="284"/>
        <w:jc w:val="both"/>
        <w:rPr>
          <w:rFonts w:ascii="Times New Roman" w:hAnsi="Times New Roman" w:cs="Times New Roman"/>
          <w:sz w:val="20"/>
          <w:szCs w:val="20"/>
        </w:rPr>
      </w:pPr>
      <w:r w:rsidRPr="00EF026F">
        <w:rPr>
          <w:rStyle w:val="FootnoteReference"/>
          <w:rFonts w:ascii="Times New Roman" w:hAnsi="Times New Roman" w:cs="Times New Roman"/>
        </w:rPr>
        <w:footnoteRef/>
      </w:r>
      <w:r w:rsidRPr="00EF026F">
        <w:rPr>
          <w:rFonts w:ascii="Times New Roman" w:hAnsi="Times New Roman" w:cs="Times New Roman"/>
          <w:sz w:val="20"/>
          <w:szCs w:val="20"/>
        </w:rPr>
        <w:t xml:space="preserve"> Bappebti memiliki kewajiban untuk melakukan sosialisasi terutama kepada Nasabah agar memiliki pengetahuan Siti Anisah dan Catur Septiana Rakhmawati, ” Klausula Pembatasan dan Pengalihan Tanggung Jawab Pialang Berjangka dalam Kontrak Baku Pemberian Amanat secara Elektronik </w:t>
      </w:r>
      <w:r w:rsidRPr="00EF026F">
        <w:rPr>
          <w:rFonts w:ascii="Times New Roman" w:hAnsi="Times New Roman" w:cs="Times New Roman"/>
          <w:i/>
          <w:sz w:val="20"/>
          <w:szCs w:val="20"/>
        </w:rPr>
        <w:t>Online</w:t>
      </w:r>
      <w:r w:rsidRPr="00EF026F">
        <w:rPr>
          <w:rFonts w:ascii="Times New Roman" w:hAnsi="Times New Roman" w:cs="Times New Roman"/>
          <w:sz w:val="20"/>
          <w:szCs w:val="20"/>
        </w:rPr>
        <w:t>”, Jurnal Hukum Ius Quia Iustum, Vol. 24, No. 1, ISSN : 0854-8498, Januari 2017, Fakultas Hukum Universitas Islam Indonesia Yogyakarta, hlm. 137.</w:t>
      </w:r>
    </w:p>
  </w:footnote>
  <w:footnote w:id="8">
    <w:p w:rsidR="00EF026F" w:rsidRPr="00EF026F" w:rsidRDefault="00EF026F" w:rsidP="00EF026F">
      <w:pPr>
        <w:ind w:firstLine="284"/>
        <w:rPr>
          <w:rFonts w:ascii="Times New Roman" w:hAnsi="Times New Roman" w:cs="Times New Roman"/>
          <w:sz w:val="20"/>
          <w:szCs w:val="20"/>
        </w:rPr>
      </w:pPr>
      <w:r w:rsidRPr="00EF026F">
        <w:rPr>
          <w:rStyle w:val="FootnoteReference"/>
          <w:rFonts w:ascii="Times New Roman" w:hAnsi="Times New Roman" w:cs="Times New Roman"/>
        </w:rPr>
        <w:footnoteRef/>
      </w:r>
      <w:r w:rsidRPr="00EF026F">
        <w:rPr>
          <w:rFonts w:ascii="Times New Roman" w:hAnsi="Times New Roman" w:cs="Times New Roman"/>
          <w:sz w:val="20"/>
          <w:szCs w:val="20"/>
        </w:rPr>
        <w:t xml:space="preserve"> Mohamad Samsul, 2010,</w:t>
      </w:r>
      <w:r w:rsidRPr="00EF026F">
        <w:rPr>
          <w:rFonts w:ascii="Times New Roman" w:hAnsi="Times New Roman" w:cs="Times New Roman"/>
          <w:i/>
          <w:sz w:val="20"/>
          <w:szCs w:val="20"/>
        </w:rPr>
        <w:t xml:space="preserve"> Pasar Berjangka Komoditas dan Derivatif</w:t>
      </w:r>
      <w:r w:rsidRPr="00EF026F">
        <w:rPr>
          <w:rFonts w:ascii="Times New Roman" w:hAnsi="Times New Roman" w:cs="Times New Roman"/>
          <w:sz w:val="20"/>
          <w:szCs w:val="20"/>
        </w:rPr>
        <w:t>, Jakarta : Salemba Empat, hlm. 73.</w:t>
      </w:r>
    </w:p>
  </w:footnote>
  <w:footnote w:id="9">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Aswandi, “Upaya Hukum dalam Penyelesaian Sengketa Perdagangan Emas Berjangka Pada PT. Rifan Financindo Berjangka Pekanbaru”, Jurnal Cendekia Hukum, Vol. 4., No. 2., Maret 2019, ISSN : 2580-1678, Fakultas Hukum Universitas Andalas Padang, hlm. 303.</w:t>
      </w:r>
    </w:p>
  </w:footnote>
  <w:footnote w:id="10">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w:t>
      </w:r>
      <w:r w:rsidRPr="00EF026F">
        <w:rPr>
          <w:rFonts w:ascii="Times New Roman" w:hAnsi="Times New Roman" w:cs="Times New Roman"/>
          <w:i/>
        </w:rPr>
        <w:t>Ibid</w:t>
      </w:r>
      <w:r w:rsidRPr="00EF026F">
        <w:rPr>
          <w:rFonts w:ascii="Times New Roman" w:hAnsi="Times New Roman" w:cs="Times New Roman"/>
        </w:rPr>
        <w:t>.</w:t>
      </w:r>
    </w:p>
  </w:footnote>
  <w:footnote w:id="11">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w:t>
      </w:r>
      <w:r w:rsidRPr="00EF026F">
        <w:rPr>
          <w:rFonts w:ascii="Times New Roman" w:hAnsi="Times New Roman" w:cs="Times New Roman"/>
          <w:i/>
        </w:rPr>
        <w:t>Ibid</w:t>
      </w:r>
      <w:r w:rsidRPr="00EF026F">
        <w:rPr>
          <w:rFonts w:ascii="Times New Roman" w:hAnsi="Times New Roman" w:cs="Times New Roman"/>
        </w:rPr>
        <w:t>.</w:t>
      </w:r>
    </w:p>
  </w:footnote>
  <w:footnote w:id="12">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Philipus M. Hadjon, </w:t>
      </w:r>
      <w:r w:rsidRPr="00EF026F">
        <w:rPr>
          <w:rFonts w:ascii="Times New Roman" w:hAnsi="Times New Roman" w:cs="Times New Roman"/>
          <w:i/>
        </w:rPr>
        <w:t>Op. Cit</w:t>
      </w:r>
      <w:r w:rsidRPr="00EF026F">
        <w:rPr>
          <w:rFonts w:ascii="Times New Roman" w:hAnsi="Times New Roman" w:cs="Times New Roman"/>
        </w:rPr>
        <w:t>., hlm. 3.</w:t>
      </w:r>
    </w:p>
  </w:footnote>
  <w:footnote w:id="13">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Ngurah Maulid, “Perlindungan Hukum Nasabah Dalam Transaksi </w:t>
      </w:r>
      <w:r w:rsidRPr="00EF026F">
        <w:rPr>
          <w:rFonts w:ascii="Times New Roman" w:hAnsi="Times New Roman" w:cs="Times New Roman"/>
          <w:i/>
        </w:rPr>
        <w:t>Online</w:t>
      </w:r>
      <w:r w:rsidRPr="00EF026F">
        <w:rPr>
          <w:rFonts w:ascii="Times New Roman" w:hAnsi="Times New Roman" w:cs="Times New Roman"/>
        </w:rPr>
        <w:t xml:space="preserve"> Perdagangan Berjangka Komoditi”, Jurnal Adil, Vol. 8, No. 2, 2017, Fakultas Hukum Universitas Brawijaya Malang, hlm. 280.</w:t>
      </w:r>
    </w:p>
  </w:footnote>
  <w:footnote w:id="14">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w:t>
      </w:r>
      <w:r w:rsidRPr="00EF026F">
        <w:rPr>
          <w:rFonts w:ascii="Times New Roman" w:hAnsi="Times New Roman" w:cs="Times New Roman"/>
          <w:i/>
        </w:rPr>
        <w:t>Ibid</w:t>
      </w:r>
      <w:r w:rsidRPr="00EF026F">
        <w:rPr>
          <w:rFonts w:ascii="Times New Roman" w:hAnsi="Times New Roman" w:cs="Times New Roman"/>
        </w:rPr>
        <w:t>., hlm. 281.</w:t>
      </w:r>
    </w:p>
  </w:footnote>
  <w:footnote w:id="15">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w:t>
      </w:r>
      <w:r w:rsidRPr="00EF026F">
        <w:rPr>
          <w:rFonts w:ascii="Times New Roman" w:hAnsi="Times New Roman" w:cs="Times New Roman"/>
          <w:i/>
        </w:rPr>
        <w:t>Ibid</w:t>
      </w:r>
      <w:r w:rsidRPr="00EF026F">
        <w:rPr>
          <w:rFonts w:ascii="Times New Roman" w:hAnsi="Times New Roman" w:cs="Times New Roman"/>
        </w:rPr>
        <w:t>.</w:t>
      </w:r>
    </w:p>
  </w:footnote>
  <w:footnote w:id="16">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w:t>
      </w:r>
      <w:r w:rsidRPr="00EF026F">
        <w:rPr>
          <w:rFonts w:ascii="Times New Roman" w:hAnsi="Times New Roman" w:cs="Times New Roman"/>
          <w:i/>
        </w:rPr>
        <w:t>Ibid</w:t>
      </w:r>
      <w:r w:rsidRPr="00EF026F">
        <w:rPr>
          <w:rFonts w:ascii="Times New Roman" w:hAnsi="Times New Roman" w:cs="Times New Roman"/>
        </w:rPr>
        <w:t>.</w:t>
      </w:r>
    </w:p>
  </w:footnote>
  <w:footnote w:id="17">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w:t>
      </w:r>
      <w:r w:rsidRPr="00EF026F">
        <w:rPr>
          <w:rFonts w:ascii="Times New Roman" w:hAnsi="Times New Roman" w:cs="Times New Roman"/>
          <w:i/>
        </w:rPr>
        <w:t>Ibid</w:t>
      </w:r>
      <w:r w:rsidRPr="00EF026F">
        <w:rPr>
          <w:rFonts w:ascii="Times New Roman" w:hAnsi="Times New Roman" w:cs="Times New Roman"/>
        </w:rPr>
        <w:t>., hlm. 296.</w:t>
      </w:r>
    </w:p>
  </w:footnote>
  <w:footnote w:id="18">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w:t>
      </w:r>
      <w:r w:rsidRPr="00EF026F">
        <w:rPr>
          <w:rFonts w:ascii="Times New Roman" w:hAnsi="Times New Roman" w:cs="Times New Roman"/>
          <w:i/>
        </w:rPr>
        <w:t>Ibid</w:t>
      </w:r>
      <w:r w:rsidRPr="00EF026F">
        <w:rPr>
          <w:rFonts w:ascii="Times New Roman" w:hAnsi="Times New Roman" w:cs="Times New Roman"/>
        </w:rPr>
        <w:t>.</w:t>
      </w:r>
    </w:p>
  </w:footnote>
  <w:footnote w:id="19">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i/>
        </w:rPr>
        <w:t>Ibid</w:t>
      </w:r>
      <w:r w:rsidRPr="00EF026F">
        <w:rPr>
          <w:rFonts w:ascii="Times New Roman" w:hAnsi="Times New Roman" w:cs="Times New Roman"/>
        </w:rPr>
        <w:t>., hlm. 10.</w:t>
      </w:r>
    </w:p>
  </w:footnote>
  <w:footnote w:id="20">
    <w:p w:rsidR="00EF026F" w:rsidRPr="00EF026F" w:rsidRDefault="00EF026F" w:rsidP="00EF026F">
      <w:pPr>
        <w:pStyle w:val="FootnoteText"/>
        <w:ind w:firstLine="284"/>
        <w:jc w:val="both"/>
        <w:rPr>
          <w:rFonts w:ascii="Times New Roman" w:hAnsi="Times New Roman" w:cs="Times New Roman"/>
        </w:rPr>
      </w:pPr>
      <w:r w:rsidRPr="00EF026F">
        <w:rPr>
          <w:rStyle w:val="FootnoteReference"/>
          <w:rFonts w:ascii="Times New Roman" w:hAnsi="Times New Roman" w:cs="Times New Roman"/>
        </w:rPr>
        <w:footnoteRef/>
      </w:r>
      <w:r w:rsidRPr="00EF026F">
        <w:rPr>
          <w:rFonts w:ascii="Times New Roman" w:hAnsi="Times New Roman" w:cs="Times New Roman"/>
        </w:rPr>
        <w:t xml:space="preserve"> Bappebti, 2011, </w:t>
      </w:r>
      <w:r w:rsidRPr="00EF026F">
        <w:rPr>
          <w:rFonts w:ascii="Times New Roman" w:hAnsi="Times New Roman" w:cs="Times New Roman"/>
          <w:i/>
        </w:rPr>
        <w:t>BAPPEBTI/Ar/44/V/2012 Annual Report 2011</w:t>
      </w:r>
      <w:r w:rsidRPr="00EF026F">
        <w:rPr>
          <w:rFonts w:ascii="Times New Roman" w:hAnsi="Times New Roman" w:cs="Times New Roman"/>
        </w:rPr>
        <w:t>, Jakarta : Kementerian Perdagangan Republik Indonesia, hlm.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3E57"/>
    <w:multiLevelType w:val="hybridMultilevel"/>
    <w:tmpl w:val="D2FE061E"/>
    <w:lvl w:ilvl="0" w:tplc="41585BEC">
      <w:start w:val="1"/>
      <w:numFmt w:val="upperRoman"/>
      <w:lvlText w:val="%1."/>
      <w:lvlJc w:val="left"/>
      <w:pPr>
        <w:ind w:left="2421" w:hanging="72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1">
    <w:nsid w:val="0B5312D0"/>
    <w:multiLevelType w:val="hybridMultilevel"/>
    <w:tmpl w:val="6BFC4438"/>
    <w:lvl w:ilvl="0" w:tplc="253E45E8">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nsid w:val="0BCB2070"/>
    <w:multiLevelType w:val="hybridMultilevel"/>
    <w:tmpl w:val="3420FF52"/>
    <w:lvl w:ilvl="0" w:tplc="B73AE1EA">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D204347"/>
    <w:multiLevelType w:val="hybridMultilevel"/>
    <w:tmpl w:val="13389110"/>
    <w:lvl w:ilvl="0" w:tplc="3B4E9A1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0EF90817"/>
    <w:multiLevelType w:val="hybridMultilevel"/>
    <w:tmpl w:val="53BA6300"/>
    <w:lvl w:ilvl="0" w:tplc="F27C1246">
      <w:start w:val="1"/>
      <w:numFmt w:val="decimal"/>
      <w:lvlText w:val="%1)"/>
      <w:lvlJc w:val="left"/>
      <w:pPr>
        <w:ind w:left="2628" w:hanging="360"/>
      </w:pPr>
      <w:rPr>
        <w:rFonts w:eastAsia="Calibri"/>
        <w:b/>
        <w:color w:val="auto"/>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0421001B">
      <w:start w:val="1"/>
      <w:numFmt w:val="lowerRoman"/>
      <w:lvlText w:val="%6."/>
      <w:lvlJc w:val="right"/>
      <w:pPr>
        <w:ind w:left="6228" w:hanging="180"/>
      </w:pPr>
    </w:lvl>
    <w:lvl w:ilvl="6" w:tplc="0421000F">
      <w:start w:val="1"/>
      <w:numFmt w:val="decimal"/>
      <w:lvlText w:val="%7."/>
      <w:lvlJc w:val="left"/>
      <w:pPr>
        <w:ind w:left="6948" w:hanging="360"/>
      </w:pPr>
    </w:lvl>
    <w:lvl w:ilvl="7" w:tplc="04210019">
      <w:start w:val="1"/>
      <w:numFmt w:val="lowerLetter"/>
      <w:lvlText w:val="%8."/>
      <w:lvlJc w:val="left"/>
      <w:pPr>
        <w:ind w:left="7668" w:hanging="360"/>
      </w:pPr>
    </w:lvl>
    <w:lvl w:ilvl="8" w:tplc="0421001B">
      <w:start w:val="1"/>
      <w:numFmt w:val="lowerRoman"/>
      <w:lvlText w:val="%9."/>
      <w:lvlJc w:val="right"/>
      <w:pPr>
        <w:ind w:left="8388" w:hanging="180"/>
      </w:pPr>
    </w:lvl>
  </w:abstractNum>
  <w:abstractNum w:abstractNumId="5">
    <w:nsid w:val="121B4E42"/>
    <w:multiLevelType w:val="hybridMultilevel"/>
    <w:tmpl w:val="5590FC7A"/>
    <w:lvl w:ilvl="0" w:tplc="79400AA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602E93"/>
    <w:multiLevelType w:val="hybridMultilevel"/>
    <w:tmpl w:val="EA181832"/>
    <w:lvl w:ilvl="0" w:tplc="A9B88724">
      <w:start w:val="1"/>
      <w:numFmt w:val="lowerLetter"/>
      <w:lvlText w:val="%1."/>
      <w:lvlJc w:val="left"/>
      <w:pPr>
        <w:ind w:left="2346" w:hanging="360"/>
      </w:pPr>
      <w:rPr>
        <w:rFonts w:ascii="Times New Roman" w:eastAsiaTheme="minorHAnsi" w:hAnsi="Times New Roman" w:cs="Times New Roman"/>
      </w:r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7">
    <w:nsid w:val="157F641D"/>
    <w:multiLevelType w:val="hybridMultilevel"/>
    <w:tmpl w:val="A52E87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9254D45"/>
    <w:multiLevelType w:val="hybridMultilevel"/>
    <w:tmpl w:val="38E27D8E"/>
    <w:lvl w:ilvl="0" w:tplc="0F80ECA6">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nsid w:val="19A76012"/>
    <w:multiLevelType w:val="hybridMultilevel"/>
    <w:tmpl w:val="17268228"/>
    <w:lvl w:ilvl="0" w:tplc="07A6C60A">
      <w:start w:val="1"/>
      <w:numFmt w:val="decimal"/>
      <w:lvlText w:val="%1."/>
      <w:lvlJc w:val="left"/>
      <w:pPr>
        <w:ind w:left="720" w:hanging="360"/>
      </w:pPr>
      <w:rPr>
        <w:b/>
        <w:color w:val="000000" w:themeColor="text1"/>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142132C"/>
    <w:multiLevelType w:val="hybridMultilevel"/>
    <w:tmpl w:val="5A98E418"/>
    <w:lvl w:ilvl="0" w:tplc="0E369B3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A402C9"/>
    <w:multiLevelType w:val="hybridMultilevel"/>
    <w:tmpl w:val="5E7C3AF0"/>
    <w:lvl w:ilvl="0" w:tplc="63D69A5C">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12">
    <w:nsid w:val="325C3079"/>
    <w:multiLevelType w:val="hybridMultilevel"/>
    <w:tmpl w:val="1FB00602"/>
    <w:lvl w:ilvl="0" w:tplc="9086DC46">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3">
    <w:nsid w:val="39967A41"/>
    <w:multiLevelType w:val="hybridMultilevel"/>
    <w:tmpl w:val="1332A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AD01006"/>
    <w:multiLevelType w:val="hybridMultilevel"/>
    <w:tmpl w:val="D5A263D6"/>
    <w:lvl w:ilvl="0" w:tplc="080292B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nsid w:val="4E90360F"/>
    <w:multiLevelType w:val="hybridMultilevel"/>
    <w:tmpl w:val="2BB67318"/>
    <w:lvl w:ilvl="0" w:tplc="3B1AE7E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54602F74"/>
    <w:multiLevelType w:val="hybridMultilevel"/>
    <w:tmpl w:val="87DEBE98"/>
    <w:lvl w:ilvl="0" w:tplc="615A0E3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7">
    <w:nsid w:val="578B2A86"/>
    <w:multiLevelType w:val="hybridMultilevel"/>
    <w:tmpl w:val="A16C3410"/>
    <w:lvl w:ilvl="0" w:tplc="CBD2BB80">
      <w:start w:val="1"/>
      <w:numFmt w:val="lowerLetter"/>
      <w:lvlText w:val="%1."/>
      <w:lvlJc w:val="left"/>
      <w:pPr>
        <w:ind w:left="927" w:hanging="360"/>
      </w:pPr>
      <w:rPr>
        <w:rFonts w:ascii="Times New Roman" w:hAnsi="Times New Roman" w:cs="Times New Roman" w:hint="default"/>
        <w:b/>
        <w:sz w:val="24"/>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8">
    <w:nsid w:val="615B3DAC"/>
    <w:multiLevelType w:val="hybridMultilevel"/>
    <w:tmpl w:val="68725ACE"/>
    <w:lvl w:ilvl="0" w:tplc="2C46E882">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nsid w:val="661A46DA"/>
    <w:multiLevelType w:val="hybridMultilevel"/>
    <w:tmpl w:val="23E8EAD2"/>
    <w:lvl w:ilvl="0" w:tplc="09F688D0">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num w:numId="1">
    <w:abstractNumId w:val="1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07303"/>
    <w:rsid w:val="0004127A"/>
    <w:rsid w:val="00042E8C"/>
    <w:rsid w:val="00063ADC"/>
    <w:rsid w:val="0008297D"/>
    <w:rsid w:val="00085867"/>
    <w:rsid w:val="00086C9A"/>
    <w:rsid w:val="000961BD"/>
    <w:rsid w:val="000D79B7"/>
    <w:rsid w:val="000F2F8C"/>
    <w:rsid w:val="0012581D"/>
    <w:rsid w:val="001341D2"/>
    <w:rsid w:val="001820AE"/>
    <w:rsid w:val="00194347"/>
    <w:rsid w:val="001A16B1"/>
    <w:rsid w:val="001B423F"/>
    <w:rsid w:val="00204C61"/>
    <w:rsid w:val="002054D1"/>
    <w:rsid w:val="0021065F"/>
    <w:rsid w:val="00225B7A"/>
    <w:rsid w:val="002456EA"/>
    <w:rsid w:val="0029504B"/>
    <w:rsid w:val="002B6078"/>
    <w:rsid w:val="002B7A5A"/>
    <w:rsid w:val="002C5159"/>
    <w:rsid w:val="0035186D"/>
    <w:rsid w:val="0038155A"/>
    <w:rsid w:val="0038408D"/>
    <w:rsid w:val="00391B0F"/>
    <w:rsid w:val="003E3AC4"/>
    <w:rsid w:val="003E414F"/>
    <w:rsid w:val="003F1F4F"/>
    <w:rsid w:val="003F5F80"/>
    <w:rsid w:val="00432188"/>
    <w:rsid w:val="0044240D"/>
    <w:rsid w:val="00461390"/>
    <w:rsid w:val="00476863"/>
    <w:rsid w:val="004E6156"/>
    <w:rsid w:val="004F2876"/>
    <w:rsid w:val="00501B5F"/>
    <w:rsid w:val="005D55E6"/>
    <w:rsid w:val="005E4D21"/>
    <w:rsid w:val="00632318"/>
    <w:rsid w:val="00643BE5"/>
    <w:rsid w:val="00651E28"/>
    <w:rsid w:val="00674A6F"/>
    <w:rsid w:val="00691659"/>
    <w:rsid w:val="006A0D5C"/>
    <w:rsid w:val="006D165A"/>
    <w:rsid w:val="006F1FC6"/>
    <w:rsid w:val="00726F1F"/>
    <w:rsid w:val="007502CC"/>
    <w:rsid w:val="00775A7D"/>
    <w:rsid w:val="007F754D"/>
    <w:rsid w:val="008471DA"/>
    <w:rsid w:val="00855E9F"/>
    <w:rsid w:val="0086285A"/>
    <w:rsid w:val="00872CCF"/>
    <w:rsid w:val="008A4981"/>
    <w:rsid w:val="008E18F1"/>
    <w:rsid w:val="00906E41"/>
    <w:rsid w:val="00907092"/>
    <w:rsid w:val="00927FFB"/>
    <w:rsid w:val="00977596"/>
    <w:rsid w:val="00983FB2"/>
    <w:rsid w:val="009E50EE"/>
    <w:rsid w:val="009F26C6"/>
    <w:rsid w:val="00A0023A"/>
    <w:rsid w:val="00A1566A"/>
    <w:rsid w:val="00A26B7C"/>
    <w:rsid w:val="00A40D77"/>
    <w:rsid w:val="00A5396D"/>
    <w:rsid w:val="00A5414D"/>
    <w:rsid w:val="00A62262"/>
    <w:rsid w:val="00AA331C"/>
    <w:rsid w:val="00AC57A3"/>
    <w:rsid w:val="00B1594B"/>
    <w:rsid w:val="00B21623"/>
    <w:rsid w:val="00B335C6"/>
    <w:rsid w:val="00B57822"/>
    <w:rsid w:val="00B702E3"/>
    <w:rsid w:val="00B86D8C"/>
    <w:rsid w:val="00BC1E57"/>
    <w:rsid w:val="00BC350E"/>
    <w:rsid w:val="00BD0917"/>
    <w:rsid w:val="00C27FDB"/>
    <w:rsid w:val="00C7094D"/>
    <w:rsid w:val="00C73D00"/>
    <w:rsid w:val="00C9125C"/>
    <w:rsid w:val="00CA6607"/>
    <w:rsid w:val="00CB0157"/>
    <w:rsid w:val="00D25EE2"/>
    <w:rsid w:val="00D449A1"/>
    <w:rsid w:val="00D62613"/>
    <w:rsid w:val="00D72BA4"/>
    <w:rsid w:val="00DE6994"/>
    <w:rsid w:val="00DF280B"/>
    <w:rsid w:val="00E32601"/>
    <w:rsid w:val="00E32CB9"/>
    <w:rsid w:val="00E47890"/>
    <w:rsid w:val="00E8184A"/>
    <w:rsid w:val="00E8743C"/>
    <w:rsid w:val="00E95AA1"/>
    <w:rsid w:val="00EA3C28"/>
    <w:rsid w:val="00EB6775"/>
    <w:rsid w:val="00EC6C40"/>
    <w:rsid w:val="00EF026F"/>
    <w:rsid w:val="00F12848"/>
    <w:rsid w:val="00F1614B"/>
    <w:rsid w:val="00F56114"/>
    <w:rsid w:val="00F7507A"/>
    <w:rsid w:val="00F86419"/>
    <w:rsid w:val="00F86B40"/>
    <w:rsid w:val="00FB7203"/>
    <w:rsid w:val="00FC00E7"/>
    <w:rsid w:val="00FE1CEA"/>
    <w:rsid w:val="00FE7E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semiHidden/>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semiHidden/>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character" w:customStyle="1" w:styleId="site-description">
    <w:name w:val="site-description"/>
    <w:basedOn w:val="DefaultParagraphFont"/>
    <w:rsid w:val="00A5396D"/>
  </w:style>
  <w:style w:type="character" w:customStyle="1" w:styleId="personname">
    <w:name w:val="person_name"/>
    <w:basedOn w:val="DefaultParagraphFont"/>
    <w:rsid w:val="00A5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34163064">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13906770">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219680371">
      <w:bodyDiv w:val="1"/>
      <w:marLeft w:val="0"/>
      <w:marRight w:val="0"/>
      <w:marTop w:val="0"/>
      <w:marBottom w:val="0"/>
      <w:divBdr>
        <w:top w:val="none" w:sz="0" w:space="0" w:color="auto"/>
        <w:left w:val="none" w:sz="0" w:space="0" w:color="auto"/>
        <w:bottom w:val="none" w:sz="0" w:space="0" w:color="auto"/>
        <w:right w:val="none" w:sz="0" w:space="0" w:color="auto"/>
      </w:divBdr>
    </w:div>
    <w:div w:id="236986037">
      <w:bodyDiv w:val="1"/>
      <w:marLeft w:val="0"/>
      <w:marRight w:val="0"/>
      <w:marTop w:val="0"/>
      <w:marBottom w:val="0"/>
      <w:divBdr>
        <w:top w:val="none" w:sz="0" w:space="0" w:color="auto"/>
        <w:left w:val="none" w:sz="0" w:space="0" w:color="auto"/>
        <w:bottom w:val="none" w:sz="0" w:space="0" w:color="auto"/>
        <w:right w:val="none" w:sz="0" w:space="0" w:color="auto"/>
      </w:divBdr>
    </w:div>
    <w:div w:id="262690956">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726294587">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988243407">
      <w:bodyDiv w:val="1"/>
      <w:marLeft w:val="0"/>
      <w:marRight w:val="0"/>
      <w:marTop w:val="0"/>
      <w:marBottom w:val="0"/>
      <w:divBdr>
        <w:top w:val="none" w:sz="0" w:space="0" w:color="auto"/>
        <w:left w:val="none" w:sz="0" w:space="0" w:color="auto"/>
        <w:bottom w:val="none" w:sz="0" w:space="0" w:color="auto"/>
        <w:right w:val="none" w:sz="0" w:space="0" w:color="auto"/>
      </w:divBdr>
    </w:div>
    <w:div w:id="1143885463">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58515811">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534921939">
      <w:bodyDiv w:val="1"/>
      <w:marLeft w:val="0"/>
      <w:marRight w:val="0"/>
      <w:marTop w:val="0"/>
      <w:marBottom w:val="0"/>
      <w:divBdr>
        <w:top w:val="none" w:sz="0" w:space="0" w:color="auto"/>
        <w:left w:val="none" w:sz="0" w:space="0" w:color="auto"/>
        <w:bottom w:val="none" w:sz="0" w:space="0" w:color="auto"/>
        <w:right w:val="none" w:sz="0" w:space="0" w:color="auto"/>
      </w:divBdr>
    </w:div>
    <w:div w:id="1655137636">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56612357">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 w:id="20971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tkbi.com/transaksi/transaksi-pasar-fisik" TargetMode="External"/><Relationship Id="rId5" Type="http://schemas.openxmlformats.org/officeDocument/2006/relationships/webSettings" Target="webSettings.xml"/><Relationship Id="rId10" Type="http://schemas.openxmlformats.org/officeDocument/2006/relationships/hyperlink" Target="https://www.hukumonline.com/berita/baca/lt5c6e5be965d2d/8-modus-penawaran-investasi-perdagangan-berjangka-komoditi-ilegal/" TargetMode="External"/><Relationship Id="rId4" Type="http://schemas.openxmlformats.org/officeDocument/2006/relationships/settings" Target="settings.xml"/><Relationship Id="rId9" Type="http://schemas.openxmlformats.org/officeDocument/2006/relationships/hyperlink" Target="https://kbbi.web.id/%20perlindung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ukumonline.com/berita/baca/lt5c6e5be965d2d/8-modus-penawaran-investasi-perdagangan-berjangka-komoditi-i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5D597-606C-4B08-A3F7-989BE51E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5607</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2020-01-13T09:24:00Z</dcterms:created>
  <dcterms:modified xsi:type="dcterms:W3CDTF">2020-01-13T11:11:00Z</dcterms:modified>
</cp:coreProperties>
</file>