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A4BE" w14:textId="77777777" w:rsidR="00067C00" w:rsidRDefault="00067C00" w:rsidP="00067C00">
      <w:pPr>
        <w:spacing w:after="0" w:line="276" w:lineRule="auto"/>
        <w:ind w:right="49"/>
        <w:jc w:val="center"/>
        <w:rPr>
          <w:rFonts w:ascii="Times New Roman" w:hAnsi="Times New Roman" w:cs="Times New Roman"/>
          <w:b/>
          <w:color w:val="000000" w:themeColor="text1"/>
          <w:sz w:val="24"/>
          <w:szCs w:val="24"/>
        </w:rPr>
      </w:pPr>
      <w:r w:rsidRPr="00891438">
        <w:rPr>
          <w:noProof/>
        </w:rPr>
        <w:drawing>
          <wp:inline distT="0" distB="0" distL="0" distR="0" wp14:anchorId="4F558F7E" wp14:editId="206EC0F9">
            <wp:extent cx="5252085" cy="140017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2085" cy="1400175"/>
                    </a:xfrm>
                    <a:prstGeom prst="rect">
                      <a:avLst/>
                    </a:prstGeom>
                    <a:noFill/>
                    <a:ln>
                      <a:noFill/>
                    </a:ln>
                  </pic:spPr>
                </pic:pic>
              </a:graphicData>
            </a:graphic>
          </wp:inline>
        </w:drawing>
      </w:r>
    </w:p>
    <w:p w14:paraId="2DE9031D" w14:textId="77777777" w:rsidR="00067C00" w:rsidRDefault="00067C00" w:rsidP="00067C00">
      <w:pPr>
        <w:spacing w:after="0" w:line="276" w:lineRule="auto"/>
        <w:ind w:right="49"/>
        <w:jc w:val="center"/>
        <w:rPr>
          <w:rFonts w:ascii="Times New Roman" w:hAnsi="Times New Roman" w:cs="Times New Roman"/>
          <w:b/>
          <w:color w:val="000000" w:themeColor="text1"/>
          <w:sz w:val="24"/>
          <w:szCs w:val="24"/>
        </w:rPr>
      </w:pPr>
    </w:p>
    <w:p w14:paraId="5F292D33" w14:textId="77777777" w:rsidR="00067C00" w:rsidRDefault="00067C00" w:rsidP="00067C00">
      <w:pPr>
        <w:tabs>
          <w:tab w:val="left" w:pos="2740"/>
        </w:tabs>
        <w:spacing w:after="0" w:line="360" w:lineRule="auto"/>
        <w:jc w:val="center"/>
        <w:rPr>
          <w:rFonts w:ascii="Times New Roman" w:hAnsi="Times New Roman" w:cs="Times New Roman"/>
          <w:b/>
          <w:sz w:val="24"/>
          <w:szCs w:val="24"/>
          <w:lang w:val="id-ID"/>
        </w:rPr>
      </w:pPr>
      <w:bookmarkStart w:id="0" w:name="_Hlk100521566"/>
      <w:r>
        <w:rPr>
          <w:rFonts w:ascii="Times New Roman" w:hAnsi="Times New Roman" w:cs="Times New Roman"/>
          <w:b/>
          <w:sz w:val="24"/>
          <w:szCs w:val="24"/>
          <w:lang w:val="id-ID"/>
        </w:rPr>
        <w:t xml:space="preserve">IMPLEMENTASI PASAL 20 UNDANG-UNDANG NOMOR 4 </w:t>
      </w:r>
    </w:p>
    <w:p w14:paraId="49B7EA2C" w14:textId="77777777" w:rsidR="00067C00" w:rsidRDefault="00067C00" w:rsidP="00067C00">
      <w:pPr>
        <w:tabs>
          <w:tab w:val="left" w:pos="2740"/>
        </w:tabs>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TAHUN 1996 TENTANG HAK TANGGUNGAN DALAM MENJAMIN </w:t>
      </w:r>
    </w:p>
    <w:p w14:paraId="2F9F825C" w14:textId="77777777" w:rsidR="00067C00" w:rsidRDefault="00067C00" w:rsidP="00067C00">
      <w:pPr>
        <w:tabs>
          <w:tab w:val="left" w:pos="2740"/>
        </w:tabs>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KEPENTINGAN  PARA PIHAK DI KANTOR PELAYANAN KEKAYAAN </w:t>
      </w:r>
    </w:p>
    <w:p w14:paraId="1558DE3D" w14:textId="77777777" w:rsidR="00067C00" w:rsidRDefault="00067C00" w:rsidP="00067C00">
      <w:pPr>
        <w:tabs>
          <w:tab w:val="left" w:pos="2740"/>
        </w:tabs>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NEGARA DAN LELANG (KPKNL) PALEMBANG</w:t>
      </w:r>
    </w:p>
    <w:bookmarkEnd w:id="0"/>
    <w:p w14:paraId="0D528355" w14:textId="77777777" w:rsidR="00067C00" w:rsidRDefault="00067C00" w:rsidP="00067C00">
      <w:pPr>
        <w:ind w:left="1440" w:hanging="1440"/>
        <w:jc w:val="center"/>
        <w:rPr>
          <w:rFonts w:ascii="Times New Roman" w:hAnsi="Times New Roman" w:cs="Times New Roman"/>
        </w:rPr>
      </w:pPr>
      <w:r w:rsidRPr="00D51F32">
        <w:rPr>
          <w:rFonts w:ascii="Times New Roman" w:hAnsi="Times New Roman" w:cs="Times New Roman"/>
        </w:rPr>
        <w:t>Swis Hendrik*, Joni Emirzon**</w:t>
      </w:r>
      <w:proofErr w:type="gramStart"/>
      <w:r w:rsidRPr="00D51F32">
        <w:rPr>
          <w:rFonts w:ascii="Times New Roman" w:hAnsi="Times New Roman" w:cs="Times New Roman"/>
        </w:rPr>
        <w:t>,  Mada</w:t>
      </w:r>
      <w:proofErr w:type="gramEnd"/>
      <w:r w:rsidRPr="00D51F32">
        <w:rPr>
          <w:rFonts w:ascii="Times New Roman" w:hAnsi="Times New Roman" w:cs="Times New Roman"/>
        </w:rPr>
        <w:t xml:space="preserve"> Apriandi Zuhir***</w:t>
      </w:r>
    </w:p>
    <w:p w14:paraId="31851E0F" w14:textId="77777777" w:rsidR="00067C00" w:rsidRDefault="00067C00" w:rsidP="00067C00">
      <w:pPr>
        <w:spacing w:after="0" w:line="240" w:lineRule="auto"/>
        <w:jc w:val="both"/>
        <w:rPr>
          <w:rFonts w:ascii="Times New Roman" w:hAnsi="Times New Roman" w:cs="Times New Roman"/>
          <w:b/>
          <w:color w:val="000000" w:themeColor="text1"/>
          <w:sz w:val="24"/>
          <w:szCs w:val="24"/>
        </w:rPr>
      </w:pPr>
      <w:r w:rsidRPr="006C4FF8">
        <w:rPr>
          <w:rFonts w:ascii="Times New Roman" w:hAnsi="Times New Roman" w:cs="Times New Roman"/>
          <w:b/>
          <w:color w:val="000000" w:themeColor="text1"/>
          <w:sz w:val="24"/>
          <w:szCs w:val="24"/>
        </w:rPr>
        <w:t>A</w:t>
      </w:r>
      <w:bookmarkStart w:id="1" w:name="_Hlk100527137"/>
      <w:bookmarkStart w:id="2" w:name="_Hlk100526781"/>
      <w:r>
        <w:rPr>
          <w:rFonts w:ascii="Times New Roman" w:hAnsi="Times New Roman" w:cs="Times New Roman"/>
          <w:b/>
          <w:color w:val="000000" w:themeColor="text1"/>
          <w:sz w:val="24"/>
          <w:szCs w:val="24"/>
        </w:rPr>
        <w:t>BSTRAK</w:t>
      </w:r>
    </w:p>
    <w:p w14:paraId="5ADEF88B" w14:textId="77777777" w:rsidR="00067C00" w:rsidRDefault="00067C00" w:rsidP="00067C00">
      <w:pPr>
        <w:spacing w:after="0" w:line="240" w:lineRule="auto"/>
        <w:jc w:val="both"/>
        <w:rPr>
          <w:rFonts w:ascii="Times New Roman" w:hAnsi="Times New Roman" w:cs="Times New Roman"/>
          <w:b/>
          <w:color w:val="000000" w:themeColor="text1"/>
          <w:sz w:val="24"/>
          <w:szCs w:val="24"/>
        </w:rPr>
      </w:pPr>
    </w:p>
    <w:p w14:paraId="36F1D732" w14:textId="77777777" w:rsidR="00067C00" w:rsidRPr="005A1600" w:rsidRDefault="00067C00" w:rsidP="00067C00">
      <w:pPr>
        <w:spacing w:after="0" w:line="240" w:lineRule="auto"/>
        <w:jc w:val="both"/>
        <w:rPr>
          <w:rFonts w:ascii="Times New Roman" w:hAnsi="Times New Roman" w:cs="Times New Roman"/>
          <w:bCs/>
        </w:rPr>
      </w:pPr>
      <w:bookmarkStart w:id="3" w:name="_Hlk101296734"/>
      <w:r w:rsidRPr="005A1600">
        <w:rPr>
          <w:rFonts w:ascii="Times New Roman" w:hAnsi="Times New Roman" w:cs="Times New Roman"/>
          <w:color w:val="000000" w:themeColor="text1"/>
        </w:rPr>
        <w:t xml:space="preserve">Bank dalam memberikan kredit selalu mensyaratkan adanya jaminan, pengikatan atas objek jaminan dilakukan dengan Hak Tanggungan sesuai dengan Undang-Undang No. </w:t>
      </w:r>
      <w:proofErr w:type="gramStart"/>
      <w:r w:rsidRPr="005A1600">
        <w:rPr>
          <w:rFonts w:ascii="Times New Roman" w:hAnsi="Times New Roman" w:cs="Times New Roman"/>
          <w:color w:val="000000" w:themeColor="text1"/>
        </w:rPr>
        <w:t>4  Tahun</w:t>
      </w:r>
      <w:proofErr w:type="gramEnd"/>
      <w:r w:rsidRPr="005A1600">
        <w:rPr>
          <w:rFonts w:ascii="Times New Roman" w:hAnsi="Times New Roman" w:cs="Times New Roman"/>
          <w:color w:val="000000" w:themeColor="text1"/>
        </w:rPr>
        <w:t xml:space="preserve"> 1996  Tentang Hak Tanggungan (UUHT). Apabila debitur wanprestasi, maka bank akan melakukan lelang eksekusi atas </w:t>
      </w:r>
      <w:r>
        <w:rPr>
          <w:rFonts w:ascii="Times New Roman" w:hAnsi="Times New Roman" w:cs="Times New Roman"/>
          <w:color w:val="000000" w:themeColor="text1"/>
        </w:rPr>
        <w:t>s</w:t>
      </w:r>
      <w:r w:rsidRPr="005A1600">
        <w:rPr>
          <w:rFonts w:ascii="Times New Roman" w:hAnsi="Times New Roman" w:cs="Times New Roman"/>
          <w:color w:val="000000" w:themeColor="text1"/>
        </w:rPr>
        <w:t xml:space="preserve">ertifikat </w:t>
      </w:r>
      <w:proofErr w:type="gramStart"/>
      <w:r w:rsidRPr="005A1600">
        <w:rPr>
          <w:rFonts w:ascii="Times New Roman" w:hAnsi="Times New Roman" w:cs="Times New Roman"/>
          <w:color w:val="000000" w:themeColor="text1"/>
        </w:rPr>
        <w:t>Hak  Tanggungan</w:t>
      </w:r>
      <w:proofErr w:type="gramEnd"/>
      <w:r w:rsidRPr="005A1600">
        <w:rPr>
          <w:rFonts w:ascii="Times New Roman" w:hAnsi="Times New Roman" w:cs="Times New Roman"/>
          <w:color w:val="000000" w:themeColor="text1"/>
        </w:rPr>
        <w:t xml:space="preserve"> berdasarkan titel  kekuatan eksekutorial dengan irah-irah  “DEMI KEADILAN BERDASARKAN KETUHANAN YANG MAHA ESA”</w:t>
      </w:r>
      <w:r>
        <w:rPr>
          <w:rFonts w:ascii="Times New Roman" w:hAnsi="Times New Roman" w:cs="Times New Roman"/>
          <w:color w:val="000000" w:themeColor="text1"/>
        </w:rPr>
        <w:t xml:space="preserve">, </w:t>
      </w:r>
      <w:r w:rsidRPr="005A1600">
        <w:rPr>
          <w:rFonts w:ascii="Times New Roman" w:hAnsi="Times New Roman" w:cs="Times New Roman"/>
          <w:color w:val="000000" w:themeColor="text1"/>
        </w:rPr>
        <w:t xml:space="preserve"> melalui Kantor Pelayanan Kekayaan Negara dan Lelang Palembang (KPKNL). </w:t>
      </w:r>
      <w:r>
        <w:rPr>
          <w:rFonts w:ascii="Times New Roman" w:hAnsi="Times New Roman" w:cs="Times New Roman"/>
          <w:color w:val="000000" w:themeColor="text1"/>
        </w:rPr>
        <w:t xml:space="preserve">Dalam Pelaksanaan </w:t>
      </w:r>
      <w:r w:rsidRPr="005A1600">
        <w:rPr>
          <w:rFonts w:ascii="Times New Roman" w:hAnsi="Times New Roman" w:cs="Times New Roman"/>
          <w:color w:val="000000" w:themeColor="text1"/>
        </w:rPr>
        <w:t>lelang eksekusi berdasarkan Pasal 20 UUHT menimbulkan beberapa permasalahan, baik mengenai penjualan di</w:t>
      </w:r>
      <w:r>
        <w:rPr>
          <w:rFonts w:ascii="Times New Roman" w:hAnsi="Times New Roman" w:cs="Times New Roman"/>
          <w:color w:val="000000" w:themeColor="text1"/>
        </w:rPr>
        <w:t xml:space="preserve"> </w:t>
      </w:r>
      <w:r w:rsidRPr="005A1600">
        <w:rPr>
          <w:rFonts w:ascii="Times New Roman" w:hAnsi="Times New Roman" w:cs="Times New Roman"/>
          <w:color w:val="000000" w:themeColor="text1"/>
        </w:rPr>
        <w:t xml:space="preserve">bawah tangan yang dalam praktiknya </w:t>
      </w:r>
      <w:proofErr w:type="gramStart"/>
      <w:r w:rsidRPr="005A1600">
        <w:rPr>
          <w:rFonts w:ascii="Times New Roman" w:hAnsi="Times New Roman" w:cs="Times New Roman"/>
          <w:color w:val="000000" w:themeColor="text1"/>
        </w:rPr>
        <w:t>tidak  diumumkan</w:t>
      </w:r>
      <w:proofErr w:type="gramEnd"/>
      <w:r w:rsidRPr="005A1600">
        <w:rPr>
          <w:rFonts w:ascii="Times New Roman" w:hAnsi="Times New Roman" w:cs="Times New Roman"/>
          <w:color w:val="000000" w:themeColor="text1"/>
        </w:rPr>
        <w:t xml:space="preserve"> di media massa, harga limit lelang, objek jaminan masih belum dilakukan pengosongan, dan gugatan/</w:t>
      </w:r>
      <w:r w:rsidRPr="009A7329">
        <w:rPr>
          <w:rFonts w:ascii="Times New Roman" w:hAnsi="Times New Roman" w:cs="Times New Roman"/>
          <w:i/>
          <w:iCs/>
          <w:color w:val="000000" w:themeColor="text1"/>
        </w:rPr>
        <w:t>verzet</w:t>
      </w:r>
      <w:r w:rsidRPr="005A1600">
        <w:rPr>
          <w:rFonts w:ascii="Times New Roman" w:hAnsi="Times New Roman" w:cs="Times New Roman"/>
          <w:color w:val="000000" w:themeColor="text1"/>
        </w:rPr>
        <w:t xml:space="preserve"> dari para pihak. Permasalahan yang dibahas dalam tulisan ini </w:t>
      </w:r>
      <w:proofErr w:type="gramStart"/>
      <w:r w:rsidRPr="005A1600">
        <w:rPr>
          <w:rFonts w:ascii="Times New Roman" w:hAnsi="Times New Roman" w:cs="Times New Roman"/>
          <w:color w:val="000000" w:themeColor="text1"/>
        </w:rPr>
        <w:t>adalah  bagaimana</w:t>
      </w:r>
      <w:proofErr w:type="gramEnd"/>
      <w:r w:rsidRPr="005A1600">
        <w:rPr>
          <w:rFonts w:ascii="Times New Roman" w:hAnsi="Times New Roman" w:cs="Times New Roman"/>
          <w:color w:val="000000" w:themeColor="text1"/>
        </w:rPr>
        <w:t xml:space="preserve"> </w:t>
      </w:r>
      <w:r w:rsidRPr="005A1600">
        <w:rPr>
          <w:rFonts w:ascii="Times New Roman" w:hAnsi="Times New Roman" w:cs="Times New Roman"/>
          <w:bCs/>
          <w:lang w:val="id-ID"/>
        </w:rPr>
        <w:t xml:space="preserve">implementasi </w:t>
      </w:r>
      <w:r w:rsidRPr="005A1600">
        <w:rPr>
          <w:rFonts w:ascii="Times New Roman" w:hAnsi="Times New Roman" w:cs="Times New Roman"/>
          <w:bCs/>
        </w:rPr>
        <w:t>P</w:t>
      </w:r>
      <w:r w:rsidRPr="005A1600">
        <w:rPr>
          <w:rFonts w:ascii="Times New Roman" w:hAnsi="Times New Roman" w:cs="Times New Roman"/>
          <w:bCs/>
          <w:lang w:val="id-ID"/>
        </w:rPr>
        <w:t xml:space="preserve">asal 20 </w:t>
      </w:r>
      <w:r w:rsidRPr="005A1600">
        <w:rPr>
          <w:rFonts w:ascii="Times New Roman" w:hAnsi="Times New Roman" w:cs="Times New Roman"/>
          <w:bCs/>
        </w:rPr>
        <w:t>UUHT d</w:t>
      </w:r>
      <w:r w:rsidRPr="005A1600">
        <w:rPr>
          <w:rFonts w:ascii="Times New Roman" w:hAnsi="Times New Roman" w:cs="Times New Roman"/>
          <w:bCs/>
          <w:lang w:val="id-ID"/>
        </w:rPr>
        <w:t xml:space="preserve">alam menjamin kepentingan para pihak di </w:t>
      </w:r>
      <w:r w:rsidRPr="005A1600">
        <w:rPr>
          <w:rFonts w:ascii="Times New Roman" w:hAnsi="Times New Roman" w:cs="Times New Roman"/>
          <w:bCs/>
        </w:rPr>
        <w:t xml:space="preserve">KPKNL. Penelitian ini merupakan penelitian normatif </w:t>
      </w:r>
      <w:r w:rsidRPr="005A1600">
        <w:rPr>
          <w:rFonts w:ascii="Times New Roman" w:hAnsi="Times New Roman" w:cs="Times New Roman"/>
        </w:rPr>
        <w:t xml:space="preserve">dan ditunjang dengan data empiris. Berdasarkan hasil penelitian, bahwa titel kekuatan eksekutorial </w:t>
      </w:r>
      <w:r>
        <w:rPr>
          <w:rFonts w:ascii="Times New Roman" w:hAnsi="Times New Roman" w:cs="Times New Roman"/>
        </w:rPr>
        <w:t>irah-</w:t>
      </w:r>
      <w:proofErr w:type="gramStart"/>
      <w:r>
        <w:rPr>
          <w:rFonts w:ascii="Times New Roman" w:hAnsi="Times New Roman" w:cs="Times New Roman"/>
        </w:rPr>
        <w:t>irah</w:t>
      </w:r>
      <w:r w:rsidRPr="005A1600">
        <w:rPr>
          <w:rFonts w:ascii="Times New Roman" w:hAnsi="Times New Roman" w:cs="Times New Roman"/>
        </w:rPr>
        <w:t xml:space="preserve">  telah</w:t>
      </w:r>
      <w:proofErr w:type="gramEnd"/>
      <w:r w:rsidRPr="005A1600">
        <w:rPr>
          <w:rFonts w:ascii="Times New Roman" w:hAnsi="Times New Roman" w:cs="Times New Roman"/>
        </w:rPr>
        <w:t xml:space="preserve"> memiliki kepastian hukum</w:t>
      </w:r>
      <w:r>
        <w:rPr>
          <w:rFonts w:ascii="Times New Roman" w:hAnsi="Times New Roman" w:cs="Times New Roman"/>
        </w:rPr>
        <w:t xml:space="preserve"> yang kuat. </w:t>
      </w:r>
      <w:r w:rsidRPr="005A1600">
        <w:rPr>
          <w:rFonts w:ascii="Times New Roman" w:hAnsi="Times New Roman" w:cs="Times New Roman"/>
        </w:rPr>
        <w:t xml:space="preserve">Akibat hukum </w:t>
      </w:r>
      <w:r>
        <w:rPr>
          <w:rFonts w:ascii="Times New Roman" w:hAnsi="Times New Roman" w:cs="Times New Roman"/>
        </w:rPr>
        <w:t xml:space="preserve">bagi para pihak terhadap pelaksanaan eksekusi dan penjualan objek Hak Tanggungan yang tidak sesuai dengan UUHT </w:t>
      </w:r>
      <w:r w:rsidRPr="005A1600">
        <w:rPr>
          <w:rFonts w:ascii="Times New Roman" w:hAnsi="Times New Roman" w:cs="Times New Roman"/>
        </w:rPr>
        <w:t xml:space="preserve">batal demi hukum. Untuk pengaturan mengenai </w:t>
      </w:r>
      <w:proofErr w:type="gramStart"/>
      <w:r w:rsidRPr="005A1600">
        <w:rPr>
          <w:rFonts w:ascii="Times New Roman" w:hAnsi="Times New Roman" w:cs="Times New Roman"/>
        </w:rPr>
        <w:t>pelaksanaan  lelang</w:t>
      </w:r>
      <w:proofErr w:type="gramEnd"/>
      <w:r w:rsidRPr="005A1600">
        <w:rPr>
          <w:rFonts w:ascii="Times New Roman" w:hAnsi="Times New Roman" w:cs="Times New Roman"/>
        </w:rPr>
        <w:t xml:space="preserve"> eksekusi di KPKNL berpedoman kepada  UUHT  </w:t>
      </w:r>
      <w:r>
        <w:rPr>
          <w:rFonts w:ascii="Times New Roman" w:hAnsi="Times New Roman" w:cs="Times New Roman"/>
        </w:rPr>
        <w:t xml:space="preserve">Jo. </w:t>
      </w:r>
      <w:r w:rsidRPr="005A1600">
        <w:rPr>
          <w:rFonts w:ascii="Times New Roman" w:hAnsi="Times New Roman" w:cs="Times New Roman"/>
        </w:rPr>
        <w:t xml:space="preserve">Peraturan Menteri Keuangan No.213/PMK.06/2020 Tentang Petunjuk Pelaksanaan </w:t>
      </w:r>
      <w:proofErr w:type="gramStart"/>
      <w:r w:rsidRPr="005A1600">
        <w:rPr>
          <w:rFonts w:ascii="Times New Roman" w:hAnsi="Times New Roman" w:cs="Times New Roman"/>
        </w:rPr>
        <w:t>Lelang  di</w:t>
      </w:r>
      <w:proofErr w:type="gramEnd"/>
      <w:r w:rsidRPr="005A1600">
        <w:rPr>
          <w:rFonts w:ascii="Times New Roman" w:hAnsi="Times New Roman" w:cs="Times New Roman"/>
        </w:rPr>
        <w:t xml:space="preserve"> KPKNL</w:t>
      </w:r>
      <w:r>
        <w:rPr>
          <w:rFonts w:ascii="Times New Roman" w:hAnsi="Times New Roman" w:cs="Times New Roman"/>
        </w:rPr>
        <w:t>.</w:t>
      </w:r>
    </w:p>
    <w:bookmarkEnd w:id="1"/>
    <w:bookmarkEnd w:id="2"/>
    <w:p w14:paraId="76D965D0" w14:textId="77777777" w:rsidR="00067C00" w:rsidRPr="005A1600" w:rsidRDefault="00067C00" w:rsidP="00067C00">
      <w:pPr>
        <w:spacing w:after="0" w:line="240" w:lineRule="auto"/>
        <w:jc w:val="both"/>
        <w:rPr>
          <w:rFonts w:ascii="Times New Roman" w:hAnsi="Times New Roman" w:cs="Times New Roman"/>
        </w:rPr>
      </w:pPr>
    </w:p>
    <w:p w14:paraId="0D23D5CD" w14:textId="77777777" w:rsidR="00067C00" w:rsidRPr="00656E5C" w:rsidRDefault="00067C00" w:rsidP="00067C00">
      <w:pPr>
        <w:jc w:val="both"/>
        <w:rPr>
          <w:rFonts w:ascii="Times New Roman" w:hAnsi="Times New Roman" w:cs="Times New Roman"/>
          <w:b/>
          <w:i/>
          <w:iCs/>
          <w:color w:val="000000" w:themeColor="text1"/>
        </w:rPr>
      </w:pPr>
      <w:r w:rsidRPr="00656E5C">
        <w:rPr>
          <w:rFonts w:ascii="Times New Roman" w:hAnsi="Times New Roman" w:cs="Times New Roman"/>
          <w:b/>
          <w:i/>
          <w:iCs/>
          <w:color w:val="000000" w:themeColor="text1"/>
        </w:rPr>
        <w:t xml:space="preserve">Kata </w:t>
      </w:r>
      <w:proofErr w:type="gramStart"/>
      <w:r w:rsidRPr="00656E5C">
        <w:rPr>
          <w:rFonts w:ascii="Times New Roman" w:hAnsi="Times New Roman" w:cs="Times New Roman"/>
          <w:b/>
          <w:i/>
          <w:iCs/>
          <w:color w:val="000000" w:themeColor="text1"/>
        </w:rPr>
        <w:t>Kunci :</w:t>
      </w:r>
      <w:proofErr w:type="gramEnd"/>
      <w:r w:rsidRPr="00656E5C">
        <w:rPr>
          <w:rFonts w:ascii="Times New Roman" w:hAnsi="Times New Roman" w:cs="Times New Roman"/>
          <w:b/>
          <w:i/>
          <w:iCs/>
          <w:color w:val="000000" w:themeColor="text1"/>
        </w:rPr>
        <w:t xml:space="preserve"> Eksekutorial; Hak Tanggungan; </w:t>
      </w:r>
      <w:r>
        <w:rPr>
          <w:rFonts w:ascii="Times New Roman" w:hAnsi="Times New Roman" w:cs="Times New Roman"/>
          <w:b/>
          <w:i/>
          <w:iCs/>
          <w:color w:val="000000" w:themeColor="text1"/>
        </w:rPr>
        <w:t xml:space="preserve">Irah-irah; </w:t>
      </w:r>
      <w:r w:rsidRPr="00656E5C">
        <w:rPr>
          <w:rFonts w:ascii="Times New Roman" w:hAnsi="Times New Roman" w:cs="Times New Roman"/>
          <w:b/>
          <w:i/>
          <w:iCs/>
          <w:color w:val="000000" w:themeColor="text1"/>
        </w:rPr>
        <w:t xml:space="preserve">KPKNL; </w:t>
      </w:r>
      <w:r>
        <w:rPr>
          <w:rFonts w:ascii="Times New Roman" w:hAnsi="Times New Roman" w:cs="Times New Roman"/>
          <w:b/>
          <w:i/>
          <w:iCs/>
          <w:color w:val="000000" w:themeColor="text1"/>
        </w:rPr>
        <w:t>Wanprestasi.</w:t>
      </w:r>
    </w:p>
    <w:bookmarkEnd w:id="3"/>
    <w:p w14:paraId="32CDC90E" w14:textId="77777777" w:rsidR="00067C00" w:rsidRPr="00A47745" w:rsidRDefault="00067C00" w:rsidP="00067C00">
      <w:pPr>
        <w:pStyle w:val="ListParagraph"/>
        <w:spacing w:after="0" w:line="240" w:lineRule="auto"/>
        <w:ind w:left="0"/>
        <w:jc w:val="both"/>
        <w:rPr>
          <w:rFonts w:ascii="Times New Roman" w:hAnsi="Times New Roman" w:cs="Times New Roman"/>
          <w:color w:val="000000" w:themeColor="text1"/>
        </w:rPr>
      </w:pPr>
      <w:r w:rsidRPr="00A47745">
        <w:rPr>
          <w:rFonts w:ascii="Times New Roman" w:hAnsi="Times New Roman" w:cs="Times New Roman"/>
          <w:b/>
          <w:color w:val="000000" w:themeColor="text1"/>
        </w:rPr>
        <w:t>*</w:t>
      </w:r>
      <w:r>
        <w:rPr>
          <w:rFonts w:ascii="Times New Roman" w:hAnsi="Times New Roman" w:cs="Times New Roman"/>
          <w:b/>
          <w:color w:val="000000" w:themeColor="text1"/>
        </w:rPr>
        <w:tab/>
      </w:r>
      <w:proofErr w:type="gramStart"/>
      <w:r w:rsidRPr="00D9720A">
        <w:rPr>
          <w:rFonts w:ascii="Times New Roman" w:hAnsi="Times New Roman" w:cs="Times New Roman"/>
          <w:bCs/>
          <w:color w:val="000000" w:themeColor="text1"/>
        </w:rPr>
        <w:t>Advokat,</w:t>
      </w:r>
      <w:r>
        <w:rPr>
          <w:rFonts w:ascii="Times New Roman" w:hAnsi="Times New Roman" w:cs="Times New Roman"/>
          <w:color w:val="000000" w:themeColor="text1"/>
        </w:rPr>
        <w:t>M</w:t>
      </w:r>
      <w:r w:rsidRPr="00A47745">
        <w:rPr>
          <w:rFonts w:ascii="Times New Roman" w:hAnsi="Times New Roman" w:cs="Times New Roman"/>
          <w:color w:val="000000" w:themeColor="text1"/>
        </w:rPr>
        <w:t>ahasiswa</w:t>
      </w:r>
      <w:proofErr w:type="gramEnd"/>
      <w:r w:rsidRPr="00A47745">
        <w:rPr>
          <w:rFonts w:ascii="Times New Roman" w:hAnsi="Times New Roman" w:cs="Times New Roman"/>
          <w:color w:val="000000" w:themeColor="text1"/>
        </w:rPr>
        <w:t xml:space="preserve"> Magister Hukum Universitas Sriwijaya</w:t>
      </w:r>
      <w:r>
        <w:rPr>
          <w:rFonts w:ascii="Times New Roman" w:hAnsi="Times New Roman" w:cs="Times New Roman"/>
          <w:color w:val="000000" w:themeColor="text1"/>
        </w:rPr>
        <w:t>,swishendrik@yahoo.com</w:t>
      </w:r>
    </w:p>
    <w:p w14:paraId="1BA6DEAD" w14:textId="77777777" w:rsidR="00067C00" w:rsidRPr="00A47745" w:rsidRDefault="00067C00" w:rsidP="00067C00">
      <w:pPr>
        <w:pStyle w:val="ListParagraph"/>
        <w:spacing w:after="0" w:line="240" w:lineRule="auto"/>
        <w:ind w:left="0"/>
        <w:jc w:val="both"/>
        <w:rPr>
          <w:rFonts w:ascii="Times New Roman" w:hAnsi="Times New Roman" w:cs="Times New Roman"/>
          <w:color w:val="000000" w:themeColor="text1"/>
        </w:rPr>
      </w:pPr>
      <w:r w:rsidRPr="00A47745">
        <w:rPr>
          <w:rFonts w:ascii="Times New Roman" w:hAnsi="Times New Roman" w:cs="Times New Roman"/>
          <w:b/>
          <w:color w:val="000000" w:themeColor="text1"/>
        </w:rPr>
        <w:t>**</w:t>
      </w:r>
      <w:r w:rsidRPr="00A47745">
        <w:rPr>
          <w:rFonts w:ascii="Times New Roman" w:hAnsi="Times New Roman" w:cs="Times New Roman"/>
          <w:b/>
          <w:color w:val="000000" w:themeColor="text1"/>
        </w:rPr>
        <w:tab/>
      </w:r>
      <w:r w:rsidRPr="00A47745">
        <w:rPr>
          <w:rFonts w:ascii="Times New Roman" w:hAnsi="Times New Roman" w:cs="Times New Roman"/>
          <w:color w:val="000000" w:themeColor="text1"/>
        </w:rPr>
        <w:t>Dosen Magister Hukum Universitas Sriwijaya</w:t>
      </w:r>
      <w:r>
        <w:rPr>
          <w:rFonts w:ascii="Times New Roman" w:hAnsi="Times New Roman" w:cs="Times New Roman"/>
          <w:color w:val="000000" w:themeColor="text1"/>
        </w:rPr>
        <w:t>, joniemirzon@yahoo.co.id</w:t>
      </w:r>
    </w:p>
    <w:p w14:paraId="6BB95C5A" w14:textId="77777777" w:rsidR="00067C00" w:rsidRDefault="00067C00" w:rsidP="00067C00">
      <w:pPr>
        <w:pStyle w:val="ListParagraph"/>
        <w:spacing w:after="0" w:line="240" w:lineRule="auto"/>
        <w:ind w:left="0"/>
        <w:jc w:val="both"/>
        <w:rPr>
          <w:rFonts w:ascii="Times New Roman" w:hAnsi="Times New Roman" w:cs="Times New Roman"/>
          <w:color w:val="000000" w:themeColor="text1"/>
        </w:rPr>
      </w:pPr>
      <w:r w:rsidRPr="00A47745">
        <w:rPr>
          <w:rFonts w:ascii="Times New Roman" w:hAnsi="Times New Roman" w:cs="Times New Roman"/>
          <w:b/>
          <w:color w:val="000000" w:themeColor="text1"/>
        </w:rPr>
        <w:t>***</w:t>
      </w:r>
      <w:r w:rsidRPr="00A47745">
        <w:rPr>
          <w:rFonts w:ascii="Times New Roman" w:hAnsi="Times New Roman" w:cs="Times New Roman"/>
          <w:b/>
          <w:color w:val="000000" w:themeColor="text1"/>
        </w:rPr>
        <w:tab/>
      </w:r>
      <w:r w:rsidRPr="00A47745">
        <w:rPr>
          <w:rFonts w:ascii="Times New Roman" w:hAnsi="Times New Roman" w:cs="Times New Roman"/>
          <w:color w:val="000000" w:themeColor="text1"/>
        </w:rPr>
        <w:t>Dosen Magister Hukum Universitas Sriwijaya</w:t>
      </w:r>
      <w:r>
        <w:rPr>
          <w:rFonts w:ascii="Times New Roman" w:hAnsi="Times New Roman" w:cs="Times New Roman"/>
          <w:color w:val="000000" w:themeColor="text1"/>
        </w:rPr>
        <w:t>, madaapriandizuhir@fh.unsri.ac.id</w:t>
      </w:r>
    </w:p>
    <w:p w14:paraId="4118C9CD" w14:textId="77777777" w:rsidR="00067C00" w:rsidRDefault="00067C00" w:rsidP="00067C00">
      <w:pPr>
        <w:pStyle w:val="ListParagraph"/>
        <w:spacing w:after="0" w:line="240" w:lineRule="auto"/>
        <w:ind w:left="0"/>
        <w:jc w:val="both"/>
        <w:rPr>
          <w:rFonts w:ascii="Times New Roman" w:hAnsi="Times New Roman" w:cs="Times New Roman"/>
          <w:color w:val="000000" w:themeColor="text1"/>
        </w:rPr>
      </w:pPr>
    </w:p>
    <w:p w14:paraId="6F02A6E5" w14:textId="77777777" w:rsidR="00067C00" w:rsidRDefault="00067C00" w:rsidP="00067C00">
      <w:pPr>
        <w:pStyle w:val="ListParagraph"/>
        <w:spacing w:after="0" w:line="240" w:lineRule="auto"/>
        <w:ind w:left="0"/>
        <w:jc w:val="both"/>
        <w:rPr>
          <w:rFonts w:ascii="Times New Roman" w:hAnsi="Times New Roman" w:cs="Times New Roman"/>
          <w:color w:val="000000" w:themeColor="text1"/>
        </w:rPr>
      </w:pPr>
    </w:p>
    <w:p w14:paraId="53C98ED5" w14:textId="77777777" w:rsidR="00067C00" w:rsidRDefault="00067C00" w:rsidP="00067C00">
      <w:pPr>
        <w:pStyle w:val="ListParagraph"/>
        <w:spacing w:after="0" w:line="240" w:lineRule="auto"/>
        <w:ind w:left="0"/>
        <w:jc w:val="both"/>
        <w:rPr>
          <w:rFonts w:ascii="Times New Roman" w:hAnsi="Times New Roman" w:cs="Times New Roman"/>
          <w:color w:val="000000" w:themeColor="text1"/>
        </w:rPr>
      </w:pPr>
    </w:p>
    <w:p w14:paraId="76797417" w14:textId="77777777" w:rsidR="00067C00" w:rsidRDefault="00067C00" w:rsidP="00067C00">
      <w:pPr>
        <w:pStyle w:val="ListParagraph"/>
        <w:spacing w:after="0" w:line="240" w:lineRule="auto"/>
        <w:ind w:left="0"/>
        <w:jc w:val="both"/>
        <w:rPr>
          <w:rFonts w:ascii="Times New Roman" w:hAnsi="Times New Roman" w:cs="Times New Roman"/>
          <w:color w:val="000000" w:themeColor="text1"/>
        </w:rPr>
      </w:pPr>
    </w:p>
    <w:p w14:paraId="1BE6B43A" w14:textId="77777777" w:rsidR="0074274F" w:rsidRDefault="0074274F" w:rsidP="00067C00">
      <w:pPr>
        <w:spacing w:after="0" w:line="240" w:lineRule="auto"/>
        <w:jc w:val="both"/>
        <w:rPr>
          <w:rFonts w:ascii="Times New Roman" w:hAnsi="Times New Roman" w:cs="Times New Roman"/>
          <w:b/>
          <w:color w:val="000000" w:themeColor="text1"/>
          <w:sz w:val="24"/>
          <w:szCs w:val="24"/>
        </w:rPr>
        <w:sectPr w:rsidR="0074274F" w:rsidSect="007E609D">
          <w:headerReference w:type="default" r:id="rId9"/>
          <w:footerReference w:type="default" r:id="rId10"/>
          <w:pgSz w:w="12240" w:h="15840"/>
          <w:pgMar w:top="1701" w:right="1701" w:bottom="1701" w:left="2268" w:header="720" w:footer="720" w:gutter="0"/>
          <w:pgNumType w:start="1"/>
          <w:cols w:space="720"/>
          <w:docGrid w:linePitch="360"/>
        </w:sectPr>
      </w:pPr>
    </w:p>
    <w:p w14:paraId="2C679A15" w14:textId="218C3C01" w:rsidR="00067C00" w:rsidRPr="0050130F" w:rsidRDefault="00067C00" w:rsidP="00067C00">
      <w:pPr>
        <w:spacing w:after="0" w:line="240" w:lineRule="auto"/>
        <w:jc w:val="both"/>
        <w:rPr>
          <w:rFonts w:ascii="Times New Roman" w:hAnsi="Times New Roman" w:cs="Times New Roman"/>
          <w:b/>
          <w:color w:val="000000" w:themeColor="text1"/>
          <w:sz w:val="24"/>
          <w:szCs w:val="24"/>
        </w:rPr>
      </w:pPr>
      <w:r w:rsidRPr="0050130F">
        <w:rPr>
          <w:rFonts w:ascii="Times New Roman" w:hAnsi="Times New Roman" w:cs="Times New Roman"/>
          <w:b/>
          <w:color w:val="000000" w:themeColor="text1"/>
          <w:sz w:val="24"/>
          <w:szCs w:val="24"/>
        </w:rPr>
        <w:lastRenderedPageBreak/>
        <w:t>ABSTRACT</w:t>
      </w:r>
    </w:p>
    <w:p w14:paraId="1D8ED7B2" w14:textId="77777777" w:rsidR="00067C00" w:rsidRPr="0050130F" w:rsidRDefault="00067C00" w:rsidP="00067C00">
      <w:pPr>
        <w:spacing w:after="0" w:line="240" w:lineRule="auto"/>
        <w:jc w:val="both"/>
        <w:rPr>
          <w:rFonts w:ascii="Times New Roman" w:hAnsi="Times New Roman" w:cs="Times New Roman"/>
          <w:b/>
          <w:color w:val="000000" w:themeColor="text1"/>
          <w:sz w:val="24"/>
          <w:szCs w:val="24"/>
        </w:rPr>
      </w:pPr>
    </w:p>
    <w:p w14:paraId="0BF586C2" w14:textId="77777777" w:rsidR="00067C00" w:rsidRPr="0050130F" w:rsidRDefault="00067C00" w:rsidP="00067C00">
      <w:pPr>
        <w:spacing w:after="0" w:line="240" w:lineRule="auto"/>
        <w:jc w:val="both"/>
        <w:rPr>
          <w:rFonts w:ascii="Times New Roman" w:hAnsi="Times New Roman" w:cs="Times New Roman"/>
          <w:color w:val="000000"/>
          <w:sz w:val="24"/>
          <w:szCs w:val="24"/>
          <w:shd w:val="clear" w:color="auto" w:fill="FFFFFF"/>
        </w:rPr>
      </w:pPr>
      <w:r w:rsidRPr="0050130F">
        <w:rPr>
          <w:rFonts w:ascii="Times New Roman" w:hAnsi="Times New Roman" w:cs="Times New Roman"/>
          <w:color w:val="000000"/>
          <w:sz w:val="24"/>
          <w:szCs w:val="24"/>
          <w:shd w:val="clear" w:color="auto" w:fill="FFFFFF"/>
        </w:rPr>
        <w:t xml:space="preserve">In providing credits, banks always require guarantees and the collateral attachment is carried out with mortgage right in accordance with Law no. 4 of 1996 concerning Mortgage Rights </w:t>
      </w:r>
      <w:proofErr w:type="gramStart"/>
      <w:r w:rsidRPr="0050130F">
        <w:rPr>
          <w:rFonts w:ascii="Times New Roman" w:hAnsi="Times New Roman" w:cs="Times New Roman"/>
          <w:color w:val="000000"/>
          <w:sz w:val="24"/>
          <w:szCs w:val="24"/>
          <w:shd w:val="clear" w:color="auto" w:fill="FFFFFF"/>
        </w:rPr>
        <w:t>( UUNIT</w:t>
      </w:r>
      <w:proofErr w:type="gramEnd"/>
      <w:r w:rsidRPr="0050130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50130F">
        <w:rPr>
          <w:rFonts w:ascii="Times New Roman" w:hAnsi="Times New Roman" w:cs="Times New Roman"/>
          <w:color w:val="000000"/>
          <w:sz w:val="24"/>
          <w:szCs w:val="24"/>
          <w:shd w:val="clear" w:color="auto" w:fill="FFFFFF"/>
        </w:rPr>
        <w:t xml:space="preserve"> If the debtor defaults, the bank will conduct an execution auction of the Mortgage Certificate based on the title of executorial power with </w:t>
      </w:r>
      <w:proofErr w:type="gramStart"/>
      <w:r w:rsidRPr="0050130F">
        <w:rPr>
          <w:rFonts w:ascii="Times New Roman" w:hAnsi="Times New Roman" w:cs="Times New Roman"/>
          <w:color w:val="000000"/>
          <w:sz w:val="24"/>
          <w:szCs w:val="24"/>
          <w:shd w:val="clear" w:color="auto" w:fill="FFFFFF"/>
        </w:rPr>
        <w:t>the  irah</w:t>
      </w:r>
      <w:proofErr w:type="gramEnd"/>
      <w:r w:rsidRPr="0050130F">
        <w:rPr>
          <w:rFonts w:ascii="Times New Roman" w:hAnsi="Times New Roman" w:cs="Times New Roman"/>
          <w:color w:val="000000"/>
          <w:sz w:val="24"/>
          <w:szCs w:val="24"/>
          <w:shd w:val="clear" w:color="auto" w:fill="FFFFFF"/>
        </w:rPr>
        <w:t>-irah "IN THE NAME OF JUSTICE, BY THE GRACE OF GOD ALMIGHTY" , through the Palembang State Assets and Auction Service Office (KPKNL)</w:t>
      </w:r>
      <w:r>
        <w:rPr>
          <w:rFonts w:ascii="Times New Roman" w:hAnsi="Times New Roman" w:cs="Times New Roman"/>
          <w:color w:val="000000"/>
          <w:sz w:val="24"/>
          <w:szCs w:val="24"/>
          <w:shd w:val="clear" w:color="auto" w:fill="FFFFFF"/>
        </w:rPr>
        <w:t xml:space="preserve">. </w:t>
      </w:r>
      <w:r w:rsidRPr="0050130F">
        <w:rPr>
          <w:rFonts w:ascii="Times New Roman" w:hAnsi="Times New Roman" w:cs="Times New Roman"/>
          <w:color w:val="000000"/>
          <w:sz w:val="24"/>
          <w:szCs w:val="24"/>
          <w:shd w:val="clear" w:color="auto" w:fill="FFFFFF"/>
        </w:rPr>
        <w:t xml:space="preserve">The implementation of the execution auction based on Article 20 of the UUHT raises several problems such as fraudulent sales not announced in the mass media, auction limit, the guaranteed object not emptied, and lawsuits / verzet from the parties. The problem discussed in this paper is how to implement Article 20 of the UUHT in ensuring the interests of the parties in the KPKNL. This is normative research with empirical data. The results show that the title of executive power of irah-irah has strong legal </w:t>
      </w:r>
      <w:proofErr w:type="gramStart"/>
      <w:r w:rsidRPr="0050130F">
        <w:rPr>
          <w:rFonts w:ascii="Times New Roman" w:hAnsi="Times New Roman" w:cs="Times New Roman"/>
          <w:color w:val="000000"/>
          <w:sz w:val="24"/>
          <w:szCs w:val="24"/>
          <w:shd w:val="clear" w:color="auto" w:fill="FFFFFF"/>
        </w:rPr>
        <w:t>certainty .</w:t>
      </w:r>
      <w:proofErr w:type="gramEnd"/>
      <w:r w:rsidRPr="0050130F">
        <w:rPr>
          <w:rFonts w:ascii="Times New Roman" w:hAnsi="Times New Roman" w:cs="Times New Roman"/>
          <w:color w:val="000000"/>
          <w:sz w:val="24"/>
          <w:szCs w:val="24"/>
          <w:shd w:val="clear" w:color="auto" w:fill="FFFFFF"/>
        </w:rPr>
        <w:t xml:space="preserve"> The legal consequences for those who carry out the execution and sale of mortgage objects not in accordance with UUHT are null and </w:t>
      </w:r>
      <w:proofErr w:type="gramStart"/>
      <w:r w:rsidRPr="0050130F">
        <w:rPr>
          <w:rFonts w:ascii="Times New Roman" w:hAnsi="Times New Roman" w:cs="Times New Roman"/>
          <w:color w:val="000000"/>
          <w:sz w:val="24"/>
          <w:szCs w:val="24"/>
          <w:shd w:val="clear" w:color="auto" w:fill="FFFFFF"/>
        </w:rPr>
        <w:t>void  The</w:t>
      </w:r>
      <w:proofErr w:type="gramEnd"/>
      <w:r w:rsidRPr="0050130F">
        <w:rPr>
          <w:rFonts w:ascii="Times New Roman" w:hAnsi="Times New Roman" w:cs="Times New Roman"/>
          <w:color w:val="000000"/>
          <w:sz w:val="24"/>
          <w:szCs w:val="24"/>
          <w:shd w:val="clear" w:color="auto" w:fill="FFFFFF"/>
        </w:rPr>
        <w:t xml:space="preserve"> regulation regarding the execution of the auction at the KPKNL is guided by UUHT Jo . Minister of Finance Regulation No.213/PMK.06/2020 concerning Instructions for Implementation of Auctions at the </w:t>
      </w:r>
      <w:proofErr w:type="gramStart"/>
      <w:r w:rsidRPr="0050130F">
        <w:rPr>
          <w:rFonts w:ascii="Times New Roman" w:hAnsi="Times New Roman" w:cs="Times New Roman"/>
          <w:color w:val="000000"/>
          <w:sz w:val="24"/>
          <w:szCs w:val="24"/>
          <w:shd w:val="clear" w:color="auto" w:fill="FFFFFF"/>
        </w:rPr>
        <w:t>KPKNL .</w:t>
      </w:r>
      <w:proofErr w:type="gramEnd"/>
      <w:r w:rsidRPr="0050130F">
        <w:rPr>
          <w:rFonts w:ascii="Times New Roman" w:hAnsi="Times New Roman" w:cs="Times New Roman"/>
          <w:color w:val="000000"/>
          <w:sz w:val="24"/>
          <w:szCs w:val="24"/>
          <w:shd w:val="clear" w:color="auto" w:fill="FFFFFF"/>
        </w:rPr>
        <w:t xml:space="preserve"> </w:t>
      </w:r>
    </w:p>
    <w:p w14:paraId="653F71B4" w14:textId="77777777" w:rsidR="00067C00" w:rsidRPr="0050130F" w:rsidRDefault="00067C00" w:rsidP="00067C00">
      <w:pPr>
        <w:spacing w:after="0" w:line="240" w:lineRule="auto"/>
        <w:jc w:val="both"/>
        <w:rPr>
          <w:rFonts w:ascii="Times New Roman" w:hAnsi="Times New Roman" w:cs="Times New Roman"/>
          <w:color w:val="000000"/>
          <w:sz w:val="24"/>
          <w:szCs w:val="24"/>
          <w:shd w:val="clear" w:color="auto" w:fill="FFFFFF"/>
        </w:rPr>
      </w:pPr>
    </w:p>
    <w:p w14:paraId="4DF9ED31" w14:textId="77777777" w:rsidR="00067C00" w:rsidRPr="0050130F" w:rsidRDefault="00067C00" w:rsidP="00067C00">
      <w:pPr>
        <w:spacing w:after="0" w:line="240" w:lineRule="auto"/>
        <w:jc w:val="both"/>
        <w:rPr>
          <w:rFonts w:ascii="Times New Roman" w:hAnsi="Times New Roman" w:cs="Times New Roman"/>
          <w:color w:val="000000"/>
          <w:sz w:val="24"/>
          <w:szCs w:val="24"/>
          <w:shd w:val="clear" w:color="auto" w:fill="FFFFFF"/>
        </w:rPr>
      </w:pPr>
    </w:p>
    <w:p w14:paraId="080D52BC" w14:textId="77777777" w:rsidR="00067C00" w:rsidRPr="0050130F" w:rsidRDefault="00067C00" w:rsidP="00067C00">
      <w:pPr>
        <w:spacing w:after="0" w:line="240" w:lineRule="auto"/>
        <w:jc w:val="both"/>
        <w:rPr>
          <w:rFonts w:ascii="Times New Roman" w:hAnsi="Times New Roman" w:cs="Times New Roman"/>
          <w:b/>
          <w:bCs/>
          <w:i/>
          <w:iCs/>
          <w:color w:val="000000" w:themeColor="text1"/>
          <w:sz w:val="24"/>
          <w:szCs w:val="24"/>
        </w:rPr>
      </w:pPr>
      <w:r w:rsidRPr="0050130F">
        <w:rPr>
          <w:rFonts w:ascii="Times New Roman" w:hAnsi="Times New Roman" w:cs="Times New Roman"/>
          <w:b/>
          <w:bCs/>
          <w:i/>
          <w:iCs/>
          <w:color w:val="000000"/>
          <w:sz w:val="24"/>
          <w:szCs w:val="24"/>
          <w:shd w:val="clear" w:color="auto" w:fill="FFFFFF"/>
        </w:rPr>
        <w:t xml:space="preserve">Key </w:t>
      </w:r>
      <w:proofErr w:type="gramStart"/>
      <w:r w:rsidRPr="0050130F">
        <w:rPr>
          <w:rFonts w:ascii="Times New Roman" w:hAnsi="Times New Roman" w:cs="Times New Roman"/>
          <w:b/>
          <w:bCs/>
          <w:i/>
          <w:iCs/>
          <w:color w:val="000000"/>
          <w:sz w:val="24"/>
          <w:szCs w:val="24"/>
          <w:shd w:val="clear" w:color="auto" w:fill="FFFFFF"/>
        </w:rPr>
        <w:t>words :</w:t>
      </w:r>
      <w:proofErr w:type="gramEnd"/>
      <w:r w:rsidRPr="0050130F">
        <w:rPr>
          <w:rFonts w:ascii="Times New Roman" w:hAnsi="Times New Roman" w:cs="Times New Roman"/>
          <w:b/>
          <w:bCs/>
          <w:i/>
          <w:iCs/>
          <w:color w:val="000000"/>
          <w:sz w:val="24"/>
          <w:szCs w:val="24"/>
          <w:shd w:val="clear" w:color="auto" w:fill="FFFFFF"/>
        </w:rPr>
        <w:t xml:space="preserve"> Executorial ; Mortgage Right ; Title ( Irah - irah ) ; KPKNL ; Default</w:t>
      </w:r>
    </w:p>
    <w:p w14:paraId="022BB949" w14:textId="77777777" w:rsidR="00067C00" w:rsidRPr="0050130F" w:rsidRDefault="00067C00" w:rsidP="00067C00">
      <w:pPr>
        <w:spacing w:after="0" w:line="240" w:lineRule="auto"/>
        <w:jc w:val="both"/>
        <w:rPr>
          <w:rFonts w:ascii="Times New Roman" w:hAnsi="Times New Roman" w:cs="Times New Roman"/>
          <w:b/>
          <w:bCs/>
          <w:i/>
          <w:iCs/>
          <w:sz w:val="24"/>
          <w:szCs w:val="24"/>
        </w:rPr>
      </w:pPr>
    </w:p>
    <w:p w14:paraId="626FE7D4" w14:textId="77777777" w:rsidR="00067C00" w:rsidRDefault="00067C00" w:rsidP="00067C00">
      <w:pPr>
        <w:rPr>
          <w:rFonts w:ascii="Times New Roman" w:hAnsi="Times New Roman" w:cs="Times New Roman"/>
          <w:b/>
          <w:color w:val="000000" w:themeColor="text1"/>
          <w:sz w:val="24"/>
          <w:szCs w:val="24"/>
        </w:rPr>
      </w:pPr>
    </w:p>
    <w:p w14:paraId="7A1DA6B3" w14:textId="77777777" w:rsidR="00067C00" w:rsidRDefault="00067C00" w:rsidP="00067C00">
      <w:pPr>
        <w:rPr>
          <w:rFonts w:ascii="Times New Roman" w:hAnsi="Times New Roman" w:cs="Times New Roman"/>
          <w:b/>
          <w:color w:val="000000" w:themeColor="text1"/>
          <w:sz w:val="24"/>
          <w:szCs w:val="24"/>
        </w:rPr>
      </w:pPr>
    </w:p>
    <w:p w14:paraId="5E912D71" w14:textId="77777777" w:rsidR="00067C00" w:rsidRDefault="00067C00" w:rsidP="00067C00">
      <w:pPr>
        <w:rPr>
          <w:rFonts w:ascii="Times New Roman" w:hAnsi="Times New Roman" w:cs="Times New Roman"/>
          <w:b/>
          <w:color w:val="000000" w:themeColor="text1"/>
          <w:sz w:val="24"/>
          <w:szCs w:val="24"/>
        </w:rPr>
      </w:pPr>
    </w:p>
    <w:p w14:paraId="0289312E" w14:textId="77777777" w:rsidR="00067C00" w:rsidRDefault="00067C00" w:rsidP="00067C00">
      <w:pPr>
        <w:rPr>
          <w:rFonts w:ascii="Times New Roman" w:hAnsi="Times New Roman" w:cs="Times New Roman"/>
          <w:b/>
          <w:color w:val="000000" w:themeColor="text1"/>
          <w:sz w:val="24"/>
          <w:szCs w:val="24"/>
        </w:rPr>
      </w:pPr>
    </w:p>
    <w:p w14:paraId="64305F1E" w14:textId="77777777" w:rsidR="00067C00" w:rsidRDefault="00067C00" w:rsidP="00067C00">
      <w:pPr>
        <w:rPr>
          <w:rFonts w:ascii="Times New Roman" w:hAnsi="Times New Roman" w:cs="Times New Roman"/>
          <w:b/>
          <w:color w:val="000000" w:themeColor="text1"/>
          <w:sz w:val="24"/>
          <w:szCs w:val="24"/>
        </w:rPr>
      </w:pPr>
    </w:p>
    <w:p w14:paraId="2EBDDE97" w14:textId="77777777" w:rsidR="00067C00" w:rsidRDefault="00067C00" w:rsidP="00067C00">
      <w:pPr>
        <w:rPr>
          <w:rFonts w:ascii="Times New Roman" w:hAnsi="Times New Roman" w:cs="Times New Roman"/>
          <w:b/>
          <w:color w:val="000000" w:themeColor="text1"/>
          <w:sz w:val="24"/>
          <w:szCs w:val="24"/>
        </w:rPr>
      </w:pPr>
    </w:p>
    <w:p w14:paraId="4511056C" w14:textId="77777777" w:rsidR="00067C00" w:rsidRDefault="00067C00" w:rsidP="00067C00">
      <w:pPr>
        <w:rPr>
          <w:rFonts w:ascii="Times New Roman" w:hAnsi="Times New Roman" w:cs="Times New Roman"/>
          <w:b/>
          <w:color w:val="000000" w:themeColor="text1"/>
          <w:sz w:val="24"/>
          <w:szCs w:val="24"/>
        </w:rPr>
      </w:pPr>
    </w:p>
    <w:p w14:paraId="3909CD69" w14:textId="77777777" w:rsidR="00067C00" w:rsidRDefault="00067C00" w:rsidP="00067C00">
      <w:pPr>
        <w:rPr>
          <w:rFonts w:ascii="Times New Roman" w:hAnsi="Times New Roman" w:cs="Times New Roman"/>
          <w:b/>
          <w:color w:val="000000" w:themeColor="text1"/>
          <w:sz w:val="24"/>
          <w:szCs w:val="24"/>
        </w:rPr>
      </w:pPr>
    </w:p>
    <w:p w14:paraId="481A126E" w14:textId="77777777" w:rsidR="00067C00" w:rsidRDefault="00067C00" w:rsidP="00067C00">
      <w:pPr>
        <w:rPr>
          <w:rFonts w:ascii="Times New Roman" w:hAnsi="Times New Roman" w:cs="Times New Roman"/>
          <w:b/>
          <w:color w:val="000000" w:themeColor="text1"/>
          <w:sz w:val="24"/>
          <w:szCs w:val="24"/>
        </w:rPr>
      </w:pPr>
    </w:p>
    <w:p w14:paraId="2B41E545" w14:textId="77777777" w:rsidR="00067C00" w:rsidRDefault="00067C00" w:rsidP="00067C00">
      <w:pPr>
        <w:rPr>
          <w:rFonts w:ascii="Times New Roman" w:hAnsi="Times New Roman" w:cs="Times New Roman"/>
          <w:b/>
          <w:color w:val="000000" w:themeColor="text1"/>
          <w:sz w:val="24"/>
          <w:szCs w:val="24"/>
        </w:rPr>
      </w:pPr>
    </w:p>
    <w:p w14:paraId="1A0563B5" w14:textId="77777777" w:rsidR="00067C00" w:rsidRDefault="00067C00" w:rsidP="00067C00">
      <w:pPr>
        <w:rPr>
          <w:rFonts w:ascii="Times New Roman" w:hAnsi="Times New Roman" w:cs="Times New Roman"/>
          <w:b/>
          <w:color w:val="000000" w:themeColor="text1"/>
          <w:sz w:val="24"/>
          <w:szCs w:val="24"/>
        </w:rPr>
      </w:pPr>
    </w:p>
    <w:p w14:paraId="5BCECFD9" w14:textId="77777777" w:rsidR="00067C00" w:rsidRDefault="00067C00" w:rsidP="00067C00">
      <w:pPr>
        <w:rPr>
          <w:rFonts w:ascii="Times New Roman" w:hAnsi="Times New Roman" w:cs="Times New Roman"/>
          <w:b/>
          <w:color w:val="000000" w:themeColor="text1"/>
          <w:sz w:val="24"/>
          <w:szCs w:val="24"/>
        </w:rPr>
      </w:pPr>
    </w:p>
    <w:p w14:paraId="2808A168" w14:textId="77777777" w:rsidR="00067C00" w:rsidRDefault="00067C00" w:rsidP="00067C00">
      <w:pPr>
        <w:rPr>
          <w:rFonts w:ascii="Times New Roman" w:hAnsi="Times New Roman" w:cs="Times New Roman"/>
          <w:b/>
          <w:color w:val="000000" w:themeColor="text1"/>
          <w:sz w:val="24"/>
          <w:szCs w:val="24"/>
        </w:rPr>
      </w:pPr>
    </w:p>
    <w:p w14:paraId="6E24E9FF" w14:textId="77777777" w:rsidR="00067C00" w:rsidRPr="000B1236" w:rsidRDefault="00067C00" w:rsidP="00067C00">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LATAR BELAKANG</w:t>
      </w:r>
    </w:p>
    <w:p w14:paraId="1931C5F6" w14:textId="77777777" w:rsidR="00067C00" w:rsidRPr="005B5BA0" w:rsidRDefault="00067C00" w:rsidP="00067C00">
      <w:pPr>
        <w:pStyle w:val="ListParagraph"/>
        <w:spacing w:after="0" w:line="360" w:lineRule="auto"/>
        <w:ind w:left="0" w:firstLine="436"/>
        <w:jc w:val="both"/>
        <w:rPr>
          <w:rFonts w:ascii="Times New Roman" w:hAnsi="Times New Roman" w:cs="Times New Roman"/>
          <w:bCs/>
          <w:sz w:val="24"/>
          <w:szCs w:val="24"/>
        </w:rPr>
      </w:pPr>
      <w:r>
        <w:rPr>
          <w:rFonts w:ascii="Times New Roman" w:hAnsi="Times New Roman" w:cs="Times New Roman"/>
          <w:bCs/>
          <w:sz w:val="24"/>
          <w:szCs w:val="24"/>
        </w:rPr>
        <w:t xml:space="preserve">Lembaga perbankan adalah salah satu institusi yang memiliki peranan penting dalam menggerakan perekonomian dalam suatu negara. Secara yuridis normatif sendiri jika dilihat dalam </w:t>
      </w:r>
      <w:r w:rsidRPr="004438FB">
        <w:rPr>
          <w:rFonts w:ascii="Times New Roman" w:hAnsi="Times New Roman" w:cs="Times New Roman"/>
          <w:bCs/>
          <w:i/>
          <w:iCs/>
          <w:sz w:val="24"/>
          <w:szCs w:val="24"/>
        </w:rPr>
        <w:t>“Undang-Undang Nomor 10 Tahun 1998 tentang Perubahan Atas Undang-Undang Nomor 7 Tahun 1992 Tentang Perbankan”</w:t>
      </w:r>
      <w:r>
        <w:rPr>
          <w:rFonts w:ascii="Times New Roman" w:hAnsi="Times New Roman" w:cs="Times New Roman"/>
          <w:bCs/>
          <w:sz w:val="24"/>
          <w:szCs w:val="24"/>
        </w:rPr>
        <w:t xml:space="preserve"> telah memberikan dasar pengaturan yang jelas terkait bahwa bank sendiri memiliki urgensitas serta peranan penting pada perekonomian suatu negara. Salah satu </w:t>
      </w:r>
      <w:proofErr w:type="gramStart"/>
      <w:r>
        <w:rPr>
          <w:rFonts w:ascii="Times New Roman" w:hAnsi="Times New Roman" w:cs="Times New Roman"/>
          <w:bCs/>
          <w:sz w:val="24"/>
          <w:szCs w:val="24"/>
        </w:rPr>
        <w:t>faktornya  adalah</w:t>
      </w:r>
      <w:proofErr w:type="gramEnd"/>
      <w:r>
        <w:rPr>
          <w:rFonts w:ascii="Times New Roman" w:hAnsi="Times New Roman" w:cs="Times New Roman"/>
          <w:bCs/>
          <w:sz w:val="24"/>
          <w:szCs w:val="24"/>
        </w:rPr>
        <w:t xml:space="preserve"> bank sendiri hadir untuk dapat memberikan kredit kepada debitur yang memerlukan tambahan dana dalam jumlah yang besar ataupun kecil, sehingga peranan perbankan salah satunya adalah  memberikan pengaruh yang besar terhadap lalu lintas peredaran uang yang ada. Salah satu fungsi dari bank sendiri adalah badan usaha yang memiliki kemampuan untuk dapat mengumpulkan dana yang berasal daripada masyarakat dalam wujud simpanan yang kemudian dana tersebut kembali didistribusikan kepada masyarakat lainnya dalam bentuk kredit</w:t>
      </w:r>
      <w:r w:rsidRPr="000A2ECF">
        <w:rPr>
          <w:rFonts w:ascii="Times New Roman" w:hAnsi="Times New Roman" w:cs="Times New Roman"/>
          <w:bCs/>
          <w:sz w:val="24"/>
          <w:szCs w:val="24"/>
        </w:rPr>
        <w:t>.</w:t>
      </w:r>
      <w:r w:rsidRPr="00656E5C">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Hasil daripada tindakan itu sendiri secara umum adalah kondisi daripada perekonomian masyarakat akan menjadi lebih membaik atau sejahtera dan secara khusus juga untuk mementingkan kepentingan masyarakat secara luas dan bukan secara individu</w:t>
      </w:r>
      <w:r w:rsidRPr="005B5BA0">
        <w:rPr>
          <w:rFonts w:ascii="Times New Roman" w:hAnsi="Times New Roman" w:cs="Times New Roman"/>
          <w:sz w:val="24"/>
          <w:szCs w:val="24"/>
        </w:rPr>
        <w:t>.</w:t>
      </w:r>
      <w:r w:rsidRPr="00656E5C">
        <w:rPr>
          <w:rStyle w:val="FootnoteReference"/>
          <w:rFonts w:ascii="Times New Roman" w:hAnsi="Times New Roman" w:cs="Times New Roman"/>
          <w:sz w:val="24"/>
          <w:szCs w:val="24"/>
        </w:rPr>
        <w:footnoteReference w:id="2"/>
      </w:r>
      <w:r>
        <w:rPr>
          <w:rFonts w:ascii="Times New Roman" w:hAnsi="Times New Roman" w:cs="Times New Roman"/>
          <w:bCs/>
          <w:sz w:val="24"/>
          <w:szCs w:val="24"/>
        </w:rPr>
        <w:t xml:space="preserve"> Dari tindakan penyaluran kredit yang dilakukan oleh pihak bank ini sendiri memunculkan sebuah istilah dengan sebutan pemberian kredit. </w:t>
      </w:r>
    </w:p>
    <w:p w14:paraId="25843E9E" w14:textId="77777777" w:rsidR="00067C00" w:rsidRDefault="00067C00" w:rsidP="00067C00">
      <w:pPr>
        <w:pStyle w:val="ListParagraph"/>
        <w:spacing w:after="0" w:line="360" w:lineRule="auto"/>
        <w:ind w:left="0" w:firstLine="436"/>
        <w:jc w:val="both"/>
        <w:rPr>
          <w:rFonts w:ascii="Times New Roman" w:hAnsi="Times New Roman" w:cs="Times New Roman"/>
          <w:sz w:val="24"/>
          <w:szCs w:val="24"/>
        </w:rPr>
      </w:pPr>
      <w:r>
        <w:rPr>
          <w:rFonts w:ascii="Times New Roman" w:hAnsi="Times New Roman" w:cs="Times New Roman"/>
          <w:sz w:val="24"/>
          <w:szCs w:val="24"/>
        </w:rPr>
        <w:t xml:space="preserve">Berdasarkan fakta yang ada dilapangan terkait dengan pemberian kredit ini sendiri dalam perjalanannya tidak selalu berjalan dengan baik sehingga terkadang terjadi beberapa masalah. Terkait dengan permasalahan ini secara umum biasanya dikenal dengan istilah  kredit macet, dimana dalam tahapan penyelesaian kredit maceta ini  salah satunya adalah dengan cara menjual objek benda yang telah menjadi jaminan </w:t>
      </w:r>
      <w:r>
        <w:rPr>
          <w:rFonts w:ascii="Times New Roman" w:hAnsi="Times New Roman" w:cs="Times New Roman"/>
          <w:sz w:val="24"/>
          <w:szCs w:val="24"/>
        </w:rPr>
        <w:lastRenderedPageBreak/>
        <w:t>guna untuk pelunasan hutang yang dilakukan dengan cara pelelangan</w:t>
      </w:r>
      <w:r w:rsidRPr="00DE669D">
        <w:rPr>
          <w:rFonts w:ascii="Times New Roman" w:hAnsi="Times New Roman" w:cs="Times New Roman"/>
          <w:sz w:val="24"/>
          <w:szCs w:val="24"/>
          <w:lang w:val="id-ID"/>
        </w:rPr>
        <w:t>.</w:t>
      </w:r>
      <w:r w:rsidRPr="00DE669D">
        <w:rPr>
          <w:rStyle w:val="FootnoteReference"/>
          <w:rFonts w:ascii="Times New Roman" w:hAnsi="Times New Roman" w:cs="Times New Roman"/>
          <w:sz w:val="24"/>
          <w:szCs w:val="24"/>
          <w:lang w:val="id-ID"/>
        </w:rPr>
        <w:footnoteReference w:id="3"/>
      </w:r>
      <w:r>
        <w:rPr>
          <w:rFonts w:ascii="Times New Roman" w:hAnsi="Times New Roman" w:cs="Times New Roman"/>
          <w:sz w:val="24"/>
          <w:szCs w:val="24"/>
        </w:rPr>
        <w:t xml:space="preserve"> Upaya ini  adalah merupakan cara yang dilakukan oleh pihak perbankan untuk mendapatkan recovery atas  pengembalian kewajiban debitur atas  jaminan kredit yang telah diberikan, apabila dilihat dari proses pemberian kredit ini sendiri tentunya sangatlah diperlukan jaminan/agunan untuk nantinya digunakan dalam pengembalikan kredit yang telah disalurkan tersebut. </w:t>
      </w:r>
      <w:proofErr w:type="gramStart"/>
      <w:r>
        <w:rPr>
          <w:rFonts w:ascii="Times New Roman" w:hAnsi="Times New Roman" w:cs="Times New Roman"/>
          <w:sz w:val="24"/>
          <w:szCs w:val="24"/>
        </w:rPr>
        <w:t>Dari  aspek</w:t>
      </w:r>
      <w:proofErr w:type="gramEnd"/>
      <w:r>
        <w:rPr>
          <w:rFonts w:ascii="Times New Roman" w:hAnsi="Times New Roman" w:cs="Times New Roman"/>
          <w:sz w:val="24"/>
          <w:szCs w:val="24"/>
        </w:rPr>
        <w:t xml:space="preserve"> hukum perbankan proses pemberian kredit juga mempertimbangkan beberapan hal didalamnya, yaitu  kondisi ekonomin dan bisnis, kemudian aspek keamanan,  termasuk   sisi legal/hukum juga sangatlah penting untuk diperhatikan.</w:t>
      </w:r>
      <w:r w:rsidRPr="00DE669D">
        <w:rPr>
          <w:rStyle w:val="FootnoteReference"/>
          <w:rFonts w:ascii="Times New Roman" w:hAnsi="Times New Roman" w:cs="Times New Roman"/>
          <w:sz w:val="24"/>
          <w:szCs w:val="24"/>
          <w:lang w:val="id-ID"/>
        </w:rPr>
        <w:footnoteReference w:id="4"/>
      </w:r>
    </w:p>
    <w:p w14:paraId="5D62FB7A" w14:textId="77777777" w:rsidR="00067C00" w:rsidRPr="0034539A" w:rsidRDefault="00067C00" w:rsidP="00067C00">
      <w:pPr>
        <w:pStyle w:val="ListParagraph"/>
        <w:spacing w:after="0" w:line="360" w:lineRule="auto"/>
        <w:ind w:left="0" w:firstLine="436"/>
        <w:jc w:val="both"/>
        <w:rPr>
          <w:rFonts w:ascii="Times New Roman" w:hAnsi="Times New Roman" w:cs="Times New Roman"/>
          <w:sz w:val="24"/>
          <w:szCs w:val="24"/>
          <w:lang w:val="id-ID"/>
        </w:rPr>
      </w:pPr>
      <w:r>
        <w:rPr>
          <w:rFonts w:ascii="Times New Roman" w:hAnsi="Times New Roman" w:cs="Times New Roman"/>
          <w:sz w:val="24"/>
          <w:szCs w:val="24"/>
        </w:rPr>
        <w:t xml:space="preserve">Dalam praktiknya terkadang tidak dapat terhindar dari beberapa permasalahan hukum yang ada, salah satunya adalah wanprestasi yang dilakukan oleh pihak debitur. Jika hal ini terjadi maka atas objek jaminan yang telah diberikan tersebut akan dilakukan proses lelang eksekusi. Berkaca dalam pengaturan hukum yang terdapat dalam </w:t>
      </w:r>
      <w:r w:rsidRPr="004438FB">
        <w:rPr>
          <w:rFonts w:ascii="Times New Roman" w:hAnsi="Times New Roman" w:cs="Times New Roman"/>
          <w:i/>
          <w:iCs/>
          <w:sz w:val="24"/>
          <w:szCs w:val="24"/>
        </w:rPr>
        <w:t>“</w:t>
      </w:r>
      <w:r>
        <w:rPr>
          <w:rFonts w:ascii="Times New Roman" w:hAnsi="Times New Roman" w:cs="Times New Roman"/>
          <w:i/>
          <w:iCs/>
          <w:sz w:val="24"/>
          <w:szCs w:val="24"/>
        </w:rPr>
        <w:t xml:space="preserve"> </w:t>
      </w:r>
      <w:r w:rsidRPr="00496CE0">
        <w:rPr>
          <w:rFonts w:ascii="Times New Roman" w:hAnsi="Times New Roman" w:cs="Times New Roman"/>
          <w:i/>
          <w:iCs/>
          <w:sz w:val="24"/>
          <w:szCs w:val="24"/>
        </w:rPr>
        <w:t xml:space="preserve">Pasal 1 angka 1  Undang-Undang No. 4 Tahun 1996  tengan Hak Tanggungan Atas Tanah Beserta Benda-Benda Yang Berkaitan Dengan Tanah </w:t>
      </w:r>
      <w:r w:rsidRPr="00496CE0">
        <w:rPr>
          <w:rFonts w:ascii="Times New Roman" w:hAnsi="Times New Roman" w:cs="Times New Roman"/>
          <w:b/>
          <w:bCs/>
          <w:i/>
          <w:iCs/>
          <w:sz w:val="24"/>
          <w:szCs w:val="24"/>
        </w:rPr>
        <w:t>(selanjutnya disebut UUHT)</w:t>
      </w:r>
      <w:r w:rsidRPr="00496CE0">
        <w:rPr>
          <w:rFonts w:ascii="Times New Roman" w:hAnsi="Times New Roman" w:cs="Times New Roman"/>
          <w:i/>
          <w:iCs/>
          <w:sz w:val="24"/>
          <w:szCs w:val="24"/>
        </w:rPr>
        <w:t xml:space="preserve"> sendiri telah memberikan penjelasan Hak Tanggungan adalah bentuk daripada hak jaminan yang didalamnya dibebankan pada hak atas tanah sebagaimana dalam hal ini dimaksud dalam pengaturan Undang-Undang Pokok Agraria (</w:t>
      </w:r>
      <w:r>
        <w:rPr>
          <w:rFonts w:ascii="Times New Roman" w:hAnsi="Times New Roman" w:cs="Times New Roman"/>
          <w:i/>
          <w:iCs/>
          <w:sz w:val="24"/>
          <w:szCs w:val="24"/>
        </w:rPr>
        <w:t xml:space="preserve">selanjutnya disebut </w:t>
      </w:r>
      <w:r w:rsidRPr="00496CE0">
        <w:rPr>
          <w:rFonts w:ascii="Times New Roman" w:hAnsi="Times New Roman" w:cs="Times New Roman"/>
          <w:i/>
          <w:iCs/>
          <w:sz w:val="24"/>
          <w:szCs w:val="24"/>
        </w:rPr>
        <w:t>UUPA).</w:t>
      </w:r>
      <w:r w:rsidRPr="00496CE0">
        <w:rPr>
          <w:rStyle w:val="FootnoteReference"/>
          <w:rFonts w:ascii="Times New Roman" w:hAnsi="Times New Roman" w:cs="Times New Roman"/>
          <w:i/>
          <w:iCs/>
          <w:sz w:val="24"/>
          <w:szCs w:val="24"/>
          <w:lang w:val="id-ID"/>
        </w:rPr>
        <w:footnoteReference w:id="5"/>
      </w:r>
      <w:r w:rsidRPr="00DE669D">
        <w:rPr>
          <w:rFonts w:ascii="Times New Roman" w:hAnsi="Times New Roman" w:cs="Times New Roman"/>
          <w:sz w:val="24"/>
          <w:szCs w:val="24"/>
          <w:lang w:val="id-ID"/>
        </w:rPr>
        <w:t xml:space="preserve"> </w:t>
      </w:r>
      <w:r>
        <w:rPr>
          <w:rFonts w:ascii="Times New Roman" w:hAnsi="Times New Roman" w:cs="Times New Roman"/>
          <w:sz w:val="24"/>
          <w:szCs w:val="24"/>
        </w:rPr>
        <w:t xml:space="preserve">Mengutip pendapat Adrian Sutedi, dalam bukunya </w:t>
      </w:r>
      <w:r>
        <w:rPr>
          <w:rFonts w:ascii="Times New Roman" w:hAnsi="Times New Roman" w:cs="Times New Roman"/>
          <w:i/>
          <w:sz w:val="24"/>
          <w:szCs w:val="24"/>
        </w:rPr>
        <w:t xml:space="preserve">Hukum Hak Tanggungan </w:t>
      </w:r>
      <w:r>
        <w:rPr>
          <w:rFonts w:ascii="Times New Roman" w:hAnsi="Times New Roman" w:cs="Times New Roman"/>
          <w:sz w:val="24"/>
          <w:szCs w:val="24"/>
        </w:rPr>
        <w:t>mengatakan bahwa terdapat empat asas guna melaksanakan pemenuhan utang tertentu dan lembaga jaminan atas tanah satu-satunya adalah Hak Tanggungan.</w:t>
      </w:r>
      <w:r w:rsidRPr="00DE669D">
        <w:rPr>
          <w:rStyle w:val="FootnoteReference"/>
          <w:rFonts w:ascii="Times New Roman" w:hAnsi="Times New Roman" w:cs="Times New Roman"/>
          <w:sz w:val="24"/>
          <w:szCs w:val="24"/>
          <w:lang w:val="id-ID"/>
        </w:rPr>
        <w:footnoteReference w:id="6"/>
      </w:r>
      <w:r w:rsidRPr="00CB0A6E">
        <w:rPr>
          <w:rFonts w:ascii="Times New Roman" w:hAnsi="Times New Roman" w:cs="Times New Roman"/>
          <w:sz w:val="24"/>
          <w:szCs w:val="24"/>
          <w:lang w:val="id-ID"/>
        </w:rPr>
        <w:t xml:space="preserve"> </w:t>
      </w:r>
    </w:p>
    <w:p w14:paraId="39566D7C" w14:textId="77777777" w:rsidR="00067C00" w:rsidRPr="00DE669D" w:rsidRDefault="00067C00" w:rsidP="00067C00">
      <w:pPr>
        <w:pStyle w:val="ListParagraph"/>
        <w:spacing w:after="0" w:line="36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rPr>
        <w:lastRenderedPageBreak/>
        <w:t>E</w:t>
      </w:r>
      <w:r w:rsidRPr="00DE669D">
        <w:rPr>
          <w:rFonts w:ascii="Times New Roman" w:hAnsi="Times New Roman" w:cs="Times New Roman"/>
          <w:sz w:val="24"/>
          <w:szCs w:val="24"/>
          <w:lang w:val="id-ID"/>
        </w:rPr>
        <w:t xml:space="preserve">ksekusi </w:t>
      </w:r>
      <w:r>
        <w:rPr>
          <w:rFonts w:ascii="Times New Roman" w:hAnsi="Times New Roman" w:cs="Times New Roman"/>
          <w:sz w:val="24"/>
          <w:szCs w:val="24"/>
        </w:rPr>
        <w:t>H</w:t>
      </w:r>
      <w:r w:rsidRPr="00DE669D">
        <w:rPr>
          <w:rFonts w:ascii="Times New Roman" w:hAnsi="Times New Roman" w:cs="Times New Roman"/>
          <w:sz w:val="24"/>
          <w:szCs w:val="24"/>
          <w:lang w:val="id-ID"/>
        </w:rPr>
        <w:t xml:space="preserve">ak </w:t>
      </w:r>
      <w:r>
        <w:rPr>
          <w:rFonts w:ascii="Times New Roman" w:hAnsi="Times New Roman" w:cs="Times New Roman"/>
          <w:sz w:val="24"/>
          <w:szCs w:val="24"/>
        </w:rPr>
        <w:t>Ta</w:t>
      </w:r>
      <w:r w:rsidRPr="00DE669D">
        <w:rPr>
          <w:rFonts w:ascii="Times New Roman" w:hAnsi="Times New Roman" w:cs="Times New Roman"/>
          <w:sz w:val="24"/>
          <w:szCs w:val="24"/>
          <w:lang w:val="id-ID"/>
        </w:rPr>
        <w:t>nggungan</w:t>
      </w:r>
      <w:r>
        <w:rPr>
          <w:rFonts w:ascii="Times New Roman" w:hAnsi="Times New Roman" w:cs="Times New Roman"/>
          <w:sz w:val="24"/>
          <w:szCs w:val="24"/>
        </w:rPr>
        <w:t xml:space="preserve"> sendiri lahir dikarenakan pihak debitur sebagai pemberi Hak Tanggungan yang dalam hal ini sama sekali tidak dapat atau tidak menjalakan prestasinya sebagaimana telah ditentukan dan disepakati bersama, walaupun debitur dalam hal ini telah diberikan somasi atau teguran tiga kali secara berturut-turut oleh pihak kreditur</w:t>
      </w:r>
      <w:r w:rsidRPr="00DE669D">
        <w:rPr>
          <w:rFonts w:ascii="Times New Roman" w:hAnsi="Times New Roman" w:cs="Times New Roman"/>
          <w:sz w:val="24"/>
          <w:szCs w:val="24"/>
          <w:lang w:val="id-ID"/>
        </w:rPr>
        <w:t>.</w:t>
      </w:r>
      <w:r w:rsidRPr="00DE669D">
        <w:rPr>
          <w:rStyle w:val="FootnoteReference"/>
          <w:rFonts w:ascii="Times New Roman" w:hAnsi="Times New Roman" w:cs="Times New Roman"/>
          <w:sz w:val="24"/>
          <w:szCs w:val="24"/>
          <w:lang w:val="id-ID"/>
        </w:rPr>
        <w:footnoteReference w:id="7"/>
      </w:r>
      <w:r>
        <w:rPr>
          <w:rFonts w:ascii="Times New Roman" w:hAnsi="Times New Roman" w:cs="Times New Roman"/>
          <w:sz w:val="24"/>
          <w:szCs w:val="24"/>
        </w:rPr>
        <w:t xml:space="preserve"> Terkait dengan sertipikat yang telah dibebankan dengan Hak Tanggungan yang merupakan  surat tanda bukti adanya Hak Tanggungan dibubuhkan dengan irah-irah yang mengikat dengan kalimat </w:t>
      </w:r>
      <w:r w:rsidRPr="00DE669D">
        <w:rPr>
          <w:rFonts w:ascii="Times New Roman" w:hAnsi="Times New Roman" w:cs="Times New Roman"/>
          <w:sz w:val="24"/>
          <w:szCs w:val="24"/>
          <w:lang w:val="id-ID"/>
        </w:rPr>
        <w:t>“DEMI KEADILAN BERDASARKAN KETUHANAN YANG MAHA ESA”</w:t>
      </w:r>
      <w:r>
        <w:rPr>
          <w:rFonts w:ascii="Times New Roman" w:hAnsi="Times New Roman" w:cs="Times New Roman"/>
          <w:sz w:val="24"/>
          <w:szCs w:val="24"/>
        </w:rPr>
        <w:t xml:space="preserve"> (selanjutnya disebut irah-irah),  yang mana pengaturan hukum terdapat dalam Pasal 14 UUHT yang memberikan kekuatan eksekutorial </w:t>
      </w:r>
      <w:r w:rsidRPr="00DE669D">
        <w:rPr>
          <w:rFonts w:ascii="Times New Roman" w:hAnsi="Times New Roman" w:cs="Times New Roman"/>
          <w:sz w:val="24"/>
          <w:szCs w:val="24"/>
          <w:lang w:val="id-ID"/>
        </w:rPr>
        <w:t xml:space="preserve">yang mana sama dengan putusan </w:t>
      </w:r>
      <w:r>
        <w:rPr>
          <w:rFonts w:ascii="Times New Roman" w:hAnsi="Times New Roman" w:cs="Times New Roman"/>
          <w:sz w:val="24"/>
          <w:szCs w:val="24"/>
        </w:rPr>
        <w:t>lembaga pengadilan</w:t>
      </w:r>
      <w:r w:rsidRPr="00DE669D">
        <w:rPr>
          <w:rFonts w:ascii="Times New Roman" w:hAnsi="Times New Roman" w:cs="Times New Roman"/>
          <w:sz w:val="24"/>
          <w:szCs w:val="24"/>
          <w:lang w:val="id-ID"/>
        </w:rPr>
        <w:t xml:space="preserve"> yang mempunyai kekuatan hukum  tetap</w:t>
      </w:r>
      <w:r>
        <w:rPr>
          <w:rFonts w:ascii="Times New Roman" w:hAnsi="Times New Roman" w:cs="Times New Roman"/>
          <w:sz w:val="24"/>
          <w:szCs w:val="24"/>
        </w:rPr>
        <w:t xml:space="preserve"> didalamnya</w:t>
      </w:r>
      <w:r w:rsidRPr="00DE669D">
        <w:rPr>
          <w:rFonts w:ascii="Times New Roman" w:hAnsi="Times New Roman" w:cs="Times New Roman"/>
          <w:sz w:val="24"/>
          <w:szCs w:val="24"/>
          <w:lang w:val="id-ID"/>
        </w:rPr>
        <w:t xml:space="preserve">, dan  untuk pelaksanaan eksekusi atas objek </w:t>
      </w:r>
      <w:r>
        <w:rPr>
          <w:rFonts w:ascii="Times New Roman" w:hAnsi="Times New Roman" w:cs="Times New Roman"/>
          <w:sz w:val="24"/>
          <w:szCs w:val="24"/>
        </w:rPr>
        <w:t>H</w:t>
      </w:r>
      <w:r w:rsidRPr="00DE669D">
        <w:rPr>
          <w:rFonts w:ascii="Times New Roman" w:hAnsi="Times New Roman" w:cs="Times New Roman"/>
          <w:sz w:val="24"/>
          <w:szCs w:val="24"/>
          <w:lang w:val="id-ID"/>
        </w:rPr>
        <w:t xml:space="preserve">ak </w:t>
      </w:r>
      <w:r>
        <w:rPr>
          <w:rFonts w:ascii="Times New Roman" w:hAnsi="Times New Roman" w:cs="Times New Roman"/>
          <w:sz w:val="24"/>
          <w:szCs w:val="24"/>
        </w:rPr>
        <w:t>T</w:t>
      </w:r>
      <w:r w:rsidRPr="00DE669D">
        <w:rPr>
          <w:rFonts w:ascii="Times New Roman" w:hAnsi="Times New Roman" w:cs="Times New Roman"/>
          <w:sz w:val="24"/>
          <w:szCs w:val="24"/>
          <w:lang w:val="id-ID"/>
        </w:rPr>
        <w:t>anggungan ini  telah diatur dalam Pasal 20  UUHT.</w:t>
      </w:r>
    </w:p>
    <w:p w14:paraId="43B2F2AE" w14:textId="77777777" w:rsidR="00067C00" w:rsidRPr="007B77DA" w:rsidRDefault="00067C00" w:rsidP="00067C00">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Pada eksekusi Hak Tanggungan pihak kreditur sendiri dapat menjalankan eksekusi Hak Tanggungan dengan mendasar pada lembaga </w:t>
      </w:r>
      <w:r>
        <w:rPr>
          <w:rFonts w:ascii="Times New Roman" w:hAnsi="Times New Roman" w:cs="Times New Roman"/>
          <w:i/>
          <w:sz w:val="24"/>
          <w:szCs w:val="24"/>
        </w:rPr>
        <w:t>parate executie</w:t>
      </w:r>
      <w:r>
        <w:rPr>
          <w:rFonts w:ascii="Times New Roman" w:hAnsi="Times New Roman" w:cs="Times New Roman"/>
          <w:sz w:val="24"/>
          <w:szCs w:val="24"/>
        </w:rPr>
        <w:t xml:space="preserve"> yang sejalan dengan pengaturan hukum yang terdapat dalam Pasal 224 </w:t>
      </w:r>
      <w:r w:rsidRPr="00B30711">
        <w:rPr>
          <w:rFonts w:ascii="Times New Roman" w:hAnsi="Times New Roman" w:cs="Times New Roman"/>
          <w:i/>
          <w:sz w:val="24"/>
          <w:szCs w:val="24"/>
          <w:lang w:val="id-ID"/>
        </w:rPr>
        <w:t>Het Herziene Indonesia Reglement (HIR)</w:t>
      </w:r>
      <w:r>
        <w:rPr>
          <w:rFonts w:ascii="Times New Roman" w:hAnsi="Times New Roman" w:cs="Times New Roman"/>
          <w:sz w:val="24"/>
          <w:szCs w:val="24"/>
        </w:rPr>
        <w:t xml:space="preserve"> dan Pasal 258 </w:t>
      </w:r>
      <w:r w:rsidRPr="00B30711">
        <w:rPr>
          <w:rFonts w:ascii="Times New Roman" w:hAnsi="Times New Roman" w:cs="Times New Roman"/>
          <w:i/>
          <w:sz w:val="24"/>
          <w:szCs w:val="24"/>
          <w:lang w:val="id-ID"/>
        </w:rPr>
        <w:t>Reglement tot Regling van het Rechswezen in de Gewesten Buiten Java en</w:t>
      </w:r>
      <w:r>
        <w:rPr>
          <w:rFonts w:ascii="Times New Roman" w:hAnsi="Times New Roman" w:cs="Times New Roman"/>
          <w:i/>
          <w:sz w:val="24"/>
          <w:szCs w:val="24"/>
        </w:rPr>
        <w:t xml:space="preserve"> </w:t>
      </w:r>
      <w:r w:rsidRPr="00B30711">
        <w:rPr>
          <w:rFonts w:ascii="Times New Roman" w:hAnsi="Times New Roman" w:cs="Times New Roman"/>
          <w:i/>
          <w:sz w:val="24"/>
          <w:szCs w:val="24"/>
          <w:lang w:val="id-ID"/>
        </w:rPr>
        <w:t>(Rbg)</w:t>
      </w:r>
      <w:r>
        <w:rPr>
          <w:rFonts w:ascii="Times New Roman" w:hAnsi="Times New Roman" w:cs="Times New Roman"/>
          <w:sz w:val="24"/>
          <w:szCs w:val="24"/>
        </w:rPr>
        <w:t xml:space="preserve">. </w:t>
      </w:r>
      <w:r w:rsidRPr="00DE669D">
        <w:rPr>
          <w:rFonts w:ascii="Times New Roman" w:hAnsi="Times New Roman" w:cs="Times New Roman"/>
          <w:sz w:val="24"/>
          <w:szCs w:val="24"/>
          <w:lang w:val="id-ID"/>
        </w:rPr>
        <w:t xml:space="preserve">Pada eksekusi atas </w:t>
      </w:r>
      <w:r>
        <w:rPr>
          <w:rFonts w:ascii="Times New Roman" w:hAnsi="Times New Roman" w:cs="Times New Roman"/>
          <w:sz w:val="24"/>
          <w:szCs w:val="24"/>
        </w:rPr>
        <w:t>H</w:t>
      </w:r>
      <w:r w:rsidRPr="00DE669D">
        <w:rPr>
          <w:rFonts w:ascii="Times New Roman" w:hAnsi="Times New Roman" w:cs="Times New Roman"/>
          <w:sz w:val="24"/>
          <w:szCs w:val="24"/>
          <w:lang w:val="id-ID"/>
        </w:rPr>
        <w:t xml:space="preserve">ak </w:t>
      </w:r>
      <w:r>
        <w:rPr>
          <w:rFonts w:ascii="Times New Roman" w:hAnsi="Times New Roman" w:cs="Times New Roman"/>
          <w:sz w:val="24"/>
          <w:szCs w:val="24"/>
        </w:rPr>
        <w:t>T</w:t>
      </w:r>
      <w:r w:rsidRPr="00DE669D">
        <w:rPr>
          <w:rFonts w:ascii="Times New Roman" w:hAnsi="Times New Roman" w:cs="Times New Roman"/>
          <w:sz w:val="24"/>
          <w:szCs w:val="24"/>
          <w:lang w:val="id-ID"/>
        </w:rPr>
        <w:t xml:space="preserve">anggungan,  bank selaku kreditur  dapat mengajukan permohonan atas eksekusi </w:t>
      </w:r>
      <w:r>
        <w:rPr>
          <w:rFonts w:ascii="Times New Roman" w:hAnsi="Times New Roman" w:cs="Times New Roman"/>
          <w:sz w:val="24"/>
          <w:szCs w:val="24"/>
        </w:rPr>
        <w:t>H</w:t>
      </w:r>
      <w:r w:rsidRPr="00DE669D">
        <w:rPr>
          <w:rFonts w:ascii="Times New Roman" w:hAnsi="Times New Roman" w:cs="Times New Roman"/>
          <w:sz w:val="24"/>
          <w:szCs w:val="24"/>
          <w:lang w:val="id-ID"/>
        </w:rPr>
        <w:t xml:space="preserve">ak </w:t>
      </w:r>
      <w:r>
        <w:rPr>
          <w:rFonts w:ascii="Times New Roman" w:hAnsi="Times New Roman" w:cs="Times New Roman"/>
          <w:sz w:val="24"/>
          <w:szCs w:val="24"/>
        </w:rPr>
        <w:t>T</w:t>
      </w:r>
      <w:r w:rsidRPr="00DE669D">
        <w:rPr>
          <w:rFonts w:ascii="Times New Roman" w:hAnsi="Times New Roman" w:cs="Times New Roman"/>
          <w:sz w:val="24"/>
          <w:szCs w:val="24"/>
          <w:lang w:val="id-ID"/>
        </w:rPr>
        <w:t xml:space="preserve">anggungan tersebut melalui Pengadilan Negeri atau  </w:t>
      </w:r>
      <w:r w:rsidRPr="00DE669D">
        <w:rPr>
          <w:rFonts w:ascii="Times New Roman" w:hAnsi="Times New Roman" w:cs="Times New Roman"/>
          <w:bCs/>
          <w:sz w:val="24"/>
          <w:szCs w:val="24"/>
          <w:lang w:val="id-ID"/>
        </w:rPr>
        <w:t>Kantor Pelayanan Kekayaan Negara dan Lelang (</w:t>
      </w:r>
      <w:r>
        <w:rPr>
          <w:rFonts w:ascii="Times New Roman" w:hAnsi="Times New Roman" w:cs="Times New Roman"/>
          <w:bCs/>
          <w:sz w:val="24"/>
          <w:szCs w:val="24"/>
        </w:rPr>
        <w:t xml:space="preserve">selanjutnya disebut </w:t>
      </w:r>
      <w:r w:rsidRPr="00DE669D">
        <w:rPr>
          <w:rFonts w:ascii="Times New Roman" w:hAnsi="Times New Roman" w:cs="Times New Roman"/>
          <w:bCs/>
          <w:sz w:val="24"/>
          <w:szCs w:val="24"/>
          <w:lang w:val="id-ID"/>
        </w:rPr>
        <w:t>KPKNL</w:t>
      </w:r>
      <w:r w:rsidRPr="00DE669D">
        <w:rPr>
          <w:rFonts w:ascii="Times New Roman" w:hAnsi="Times New Roman" w:cs="Times New Roman"/>
          <w:sz w:val="24"/>
          <w:szCs w:val="24"/>
          <w:lang w:val="id-ID"/>
        </w:rPr>
        <w:t xml:space="preserve">).  </w:t>
      </w:r>
      <w:r>
        <w:rPr>
          <w:rFonts w:ascii="Times New Roman" w:hAnsi="Times New Roman" w:cs="Times New Roman"/>
          <w:sz w:val="24"/>
          <w:szCs w:val="24"/>
        </w:rPr>
        <w:t>Apabila</w:t>
      </w:r>
      <w:r w:rsidRPr="00DE669D">
        <w:rPr>
          <w:rFonts w:ascii="Times New Roman" w:hAnsi="Times New Roman" w:cs="Times New Roman"/>
          <w:sz w:val="24"/>
          <w:szCs w:val="24"/>
          <w:lang w:val="id-ID"/>
        </w:rPr>
        <w:t xml:space="preserve"> melalui </w:t>
      </w:r>
      <w:r>
        <w:rPr>
          <w:rFonts w:ascii="Times New Roman" w:hAnsi="Times New Roman" w:cs="Times New Roman"/>
          <w:sz w:val="24"/>
          <w:szCs w:val="24"/>
        </w:rPr>
        <w:t>P</w:t>
      </w:r>
      <w:r w:rsidRPr="00DE669D">
        <w:rPr>
          <w:rFonts w:ascii="Times New Roman" w:hAnsi="Times New Roman" w:cs="Times New Roman"/>
          <w:sz w:val="24"/>
          <w:szCs w:val="24"/>
          <w:lang w:val="id-ID"/>
        </w:rPr>
        <w:t xml:space="preserve">engadilan </w:t>
      </w:r>
      <w:r>
        <w:rPr>
          <w:rFonts w:ascii="Times New Roman" w:hAnsi="Times New Roman" w:cs="Times New Roman"/>
          <w:sz w:val="24"/>
          <w:szCs w:val="24"/>
        </w:rPr>
        <w:t>N</w:t>
      </w:r>
      <w:r w:rsidRPr="00DE669D">
        <w:rPr>
          <w:rFonts w:ascii="Times New Roman" w:hAnsi="Times New Roman" w:cs="Times New Roman"/>
          <w:sz w:val="24"/>
          <w:szCs w:val="24"/>
          <w:lang w:val="id-ID"/>
        </w:rPr>
        <w:t xml:space="preserve">egeri akan memakan waktu yang cukup lama karena akan dilakukan peringatan </w:t>
      </w:r>
      <w:r w:rsidRPr="00DE669D">
        <w:rPr>
          <w:rFonts w:ascii="Times New Roman" w:hAnsi="Times New Roman" w:cs="Times New Roman"/>
          <w:i/>
          <w:iCs/>
          <w:sz w:val="24"/>
          <w:szCs w:val="24"/>
          <w:lang w:val="id-ID"/>
        </w:rPr>
        <w:t>(aanmaning</w:t>
      </w:r>
      <w:proofErr w:type="gramStart"/>
      <w:r w:rsidRPr="00DE669D">
        <w:rPr>
          <w:rFonts w:ascii="Times New Roman" w:hAnsi="Times New Roman" w:cs="Times New Roman"/>
          <w:i/>
          <w:iCs/>
          <w:sz w:val="24"/>
          <w:szCs w:val="24"/>
          <w:lang w:val="id-ID"/>
        </w:rPr>
        <w:t>),</w:t>
      </w:r>
      <w:r w:rsidRPr="00DE669D">
        <w:rPr>
          <w:rFonts w:ascii="Times New Roman" w:hAnsi="Times New Roman" w:cs="Times New Roman"/>
          <w:sz w:val="24"/>
          <w:szCs w:val="24"/>
          <w:lang w:val="id-ID"/>
        </w:rPr>
        <w:t xml:space="preserve">  sita</w:t>
      </w:r>
      <w:proofErr w:type="gramEnd"/>
      <w:r w:rsidRPr="00DE669D">
        <w:rPr>
          <w:rFonts w:ascii="Times New Roman" w:hAnsi="Times New Roman" w:cs="Times New Roman"/>
          <w:sz w:val="24"/>
          <w:szCs w:val="24"/>
          <w:lang w:val="id-ID"/>
        </w:rPr>
        <w:t xml:space="preserve"> eksekusi dan proses penetapan lelang yang mana tahapan terakhirnya tetap juga  dimintakan bantuan kepada KPKNL untuk pelaksanaan lelangnya.  Untuk kasus-kasus tertentu seperti objek </w:t>
      </w:r>
      <w:r>
        <w:rPr>
          <w:rFonts w:ascii="Times New Roman" w:hAnsi="Times New Roman" w:cs="Times New Roman"/>
          <w:sz w:val="24"/>
          <w:szCs w:val="24"/>
        </w:rPr>
        <w:t>H</w:t>
      </w:r>
      <w:r w:rsidRPr="00DE669D">
        <w:rPr>
          <w:rFonts w:ascii="Times New Roman" w:hAnsi="Times New Roman" w:cs="Times New Roman"/>
          <w:sz w:val="24"/>
          <w:szCs w:val="24"/>
          <w:lang w:val="id-ID"/>
        </w:rPr>
        <w:t xml:space="preserve">ak </w:t>
      </w:r>
      <w:r>
        <w:rPr>
          <w:rFonts w:ascii="Times New Roman" w:hAnsi="Times New Roman" w:cs="Times New Roman"/>
          <w:sz w:val="24"/>
          <w:szCs w:val="24"/>
        </w:rPr>
        <w:t>T</w:t>
      </w:r>
      <w:r w:rsidRPr="00DE669D">
        <w:rPr>
          <w:rFonts w:ascii="Times New Roman" w:hAnsi="Times New Roman" w:cs="Times New Roman"/>
          <w:sz w:val="24"/>
          <w:szCs w:val="24"/>
          <w:lang w:val="id-ID"/>
        </w:rPr>
        <w:t>anggungan dikuasai oleh pihak ketiga maka bank</w:t>
      </w:r>
      <w:r>
        <w:rPr>
          <w:rFonts w:ascii="Times New Roman" w:hAnsi="Times New Roman" w:cs="Times New Roman"/>
          <w:sz w:val="24"/>
          <w:szCs w:val="24"/>
        </w:rPr>
        <w:t xml:space="preserve"> atau pembeli lelang</w:t>
      </w:r>
      <w:r w:rsidRPr="00DE669D">
        <w:rPr>
          <w:rFonts w:ascii="Times New Roman" w:hAnsi="Times New Roman" w:cs="Times New Roman"/>
          <w:sz w:val="24"/>
          <w:szCs w:val="24"/>
          <w:lang w:val="id-ID"/>
        </w:rPr>
        <w:t xml:space="preserve"> akan mengajukan prosesnya ke Ketua Pengadilan Negeri  </w:t>
      </w:r>
      <w:r w:rsidRPr="00DE669D">
        <w:rPr>
          <w:rFonts w:ascii="Times New Roman" w:hAnsi="Times New Roman" w:cs="Times New Roman"/>
          <w:i/>
          <w:iCs/>
          <w:sz w:val="24"/>
          <w:szCs w:val="24"/>
          <w:lang w:val="id-ID"/>
        </w:rPr>
        <w:t>(fiat eksekusi)</w:t>
      </w:r>
      <w:r w:rsidRPr="00DE669D">
        <w:rPr>
          <w:rFonts w:ascii="Times New Roman" w:hAnsi="Times New Roman" w:cs="Times New Roman"/>
          <w:sz w:val="24"/>
          <w:szCs w:val="24"/>
          <w:lang w:val="id-ID"/>
        </w:rPr>
        <w:t xml:space="preserve"> guna memudahkan proses lebih lanjut ke eksekusi pengosongan.  Mengingat Sertifikat Hak Tanggungan telah memiliki kekuatan eksekutorial, dalam praktiknya bank lebih </w:t>
      </w:r>
      <w:r w:rsidRPr="00DE669D">
        <w:rPr>
          <w:rFonts w:ascii="Times New Roman" w:hAnsi="Times New Roman" w:cs="Times New Roman"/>
          <w:sz w:val="24"/>
          <w:szCs w:val="24"/>
          <w:lang w:val="id-ID"/>
        </w:rPr>
        <w:lastRenderedPageBreak/>
        <w:t xml:space="preserve">memilih pengajuan langsung ke </w:t>
      </w:r>
      <w:r w:rsidRPr="00471E77">
        <w:rPr>
          <w:rFonts w:ascii="Times New Roman" w:hAnsi="Times New Roman" w:cs="Times New Roman"/>
          <w:bCs/>
          <w:sz w:val="24"/>
          <w:szCs w:val="24"/>
          <w:lang w:val="id-ID"/>
        </w:rPr>
        <w:t>KPKNL</w:t>
      </w:r>
      <w:r w:rsidRPr="00471E77">
        <w:rPr>
          <w:rFonts w:ascii="Times New Roman" w:hAnsi="Times New Roman" w:cs="Times New Roman"/>
          <w:sz w:val="24"/>
          <w:szCs w:val="24"/>
          <w:lang w:val="id-ID"/>
        </w:rPr>
        <w:t xml:space="preserve">  dimana objek jaminan tersebut berada, proses penjualan objek </w:t>
      </w:r>
      <w:r>
        <w:rPr>
          <w:rFonts w:ascii="Times New Roman" w:hAnsi="Times New Roman" w:cs="Times New Roman"/>
          <w:sz w:val="24"/>
          <w:szCs w:val="24"/>
        </w:rPr>
        <w:t>H</w:t>
      </w:r>
      <w:r w:rsidRPr="00471E77">
        <w:rPr>
          <w:rFonts w:ascii="Times New Roman" w:hAnsi="Times New Roman" w:cs="Times New Roman"/>
          <w:sz w:val="24"/>
          <w:szCs w:val="24"/>
          <w:lang w:val="id-ID"/>
        </w:rPr>
        <w:t xml:space="preserve">ak </w:t>
      </w:r>
      <w:r>
        <w:rPr>
          <w:rFonts w:ascii="Times New Roman" w:hAnsi="Times New Roman" w:cs="Times New Roman"/>
          <w:sz w:val="24"/>
          <w:szCs w:val="24"/>
        </w:rPr>
        <w:t>Ta</w:t>
      </w:r>
      <w:r w:rsidRPr="00471E77">
        <w:rPr>
          <w:rFonts w:ascii="Times New Roman" w:hAnsi="Times New Roman" w:cs="Times New Roman"/>
          <w:sz w:val="24"/>
          <w:szCs w:val="24"/>
          <w:lang w:val="id-ID"/>
        </w:rPr>
        <w:t xml:space="preserve">nggungan dilakukan pengumuman di media </w:t>
      </w:r>
      <w:r>
        <w:rPr>
          <w:rFonts w:ascii="Times New Roman" w:hAnsi="Times New Roman" w:cs="Times New Roman"/>
          <w:sz w:val="24"/>
          <w:szCs w:val="24"/>
        </w:rPr>
        <w:t>massa setempat</w:t>
      </w:r>
      <w:r w:rsidRPr="00471E77">
        <w:rPr>
          <w:rFonts w:ascii="Times New Roman" w:hAnsi="Times New Roman" w:cs="Times New Roman"/>
          <w:sz w:val="24"/>
          <w:szCs w:val="24"/>
          <w:lang w:val="id-ID"/>
        </w:rPr>
        <w:t xml:space="preserve"> atau media lainnya sebanyak 2 (dua) kali selang 15 (lima belas) </w:t>
      </w:r>
      <w:r>
        <w:rPr>
          <w:rFonts w:ascii="Times New Roman" w:hAnsi="Times New Roman" w:cs="Times New Roman"/>
          <w:sz w:val="24"/>
          <w:szCs w:val="24"/>
        </w:rPr>
        <w:t xml:space="preserve">hari kalender </w:t>
      </w:r>
      <w:r w:rsidRPr="00471E77">
        <w:rPr>
          <w:rFonts w:ascii="Times New Roman" w:hAnsi="Times New Roman" w:cs="Times New Roman"/>
          <w:sz w:val="24"/>
          <w:szCs w:val="24"/>
          <w:lang w:val="id-ID"/>
        </w:rPr>
        <w:t>sebagaimana diatur dalam Pasal 5</w:t>
      </w:r>
      <w:r w:rsidRPr="00471E77">
        <w:rPr>
          <w:rFonts w:ascii="Times New Roman" w:hAnsi="Times New Roman" w:cs="Times New Roman"/>
          <w:sz w:val="24"/>
          <w:szCs w:val="24"/>
        </w:rPr>
        <w:t>5</w:t>
      </w:r>
      <w:r w:rsidRPr="00471E77">
        <w:rPr>
          <w:rFonts w:ascii="Times New Roman" w:hAnsi="Times New Roman" w:cs="Times New Roman"/>
          <w:sz w:val="24"/>
          <w:szCs w:val="24"/>
          <w:lang w:val="id-ID"/>
        </w:rPr>
        <w:t xml:space="preserve"> ayat 1 Peraturan  Menteri Keuangan No. </w:t>
      </w:r>
      <w:r w:rsidRPr="00471E77">
        <w:rPr>
          <w:rFonts w:ascii="Times New Roman" w:hAnsi="Times New Roman" w:cs="Times New Roman"/>
          <w:sz w:val="24"/>
          <w:szCs w:val="24"/>
        </w:rPr>
        <w:t>213</w:t>
      </w:r>
      <w:r w:rsidRPr="00471E77">
        <w:rPr>
          <w:rFonts w:ascii="Times New Roman" w:hAnsi="Times New Roman" w:cs="Times New Roman"/>
          <w:sz w:val="24"/>
          <w:szCs w:val="24"/>
          <w:lang w:val="id-ID"/>
        </w:rPr>
        <w:t>/PMK.06/20</w:t>
      </w:r>
      <w:r w:rsidRPr="00471E77">
        <w:rPr>
          <w:rFonts w:ascii="Times New Roman" w:hAnsi="Times New Roman" w:cs="Times New Roman"/>
          <w:sz w:val="24"/>
          <w:szCs w:val="24"/>
        </w:rPr>
        <w:t>20</w:t>
      </w:r>
      <w:r w:rsidRPr="00471E77">
        <w:rPr>
          <w:rFonts w:ascii="Times New Roman" w:hAnsi="Times New Roman" w:cs="Times New Roman"/>
          <w:sz w:val="24"/>
          <w:szCs w:val="24"/>
          <w:lang w:val="id-ID"/>
        </w:rPr>
        <w:t xml:space="preserve"> tentang Petunjuk Pelaksanaan Lelang</w:t>
      </w:r>
      <w:r>
        <w:rPr>
          <w:rFonts w:ascii="Times New Roman" w:hAnsi="Times New Roman" w:cs="Times New Roman"/>
          <w:sz w:val="24"/>
          <w:szCs w:val="24"/>
        </w:rPr>
        <w:t xml:space="preserve"> (selanjutnya disebut PMK)</w:t>
      </w:r>
    </w:p>
    <w:p w14:paraId="4314E5BC" w14:textId="77777777" w:rsidR="00067C00" w:rsidRDefault="00067C00" w:rsidP="00067C00">
      <w:pPr>
        <w:pStyle w:val="ListParagraph"/>
        <w:spacing w:after="0" w:line="360" w:lineRule="auto"/>
        <w:ind w:left="0" w:firstLine="426"/>
        <w:jc w:val="both"/>
        <w:rPr>
          <w:rFonts w:ascii="Times New Roman" w:hAnsi="Times New Roman" w:cs="Times New Roman"/>
          <w:sz w:val="24"/>
          <w:szCs w:val="24"/>
          <w:lang w:val="id-ID"/>
        </w:rPr>
      </w:pPr>
      <w:r w:rsidRPr="00DE669D">
        <w:rPr>
          <w:rFonts w:ascii="Times New Roman" w:hAnsi="Times New Roman" w:cs="Times New Roman"/>
          <w:sz w:val="24"/>
          <w:szCs w:val="24"/>
          <w:lang w:val="id-ID"/>
        </w:rPr>
        <w:t xml:space="preserve">Namun dalam praktiknya walaupun  </w:t>
      </w:r>
      <w:r>
        <w:rPr>
          <w:rFonts w:ascii="Times New Roman" w:hAnsi="Times New Roman" w:cs="Times New Roman"/>
          <w:sz w:val="24"/>
          <w:szCs w:val="24"/>
        </w:rPr>
        <w:t>H</w:t>
      </w:r>
      <w:r w:rsidRPr="00DE669D">
        <w:rPr>
          <w:rFonts w:ascii="Times New Roman" w:hAnsi="Times New Roman" w:cs="Times New Roman"/>
          <w:sz w:val="24"/>
          <w:szCs w:val="24"/>
          <w:lang w:val="id-ID"/>
        </w:rPr>
        <w:t xml:space="preserve">ak </w:t>
      </w:r>
      <w:r>
        <w:rPr>
          <w:rFonts w:ascii="Times New Roman" w:hAnsi="Times New Roman" w:cs="Times New Roman"/>
          <w:sz w:val="24"/>
          <w:szCs w:val="24"/>
        </w:rPr>
        <w:t>T</w:t>
      </w:r>
      <w:r w:rsidRPr="00DE669D">
        <w:rPr>
          <w:rFonts w:ascii="Times New Roman" w:hAnsi="Times New Roman" w:cs="Times New Roman"/>
          <w:sz w:val="24"/>
          <w:szCs w:val="24"/>
          <w:lang w:val="id-ID"/>
        </w:rPr>
        <w:t xml:space="preserve">anggungan telah dibubuhkan dengan irah-irah, memberikan kekuatan eksekutorial mana sama dengan putusan pengadilan yang mempunyai kekuatan hukum tetap dalam praktiknya masih juga terdapat </w:t>
      </w:r>
      <w:r w:rsidRPr="009A7329">
        <w:rPr>
          <w:rFonts w:ascii="Times New Roman" w:hAnsi="Times New Roman" w:cs="Times New Roman"/>
          <w:i/>
          <w:iCs/>
          <w:sz w:val="24"/>
          <w:szCs w:val="24"/>
          <w:lang w:val="id-ID"/>
        </w:rPr>
        <w:t>verzet</w:t>
      </w:r>
      <w:r w:rsidRPr="00DE669D">
        <w:rPr>
          <w:rFonts w:ascii="Times New Roman" w:hAnsi="Times New Roman" w:cs="Times New Roman"/>
          <w:sz w:val="24"/>
          <w:szCs w:val="24"/>
          <w:lang w:val="id-ID"/>
        </w:rPr>
        <w:t xml:space="preserve"> /gugatan perdata melalui Pengadilan Negeri baik dari  debitur atau </w:t>
      </w:r>
      <w:r>
        <w:rPr>
          <w:rFonts w:ascii="Times New Roman" w:hAnsi="Times New Roman" w:cs="Times New Roman"/>
          <w:sz w:val="24"/>
          <w:szCs w:val="24"/>
        </w:rPr>
        <w:t>pihat ketiga</w:t>
      </w:r>
      <w:r w:rsidRPr="00DE669D">
        <w:rPr>
          <w:rFonts w:ascii="Times New Roman" w:hAnsi="Times New Roman" w:cs="Times New Roman"/>
          <w:sz w:val="24"/>
          <w:szCs w:val="24"/>
          <w:lang w:val="id-ID"/>
        </w:rPr>
        <w:t xml:space="preserve">. Hal ini mengakibatkan proses atas eksekusi </w:t>
      </w:r>
      <w:r>
        <w:rPr>
          <w:rFonts w:ascii="Times New Roman" w:hAnsi="Times New Roman" w:cs="Times New Roman"/>
          <w:sz w:val="24"/>
          <w:szCs w:val="24"/>
        </w:rPr>
        <w:t>H</w:t>
      </w:r>
      <w:r w:rsidRPr="00DE669D">
        <w:rPr>
          <w:rFonts w:ascii="Times New Roman" w:hAnsi="Times New Roman" w:cs="Times New Roman"/>
          <w:sz w:val="24"/>
          <w:szCs w:val="24"/>
          <w:lang w:val="id-ID"/>
        </w:rPr>
        <w:t xml:space="preserve">ak </w:t>
      </w:r>
      <w:r>
        <w:rPr>
          <w:rFonts w:ascii="Times New Roman" w:hAnsi="Times New Roman" w:cs="Times New Roman"/>
          <w:sz w:val="24"/>
          <w:szCs w:val="24"/>
        </w:rPr>
        <w:t>T</w:t>
      </w:r>
      <w:r w:rsidRPr="00DE669D">
        <w:rPr>
          <w:rFonts w:ascii="Times New Roman" w:hAnsi="Times New Roman" w:cs="Times New Roman"/>
          <w:sz w:val="24"/>
          <w:szCs w:val="24"/>
          <w:lang w:val="id-ID"/>
        </w:rPr>
        <w:t>anggungan tersebut terkendala dan tidak dapat dilaksanakan dalam waktu yang singkat, karena para pihak masih memiliki upaya hukum banding di  Pengadilan Tinggi, kasasi dan peninjauan kembali di  Mahkamah Agung.  Pelelangan baru akan dijalankan oleh KPKNL  apabila perkaranya telah memiliki putusan yang bekekuatan hukum tetap (</w:t>
      </w:r>
      <w:r w:rsidRPr="00DE669D">
        <w:rPr>
          <w:rFonts w:ascii="Times New Roman" w:hAnsi="Times New Roman" w:cs="Times New Roman"/>
          <w:i/>
          <w:iCs/>
          <w:sz w:val="24"/>
          <w:szCs w:val="24"/>
          <w:lang w:val="id-ID"/>
        </w:rPr>
        <w:t>in kracht van gewijsde</w:t>
      </w:r>
      <w:r w:rsidRPr="00DE669D">
        <w:rPr>
          <w:rFonts w:ascii="Times New Roman" w:hAnsi="Times New Roman" w:cs="Times New Roman"/>
          <w:sz w:val="24"/>
          <w:szCs w:val="24"/>
          <w:lang w:val="id-ID"/>
        </w:rPr>
        <w:t xml:space="preserve">). </w:t>
      </w:r>
    </w:p>
    <w:p w14:paraId="13BE460D" w14:textId="77777777" w:rsidR="00067C00" w:rsidRPr="00DE669D" w:rsidRDefault="00067C00" w:rsidP="00067C00">
      <w:pPr>
        <w:pStyle w:val="ListParagraph"/>
        <w:spacing w:after="0" w:line="360" w:lineRule="auto"/>
        <w:ind w:left="0" w:firstLine="426"/>
        <w:jc w:val="both"/>
        <w:rPr>
          <w:rFonts w:ascii="Times New Roman" w:hAnsi="Times New Roman" w:cs="Times New Roman"/>
          <w:sz w:val="24"/>
          <w:szCs w:val="24"/>
          <w:lang w:val="id-ID"/>
        </w:rPr>
      </w:pPr>
      <w:r w:rsidRPr="00DE669D">
        <w:rPr>
          <w:rFonts w:ascii="Times New Roman" w:hAnsi="Times New Roman" w:cs="Times New Roman"/>
          <w:sz w:val="24"/>
          <w:szCs w:val="24"/>
          <w:lang w:val="id-ID"/>
        </w:rPr>
        <w:t xml:space="preserve">Apabila kredit telah mengalami masalah kemacetan, dalam praktik perbankan di Indonesia,  bank  selaku kreditur biasanya tidak langsung mengeksekusi objek barang jaminan. Dalam hal ini biasanya  dilakukan </w:t>
      </w:r>
      <w:r>
        <w:rPr>
          <w:rFonts w:ascii="Times New Roman" w:hAnsi="Times New Roman" w:cs="Times New Roman"/>
          <w:sz w:val="24"/>
          <w:szCs w:val="24"/>
        </w:rPr>
        <w:t xml:space="preserve">kompromi </w:t>
      </w:r>
      <w:r w:rsidRPr="00DE669D">
        <w:rPr>
          <w:rFonts w:ascii="Times New Roman" w:hAnsi="Times New Roman" w:cs="Times New Roman"/>
          <w:sz w:val="24"/>
          <w:szCs w:val="24"/>
          <w:lang w:val="id-ID"/>
        </w:rPr>
        <w:t>terlebih dahulu oleh kreditur kepada debitur untuk mencari calon pembeli dan sekaligus merundingkan harganya sendiri menurut syarat minimum yang ditetapkan kreditur.</w:t>
      </w:r>
      <w:r w:rsidRPr="00DE669D">
        <w:rPr>
          <w:rStyle w:val="FootnoteReference"/>
          <w:rFonts w:ascii="Times New Roman" w:hAnsi="Times New Roman" w:cs="Times New Roman"/>
          <w:sz w:val="24"/>
          <w:szCs w:val="24"/>
          <w:lang w:val="id-ID"/>
        </w:rPr>
        <w:t xml:space="preserve"> </w:t>
      </w:r>
      <w:r w:rsidRPr="00DE669D">
        <w:rPr>
          <w:rStyle w:val="FootnoteReference"/>
          <w:rFonts w:ascii="Times New Roman" w:hAnsi="Times New Roman" w:cs="Times New Roman"/>
          <w:sz w:val="24"/>
          <w:szCs w:val="24"/>
          <w:lang w:val="id-ID"/>
        </w:rPr>
        <w:footnoteReference w:id="8"/>
      </w:r>
      <w:r w:rsidRPr="00DE669D">
        <w:rPr>
          <w:rFonts w:ascii="Times New Roman" w:hAnsi="Times New Roman" w:cs="Times New Roman"/>
          <w:sz w:val="24"/>
          <w:szCs w:val="24"/>
          <w:lang w:val="id-ID"/>
        </w:rPr>
        <w:t xml:space="preserve"> Bank selaku kreditur bisa juga meminta debitur untuk menjual objek agunan ya</w:t>
      </w:r>
      <w:r>
        <w:rPr>
          <w:rFonts w:ascii="Times New Roman" w:hAnsi="Times New Roman" w:cs="Times New Roman"/>
          <w:sz w:val="24"/>
          <w:szCs w:val="24"/>
        </w:rPr>
        <w:t>n</w:t>
      </w:r>
      <w:r w:rsidRPr="00DE669D">
        <w:rPr>
          <w:rFonts w:ascii="Times New Roman" w:hAnsi="Times New Roman" w:cs="Times New Roman"/>
          <w:sz w:val="24"/>
          <w:szCs w:val="24"/>
          <w:lang w:val="id-ID"/>
        </w:rPr>
        <w:t xml:space="preserve">g dibebankan </w:t>
      </w:r>
      <w:r>
        <w:rPr>
          <w:rFonts w:ascii="Times New Roman" w:hAnsi="Times New Roman" w:cs="Times New Roman"/>
          <w:sz w:val="24"/>
          <w:szCs w:val="24"/>
        </w:rPr>
        <w:t>H</w:t>
      </w:r>
      <w:r w:rsidRPr="00DE669D">
        <w:rPr>
          <w:rFonts w:ascii="Times New Roman" w:hAnsi="Times New Roman" w:cs="Times New Roman"/>
          <w:sz w:val="24"/>
          <w:szCs w:val="24"/>
          <w:lang w:val="id-ID"/>
        </w:rPr>
        <w:t xml:space="preserve">ak </w:t>
      </w:r>
      <w:r>
        <w:rPr>
          <w:rFonts w:ascii="Times New Roman" w:hAnsi="Times New Roman" w:cs="Times New Roman"/>
          <w:sz w:val="24"/>
          <w:szCs w:val="24"/>
        </w:rPr>
        <w:t>Ta</w:t>
      </w:r>
      <w:r w:rsidRPr="00DE669D">
        <w:rPr>
          <w:rFonts w:ascii="Times New Roman" w:hAnsi="Times New Roman" w:cs="Times New Roman"/>
          <w:sz w:val="24"/>
          <w:szCs w:val="24"/>
          <w:lang w:val="id-ID"/>
        </w:rPr>
        <w:t>nggungan  sesuai dengan kesepakatan debitur secara di</w:t>
      </w:r>
      <w:r>
        <w:rPr>
          <w:rFonts w:ascii="Times New Roman" w:hAnsi="Times New Roman" w:cs="Times New Roman"/>
          <w:sz w:val="24"/>
          <w:szCs w:val="24"/>
        </w:rPr>
        <w:t xml:space="preserve"> </w:t>
      </w:r>
      <w:r w:rsidRPr="00DE669D">
        <w:rPr>
          <w:rFonts w:ascii="Times New Roman" w:hAnsi="Times New Roman" w:cs="Times New Roman"/>
          <w:sz w:val="24"/>
          <w:szCs w:val="24"/>
          <w:lang w:val="id-ID"/>
        </w:rPr>
        <w:t>bawah tangan dengan cara ikut mencari calon pembeli.  Objek agunan yang dijual secara di</w:t>
      </w:r>
      <w:r>
        <w:rPr>
          <w:rFonts w:ascii="Times New Roman" w:hAnsi="Times New Roman" w:cs="Times New Roman"/>
          <w:sz w:val="24"/>
          <w:szCs w:val="24"/>
        </w:rPr>
        <w:t xml:space="preserve"> </w:t>
      </w:r>
      <w:r w:rsidRPr="00DE669D">
        <w:rPr>
          <w:rFonts w:ascii="Times New Roman" w:hAnsi="Times New Roman" w:cs="Times New Roman"/>
          <w:sz w:val="24"/>
          <w:szCs w:val="24"/>
          <w:lang w:val="id-ID"/>
        </w:rPr>
        <w:t xml:space="preserve">bawah tangan, menurut ketentuan Pasal 20 ayat (2) dan ayat (3) UUHT,  harus didahului pengumuman di media </w:t>
      </w:r>
      <w:r>
        <w:rPr>
          <w:rFonts w:ascii="Times New Roman" w:hAnsi="Times New Roman" w:cs="Times New Roman"/>
          <w:sz w:val="24"/>
          <w:szCs w:val="24"/>
        </w:rPr>
        <w:t>massa</w:t>
      </w:r>
      <w:r w:rsidRPr="00DE669D">
        <w:rPr>
          <w:rFonts w:ascii="Times New Roman" w:hAnsi="Times New Roman" w:cs="Times New Roman"/>
          <w:sz w:val="24"/>
          <w:szCs w:val="24"/>
          <w:lang w:val="id-ID"/>
        </w:rPr>
        <w:t xml:space="preserve"> atau media lainnya.</w:t>
      </w:r>
      <w:r w:rsidRPr="00DE669D">
        <w:rPr>
          <w:rStyle w:val="FootnoteReference"/>
          <w:rFonts w:ascii="Times New Roman" w:hAnsi="Times New Roman" w:cs="Times New Roman"/>
          <w:sz w:val="24"/>
          <w:szCs w:val="24"/>
          <w:lang w:val="id-ID"/>
        </w:rPr>
        <w:footnoteReference w:id="9"/>
      </w:r>
    </w:p>
    <w:p w14:paraId="059211A8" w14:textId="77777777" w:rsidR="00067C00" w:rsidRDefault="00067C00" w:rsidP="00067C00">
      <w:pPr>
        <w:pStyle w:val="ListParagraph"/>
        <w:spacing w:after="0" w:line="360" w:lineRule="auto"/>
        <w:ind w:left="0" w:firstLine="426"/>
        <w:jc w:val="both"/>
        <w:rPr>
          <w:rFonts w:ascii="Times New Roman" w:hAnsi="Times New Roman" w:cs="Times New Roman"/>
          <w:sz w:val="24"/>
          <w:szCs w:val="24"/>
          <w:lang w:val="id-ID"/>
        </w:rPr>
      </w:pPr>
      <w:r w:rsidRPr="003327BE">
        <w:rPr>
          <w:rFonts w:ascii="Times New Roman" w:hAnsi="Times New Roman" w:cs="Times New Roman"/>
          <w:sz w:val="24"/>
          <w:szCs w:val="24"/>
        </w:rPr>
        <w:t xml:space="preserve">Pada praktiknya guna mempercepat serta mempermudah </w:t>
      </w:r>
      <w:r>
        <w:rPr>
          <w:rFonts w:ascii="Times New Roman" w:hAnsi="Times New Roman" w:cs="Times New Roman"/>
          <w:sz w:val="24"/>
          <w:szCs w:val="24"/>
        </w:rPr>
        <w:t xml:space="preserve">dalam hal tahapan penjualan barang jaminan/agunan secara di bawah tangan ini sendiri, pihak bank dapat meminta kepada debitur untuk membuat kuasa secara otentik atau juga di bawah tangan </w:t>
      </w:r>
      <w:r>
        <w:rPr>
          <w:rFonts w:ascii="Times New Roman" w:hAnsi="Times New Roman" w:cs="Times New Roman"/>
          <w:sz w:val="24"/>
          <w:szCs w:val="24"/>
        </w:rPr>
        <w:lastRenderedPageBreak/>
        <w:t xml:space="preserve">yang dimana dituangkan dalam perjanjian tersendiri dimana berisikan bahwa debitur tersebut setuju atas penjualan objek jaminan/agunan tersebut. Hal ini sendiri tentunya memiliki dasar hukum yang tertuang dalam Pasal 20 UUHT yang menyatakan dan mensyaratkan adanya kesepakat atau persetujuan oleh kedua belah pihak antara debitur dan </w:t>
      </w:r>
      <w:proofErr w:type="gramStart"/>
      <w:r>
        <w:rPr>
          <w:rFonts w:ascii="Times New Roman" w:hAnsi="Times New Roman" w:cs="Times New Roman"/>
          <w:sz w:val="24"/>
          <w:szCs w:val="24"/>
        </w:rPr>
        <w:t>kreditur  untuk</w:t>
      </w:r>
      <w:proofErr w:type="gramEnd"/>
      <w:r>
        <w:rPr>
          <w:rFonts w:ascii="Times New Roman" w:hAnsi="Times New Roman" w:cs="Times New Roman"/>
          <w:sz w:val="24"/>
          <w:szCs w:val="24"/>
        </w:rPr>
        <w:t xml:space="preserve">  dilakukan penjualan secara di bawah tangan atas objek jaminan tersebut. Dalam tahapan penjualan di bawah tangan ini harus terpenuhi, yaitu dilakukan sesudah atau setelah melewati satu bulan sejak disampaikan oleh sipemberi dan/atau pemegang Hak Tanggungan untuk para pihak yang memiliki kepentingan didalamnya dan juga penyampaian pengumuman diberitahukan minimal pada dua surat kabar atau media massa serta tidak ada yang keberatan</w:t>
      </w:r>
      <w:r w:rsidRPr="003327BE">
        <w:rPr>
          <w:rFonts w:ascii="Times New Roman" w:hAnsi="Times New Roman" w:cs="Times New Roman"/>
          <w:sz w:val="24"/>
          <w:szCs w:val="24"/>
          <w:lang w:val="id-ID"/>
        </w:rPr>
        <w:t>.</w:t>
      </w:r>
      <w:r w:rsidRPr="00DE669D">
        <w:rPr>
          <w:rStyle w:val="FootnoteReference"/>
          <w:rFonts w:ascii="Times New Roman" w:hAnsi="Times New Roman" w:cs="Times New Roman"/>
          <w:sz w:val="24"/>
          <w:szCs w:val="24"/>
          <w:lang w:val="id-ID"/>
        </w:rPr>
        <w:footnoteReference w:id="10"/>
      </w:r>
      <w:r w:rsidRPr="003327BE">
        <w:rPr>
          <w:rFonts w:ascii="Times New Roman" w:hAnsi="Times New Roman" w:cs="Times New Roman"/>
          <w:sz w:val="24"/>
          <w:szCs w:val="24"/>
          <w:lang w:val="id-ID"/>
        </w:rPr>
        <w:t xml:space="preserve"> </w:t>
      </w:r>
    </w:p>
    <w:p w14:paraId="4FBBFE98" w14:textId="77777777" w:rsidR="00067C00" w:rsidRDefault="00067C00" w:rsidP="00067C0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Tindakan ini sendiri dilakukan sebagai salah satu bentuk upaya perlindungan hukum untuk pihak-pihak lain yang berkepentingan dimana antara lain adalah pemegang Hak Tanggungan kedua, ketiga, serta didalamnya adalah kreditur lainnya dan juga masyarakat agar turut serta untuk melakukan penawaran. </w:t>
      </w:r>
      <w:r w:rsidRPr="00DE669D">
        <w:rPr>
          <w:rFonts w:ascii="Times New Roman" w:hAnsi="Times New Roman" w:cs="Times New Roman"/>
          <w:sz w:val="24"/>
          <w:szCs w:val="24"/>
          <w:lang w:val="id-ID"/>
        </w:rPr>
        <w:t xml:space="preserve">Namun dalam praktiknya untuk mempercepat proses penyelesaian hutang dan setelah kreditur atau debitur telah mendapatkan pembeli jaminan (agunan) dengan harga yang telah disepakati, dilakukan pelunasan hutang oleh debitur dengan menggunakan dana dari sipembeli jaminan (agunan).  Disini seolah-olah debitur melakukan pelunasan hutangnya kepada bank (kreditur) dan kemudian setelah mendapatkan surat lunas serta pengantar pencoretan </w:t>
      </w:r>
      <w:r>
        <w:rPr>
          <w:rFonts w:ascii="Times New Roman" w:hAnsi="Times New Roman" w:cs="Times New Roman"/>
          <w:sz w:val="24"/>
          <w:szCs w:val="24"/>
        </w:rPr>
        <w:t>H</w:t>
      </w:r>
      <w:r w:rsidRPr="00DE669D">
        <w:rPr>
          <w:rFonts w:ascii="Times New Roman" w:hAnsi="Times New Roman" w:cs="Times New Roman"/>
          <w:sz w:val="24"/>
          <w:szCs w:val="24"/>
          <w:lang w:val="id-ID"/>
        </w:rPr>
        <w:t xml:space="preserve">ak </w:t>
      </w:r>
      <w:r>
        <w:rPr>
          <w:rFonts w:ascii="Times New Roman" w:hAnsi="Times New Roman" w:cs="Times New Roman"/>
          <w:sz w:val="24"/>
          <w:szCs w:val="24"/>
        </w:rPr>
        <w:t>T</w:t>
      </w:r>
      <w:r w:rsidRPr="00DE669D">
        <w:rPr>
          <w:rFonts w:ascii="Times New Roman" w:hAnsi="Times New Roman" w:cs="Times New Roman"/>
          <w:sz w:val="24"/>
          <w:szCs w:val="24"/>
          <w:lang w:val="id-ID"/>
        </w:rPr>
        <w:t>anggungan pada buku tanah ( roya) dari  bank (kreditur), debitur langsung melaksanakan transaksi  jual beli dihadapan Notaris/P</w:t>
      </w:r>
      <w:r w:rsidRPr="00DE669D">
        <w:rPr>
          <w:rFonts w:ascii="Times New Roman" w:hAnsi="Times New Roman" w:cs="Times New Roman"/>
          <w:sz w:val="24"/>
          <w:szCs w:val="24"/>
        </w:rPr>
        <w:t>ejabat Pembuat Akta Tanah (P</w:t>
      </w:r>
      <w:r w:rsidRPr="00DE669D">
        <w:rPr>
          <w:rFonts w:ascii="Times New Roman" w:hAnsi="Times New Roman" w:cs="Times New Roman"/>
          <w:sz w:val="24"/>
          <w:szCs w:val="24"/>
          <w:lang w:val="id-ID"/>
        </w:rPr>
        <w:t>PAT</w:t>
      </w:r>
      <w:r w:rsidRPr="00DE669D">
        <w:rPr>
          <w:rFonts w:ascii="Times New Roman" w:hAnsi="Times New Roman" w:cs="Times New Roman"/>
          <w:sz w:val="24"/>
          <w:szCs w:val="24"/>
        </w:rPr>
        <w:t>)</w:t>
      </w:r>
      <w:r w:rsidRPr="00DE669D">
        <w:rPr>
          <w:rFonts w:ascii="Times New Roman" w:hAnsi="Times New Roman" w:cs="Times New Roman"/>
          <w:sz w:val="24"/>
          <w:szCs w:val="24"/>
          <w:lang w:val="id-ID"/>
        </w:rPr>
        <w:t>. Demikian juga saat terjadinya  pembatalan lelang di KPKNL oleh  kreditur, yang mana jaminan akan dijual di</w:t>
      </w:r>
      <w:r>
        <w:rPr>
          <w:rFonts w:ascii="Times New Roman" w:hAnsi="Times New Roman" w:cs="Times New Roman"/>
          <w:sz w:val="24"/>
          <w:szCs w:val="24"/>
        </w:rPr>
        <w:t xml:space="preserve"> </w:t>
      </w:r>
      <w:r w:rsidRPr="00DE669D">
        <w:rPr>
          <w:rFonts w:ascii="Times New Roman" w:hAnsi="Times New Roman" w:cs="Times New Roman"/>
          <w:sz w:val="24"/>
          <w:szCs w:val="24"/>
          <w:lang w:val="id-ID"/>
        </w:rPr>
        <w:t>bawah tangan oleh debitur dan kreditur, maka disini telah  terjadi penyeludupan hukum, karena penjualan tersebut tanpa dilakukan pengumuman di</w:t>
      </w:r>
      <w:r>
        <w:rPr>
          <w:rFonts w:ascii="Times New Roman" w:hAnsi="Times New Roman" w:cs="Times New Roman"/>
          <w:sz w:val="24"/>
          <w:szCs w:val="24"/>
        </w:rPr>
        <w:t xml:space="preserve"> </w:t>
      </w:r>
      <w:r w:rsidRPr="00DE669D">
        <w:rPr>
          <w:rFonts w:ascii="Times New Roman" w:hAnsi="Times New Roman" w:cs="Times New Roman"/>
          <w:sz w:val="24"/>
          <w:szCs w:val="24"/>
          <w:lang w:val="id-ID"/>
        </w:rPr>
        <w:t>media</w:t>
      </w:r>
      <w:r>
        <w:rPr>
          <w:rFonts w:ascii="Times New Roman" w:hAnsi="Times New Roman" w:cs="Times New Roman"/>
          <w:sz w:val="24"/>
          <w:szCs w:val="24"/>
        </w:rPr>
        <w:t xml:space="preserve"> massa</w:t>
      </w:r>
      <w:r w:rsidRPr="00DE669D">
        <w:rPr>
          <w:rFonts w:ascii="Times New Roman" w:hAnsi="Times New Roman" w:cs="Times New Roman"/>
          <w:sz w:val="24"/>
          <w:szCs w:val="24"/>
          <w:lang w:val="id-ID"/>
        </w:rPr>
        <w:t xml:space="preserve"> sesuai yang dipersyaratkan Pasal 20  ayat (2) dan (3) UUHT.</w:t>
      </w:r>
      <w:r>
        <w:rPr>
          <w:rFonts w:ascii="Times New Roman" w:hAnsi="Times New Roman" w:cs="Times New Roman"/>
          <w:sz w:val="24"/>
          <w:szCs w:val="24"/>
        </w:rPr>
        <w:t xml:space="preserve">  </w:t>
      </w:r>
      <w:r w:rsidRPr="00DD66B5">
        <w:rPr>
          <w:rFonts w:ascii="Times New Roman" w:hAnsi="Times New Roman" w:cs="Times New Roman"/>
          <w:sz w:val="24"/>
          <w:szCs w:val="24"/>
        </w:rPr>
        <w:t xml:space="preserve">Hal lain yang sering menjadi kendala didalam lelang eksekusi Hak </w:t>
      </w:r>
      <w:proofErr w:type="gramStart"/>
      <w:r w:rsidRPr="00DD66B5">
        <w:rPr>
          <w:rFonts w:ascii="Times New Roman" w:hAnsi="Times New Roman" w:cs="Times New Roman"/>
          <w:sz w:val="24"/>
          <w:szCs w:val="24"/>
        </w:rPr>
        <w:t>Tanggungan  adalah</w:t>
      </w:r>
      <w:proofErr w:type="gramEnd"/>
      <w:r w:rsidRPr="00DD66B5">
        <w:rPr>
          <w:rFonts w:ascii="Times New Roman" w:hAnsi="Times New Roman" w:cs="Times New Roman"/>
          <w:sz w:val="24"/>
          <w:szCs w:val="24"/>
        </w:rPr>
        <w:t xml:space="preserve"> mengenai</w:t>
      </w:r>
      <w:r w:rsidRPr="00DD66B5">
        <w:rPr>
          <w:rFonts w:ascii="Times New Roman" w:hAnsi="Times New Roman" w:cs="Times New Roman"/>
          <w:color w:val="000000" w:themeColor="text1"/>
          <w:sz w:val="24"/>
          <w:szCs w:val="24"/>
        </w:rPr>
        <w:t xml:space="preserve"> harga limit lelang, objek jaminan masih belum </w:t>
      </w:r>
      <w:r w:rsidRPr="00DD66B5">
        <w:rPr>
          <w:rFonts w:ascii="Times New Roman" w:hAnsi="Times New Roman" w:cs="Times New Roman"/>
          <w:color w:val="000000" w:themeColor="text1"/>
          <w:sz w:val="24"/>
          <w:szCs w:val="24"/>
        </w:rPr>
        <w:lastRenderedPageBreak/>
        <w:t>dilakukan pengosongan, dan gugatan/</w:t>
      </w:r>
      <w:r w:rsidRPr="009A7329">
        <w:rPr>
          <w:rFonts w:ascii="Times New Roman" w:hAnsi="Times New Roman" w:cs="Times New Roman"/>
          <w:i/>
          <w:iCs/>
          <w:color w:val="000000" w:themeColor="text1"/>
          <w:sz w:val="24"/>
          <w:szCs w:val="24"/>
        </w:rPr>
        <w:t>verzet</w:t>
      </w:r>
      <w:r w:rsidRPr="00DD66B5">
        <w:rPr>
          <w:rFonts w:ascii="Times New Roman" w:hAnsi="Times New Roman" w:cs="Times New Roman"/>
          <w:color w:val="000000" w:themeColor="text1"/>
          <w:sz w:val="24"/>
          <w:szCs w:val="24"/>
        </w:rPr>
        <w:t xml:space="preserve"> dari para pihak.</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Sehingga berdasarkan hal </w:t>
      </w:r>
      <w:proofErr w:type="gramStart"/>
      <w:r>
        <w:rPr>
          <w:rFonts w:ascii="Times New Roman" w:hAnsi="Times New Roman" w:cs="Times New Roman"/>
          <w:sz w:val="24"/>
          <w:szCs w:val="24"/>
        </w:rPr>
        <w:t>tersebut  penulis</w:t>
      </w:r>
      <w:proofErr w:type="gramEnd"/>
      <w:r>
        <w:rPr>
          <w:rFonts w:ascii="Times New Roman" w:hAnsi="Times New Roman" w:cs="Times New Roman"/>
          <w:sz w:val="24"/>
          <w:szCs w:val="24"/>
        </w:rPr>
        <w:t xml:space="preserve">  memiliki keinginan melakukan penelitian dengan judul :</w:t>
      </w:r>
    </w:p>
    <w:p w14:paraId="7A22FFA2" w14:textId="77777777" w:rsidR="00067C00" w:rsidRPr="009C08F6" w:rsidRDefault="00067C00" w:rsidP="00067C0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9C08F6">
        <w:rPr>
          <w:rFonts w:ascii="Times New Roman" w:hAnsi="Times New Roman" w:cs="Times New Roman"/>
          <w:sz w:val="24"/>
          <w:szCs w:val="24"/>
        </w:rPr>
        <w:t>“</w:t>
      </w:r>
      <w:r w:rsidRPr="009C08F6">
        <w:rPr>
          <w:rFonts w:ascii="Times New Roman" w:hAnsi="Times New Roman" w:cs="Times New Roman"/>
          <w:sz w:val="24"/>
          <w:szCs w:val="24"/>
          <w:lang w:val="id-ID"/>
        </w:rPr>
        <w:t>IMPLEMENTASI PASAL 20 UNDANG-UNDANG NOMOR 4 TAHUN 1996 TENTANG HAK TANGGUNGAN DALAM MENJAMIN KEPENTINGAN PARA PIHAK DI KANTOR PELAYANAN KEKAYAAN NEGARA DAN LELANG (KPKNL) PALEMBANG”</w:t>
      </w:r>
    </w:p>
    <w:p w14:paraId="2BB5D1B4" w14:textId="77777777" w:rsidR="00067C00" w:rsidRDefault="00067C00" w:rsidP="00067C00">
      <w:pPr>
        <w:pStyle w:val="ListParagraph"/>
        <w:spacing w:after="0" w:line="360" w:lineRule="auto"/>
        <w:ind w:left="0" w:firstLine="426"/>
        <w:jc w:val="both"/>
        <w:rPr>
          <w:rFonts w:ascii="Times New Roman" w:hAnsi="Times New Roman" w:cs="Times New Roman"/>
          <w:sz w:val="24"/>
          <w:szCs w:val="24"/>
        </w:rPr>
      </w:pPr>
    </w:p>
    <w:p w14:paraId="793AB6EF" w14:textId="77777777" w:rsidR="00067C00" w:rsidRDefault="00067C00" w:rsidP="00067C00">
      <w:pPr>
        <w:spacing w:line="360" w:lineRule="auto"/>
        <w:rPr>
          <w:rFonts w:ascii="Times New Roman" w:hAnsi="Times New Roman" w:cs="Times New Roman"/>
          <w:b/>
          <w:color w:val="000000" w:themeColor="text1"/>
          <w:sz w:val="24"/>
          <w:szCs w:val="24"/>
        </w:rPr>
      </w:pPr>
      <w:r w:rsidRPr="000B1236">
        <w:rPr>
          <w:rFonts w:ascii="Times New Roman" w:hAnsi="Times New Roman" w:cs="Times New Roman"/>
          <w:b/>
          <w:color w:val="000000" w:themeColor="text1"/>
          <w:sz w:val="24"/>
          <w:szCs w:val="24"/>
        </w:rPr>
        <w:t xml:space="preserve">METODE </w:t>
      </w:r>
      <w:r>
        <w:rPr>
          <w:rFonts w:ascii="Times New Roman" w:hAnsi="Times New Roman" w:cs="Times New Roman"/>
          <w:b/>
          <w:color w:val="000000" w:themeColor="text1"/>
          <w:sz w:val="24"/>
          <w:szCs w:val="24"/>
        </w:rPr>
        <w:t xml:space="preserve"> </w:t>
      </w:r>
    </w:p>
    <w:p w14:paraId="5C88F924" w14:textId="77777777" w:rsidR="00067C00" w:rsidRDefault="00067C00" w:rsidP="00067C00">
      <w:pPr>
        <w:spacing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Pada penulisan </w:t>
      </w:r>
      <w:proofErr w:type="gramStart"/>
      <w:r>
        <w:rPr>
          <w:rFonts w:ascii="Times New Roman" w:hAnsi="Times New Roman" w:cs="Times New Roman"/>
          <w:color w:val="000000" w:themeColor="text1"/>
          <w:sz w:val="24"/>
          <w:szCs w:val="24"/>
        </w:rPr>
        <w:t>ini,  jenis</w:t>
      </w:r>
      <w:proofErr w:type="gramEnd"/>
      <w:r>
        <w:rPr>
          <w:rFonts w:ascii="Times New Roman" w:hAnsi="Times New Roman" w:cs="Times New Roman"/>
          <w:color w:val="000000" w:themeColor="text1"/>
          <w:sz w:val="24"/>
          <w:szCs w:val="24"/>
        </w:rPr>
        <w:t xml:space="preserve"> penelitian yang digunakan oleh penulis adalah jenis penelitian normatif, yang mana dalam praktiknya akan melakukan pengkajian keberlakuan hukum yang berasal dari ketentuan hukum normatif dengan cakupan kodifikasi, undang-undang atau kontrak yang terjadi di masyarakat, dalam  hal ini juga di tunjang dengan data empiris</w:t>
      </w:r>
      <w:bookmarkStart w:id="5" w:name="_Hlk66657217"/>
      <w:r w:rsidRPr="000C34AA">
        <w:rPr>
          <w:rFonts w:ascii="Times New Roman" w:hAnsi="Times New Roman" w:cs="Times New Roman"/>
          <w:sz w:val="24"/>
          <w:szCs w:val="24"/>
        </w:rPr>
        <w:t>.</w:t>
      </w:r>
      <w:bookmarkEnd w:id="5"/>
      <w:r w:rsidRPr="000C34AA">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Terkait dengan data empiris mencakup data wawancara dan kuisioner. Penulis juga melakukan pengkajian pada bahan pustaka atau data sekunder yaitu melakukan indentifikasi atas asas-asas, asal usul/historis, aturan yang ada di bank, peraturan pemerintah dan juga mencakup peraturan perundang-undangan. </w:t>
      </w:r>
    </w:p>
    <w:p w14:paraId="0DCABFE9" w14:textId="77777777" w:rsidR="00067C00" w:rsidRDefault="00067C00" w:rsidP="00067C00">
      <w:pPr>
        <w:spacing w:after="0" w:line="360" w:lineRule="auto"/>
        <w:jc w:val="both"/>
        <w:rPr>
          <w:rFonts w:ascii="Times New Roman" w:hAnsi="Times New Roman" w:cs="Times New Roman"/>
          <w:b/>
          <w:color w:val="000000" w:themeColor="text1"/>
          <w:sz w:val="24"/>
          <w:szCs w:val="24"/>
        </w:rPr>
      </w:pPr>
      <w:bookmarkStart w:id="6" w:name="_Toc98397784"/>
      <w:bookmarkStart w:id="7" w:name="_Toc100147652"/>
    </w:p>
    <w:p w14:paraId="3630FB5A" w14:textId="77777777" w:rsidR="00067C00" w:rsidRDefault="00067C00" w:rsidP="00067C00">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ANALISIS DAN DISKUSI</w:t>
      </w:r>
    </w:p>
    <w:p w14:paraId="10277DE5" w14:textId="77777777" w:rsidR="00067C00" w:rsidRDefault="00067C00" w:rsidP="00067C00">
      <w:pPr>
        <w:spacing w:after="0" w:line="360" w:lineRule="auto"/>
        <w:jc w:val="both"/>
        <w:rPr>
          <w:rFonts w:ascii="Times New Roman" w:hAnsi="Times New Roman" w:cs="Times New Roman"/>
          <w:b/>
          <w:color w:val="000000" w:themeColor="text1"/>
          <w:sz w:val="24"/>
          <w:szCs w:val="24"/>
        </w:rPr>
      </w:pPr>
    </w:p>
    <w:p w14:paraId="561577A2" w14:textId="77777777" w:rsidR="00067C00" w:rsidRDefault="00067C00" w:rsidP="00067C00">
      <w:pPr>
        <w:spacing w:after="0" w:line="360" w:lineRule="auto"/>
        <w:ind w:left="426" w:hanging="426"/>
        <w:jc w:val="both"/>
        <w:rPr>
          <w:rFonts w:ascii="Times New Roman" w:hAnsi="Times New Roman" w:cs="Times New Roman"/>
          <w:b/>
          <w:sz w:val="24"/>
          <w:szCs w:val="24"/>
        </w:rPr>
      </w:pPr>
      <w:r>
        <w:rPr>
          <w:rFonts w:ascii="Times New Roman" w:hAnsi="Times New Roman" w:cs="Times New Roman"/>
          <w:b/>
          <w:color w:val="000000" w:themeColor="text1"/>
          <w:sz w:val="24"/>
          <w:szCs w:val="24"/>
        </w:rPr>
        <w:t xml:space="preserve">A. </w:t>
      </w:r>
      <w:r w:rsidRPr="009C08F6">
        <w:rPr>
          <w:rFonts w:ascii="Times New Roman" w:hAnsi="Times New Roman" w:cs="Times New Roman"/>
          <w:b/>
          <w:sz w:val="24"/>
          <w:szCs w:val="24"/>
        </w:rPr>
        <w:t>Kekuatan Hukum Irah-Irah “DEMI KEADILAN BERDASARKAN KETUHANAN YANG MAHA ESA” Dalam Pelaksanaan Eksekusi Sertifikat Hak Tanggungan di Kantor Pelayanan Kekayaan Negara dan Lelang (KPKNL) Palembang Guna Memastikan Kepastian Hukum</w:t>
      </w:r>
      <w:bookmarkEnd w:id="6"/>
      <w:bookmarkEnd w:id="7"/>
      <w:r w:rsidRPr="009C08F6">
        <w:rPr>
          <w:rFonts w:ascii="Times New Roman" w:hAnsi="Times New Roman" w:cs="Times New Roman"/>
          <w:b/>
          <w:sz w:val="24"/>
          <w:szCs w:val="24"/>
        </w:rPr>
        <w:t xml:space="preserve"> </w:t>
      </w:r>
    </w:p>
    <w:p w14:paraId="109B5999" w14:textId="77777777" w:rsidR="00067C00" w:rsidRDefault="00067C00" w:rsidP="00067C00">
      <w:pPr>
        <w:spacing w:after="0" w:line="360" w:lineRule="auto"/>
        <w:ind w:left="426" w:hanging="426"/>
        <w:jc w:val="both"/>
        <w:rPr>
          <w:rFonts w:ascii="Times New Roman" w:hAnsi="Times New Roman" w:cs="Times New Roman"/>
          <w:b/>
          <w:sz w:val="24"/>
          <w:szCs w:val="24"/>
        </w:rPr>
      </w:pPr>
    </w:p>
    <w:p w14:paraId="32C8EA98" w14:textId="77777777" w:rsidR="00067C00" w:rsidRPr="007F4713" w:rsidRDefault="00067C00" w:rsidP="00067C00">
      <w:pPr>
        <w:spacing w:after="0" w:line="360" w:lineRule="auto"/>
        <w:ind w:firstLine="426"/>
        <w:jc w:val="both"/>
        <w:rPr>
          <w:rFonts w:ascii="Times New Roman" w:hAnsi="Times New Roman" w:cs="Times New Roman"/>
          <w:i/>
          <w:iCs/>
          <w:sz w:val="24"/>
          <w:szCs w:val="24"/>
        </w:rPr>
      </w:pPr>
      <w:r>
        <w:rPr>
          <w:rFonts w:ascii="Times New Roman" w:hAnsi="Times New Roman" w:cs="Times New Roman"/>
          <w:sz w:val="24"/>
          <w:szCs w:val="24"/>
        </w:rPr>
        <w:t>Titel irah-irah dalam Hak Tanggungan memiliki k</w:t>
      </w:r>
      <w:r w:rsidRPr="00DE669D">
        <w:rPr>
          <w:rFonts w:ascii="Times New Roman" w:hAnsi="Times New Roman" w:cs="Times New Roman"/>
          <w:sz w:val="24"/>
          <w:szCs w:val="24"/>
        </w:rPr>
        <w:t xml:space="preserve">ekuatan </w:t>
      </w:r>
      <w:r>
        <w:rPr>
          <w:rFonts w:ascii="Times New Roman" w:hAnsi="Times New Roman" w:cs="Times New Roman"/>
          <w:sz w:val="24"/>
          <w:szCs w:val="24"/>
        </w:rPr>
        <w:t>e</w:t>
      </w:r>
      <w:r w:rsidRPr="00DE669D">
        <w:rPr>
          <w:rFonts w:ascii="Times New Roman" w:hAnsi="Times New Roman" w:cs="Times New Roman"/>
          <w:sz w:val="24"/>
          <w:szCs w:val="24"/>
        </w:rPr>
        <w:t xml:space="preserve">ksekutorial menurut </w:t>
      </w:r>
      <w:r w:rsidRPr="007F4713">
        <w:rPr>
          <w:rFonts w:ascii="Times New Roman" w:hAnsi="Times New Roman" w:cs="Times New Roman"/>
          <w:i/>
          <w:iCs/>
          <w:sz w:val="24"/>
          <w:szCs w:val="24"/>
        </w:rPr>
        <w:t xml:space="preserve">“Pasal 6 UUHT dapat diartikan sebagai hak untuk menjual objek Hak Tanggungan </w:t>
      </w:r>
      <w:r w:rsidRPr="007F4713">
        <w:rPr>
          <w:rFonts w:ascii="Times New Roman" w:hAnsi="Times New Roman" w:cs="Times New Roman"/>
          <w:i/>
          <w:iCs/>
          <w:sz w:val="24"/>
          <w:szCs w:val="24"/>
        </w:rPr>
        <w:lastRenderedPageBreak/>
        <w:t>atas kuasa sendiri merupakan salah satu perwujudan dari kedudukan diutamakan yang dipunyai oleh pemegang Hak Tanggungan atau pemegang Hak Tanggungan pertama dalam hal terdapat lebih dari satu pemegang Hak Tanggungan.”</w:t>
      </w:r>
      <w:r w:rsidRPr="007F4713">
        <w:rPr>
          <w:rStyle w:val="FootnoteReference"/>
          <w:rFonts w:ascii="Times New Roman" w:hAnsi="Times New Roman" w:cs="Times New Roman"/>
          <w:i/>
          <w:iCs/>
          <w:sz w:val="24"/>
          <w:szCs w:val="24"/>
        </w:rPr>
        <w:footnoteReference w:id="12"/>
      </w:r>
    </w:p>
    <w:p w14:paraId="60DCA2E8" w14:textId="77777777" w:rsidR="00067C00" w:rsidRPr="00803FCB" w:rsidRDefault="00067C00" w:rsidP="00067C00">
      <w:pPr>
        <w:spacing w:after="0" w:line="360" w:lineRule="auto"/>
        <w:ind w:firstLine="426"/>
        <w:jc w:val="both"/>
        <w:rPr>
          <w:rFonts w:ascii="Times New Roman" w:hAnsi="Times New Roman" w:cs="Times New Roman"/>
          <w:sz w:val="24"/>
          <w:szCs w:val="24"/>
        </w:rPr>
      </w:pPr>
      <w:bookmarkStart w:id="8" w:name="_Hlk101258024"/>
      <w:r w:rsidRPr="00F50F5A">
        <w:rPr>
          <w:rFonts w:ascii="Times New Roman" w:hAnsi="Times New Roman" w:cs="Times New Roman"/>
          <w:sz w:val="24"/>
          <w:szCs w:val="24"/>
        </w:rPr>
        <w:t xml:space="preserve">Apabila </w:t>
      </w:r>
      <w:proofErr w:type="gramStart"/>
      <w:r w:rsidRPr="00F50F5A">
        <w:rPr>
          <w:rFonts w:ascii="Times New Roman" w:hAnsi="Times New Roman" w:cs="Times New Roman"/>
          <w:sz w:val="24"/>
          <w:szCs w:val="24"/>
        </w:rPr>
        <w:t>dikaji  berdasarkan</w:t>
      </w:r>
      <w:proofErr w:type="gramEnd"/>
      <w:r w:rsidRPr="00F50F5A">
        <w:rPr>
          <w:rFonts w:ascii="Times New Roman" w:hAnsi="Times New Roman" w:cs="Times New Roman"/>
          <w:sz w:val="24"/>
          <w:szCs w:val="24"/>
        </w:rPr>
        <w:t xml:space="preserve"> Teori Kepastian Hukum terkait dengan pembahasan substansi hukum</w:t>
      </w:r>
      <w:bookmarkEnd w:id="8"/>
      <w:r w:rsidRPr="00F50F5A">
        <w:rPr>
          <w:rFonts w:ascii="Times New Roman" w:hAnsi="Times New Roman" w:cs="Times New Roman"/>
          <w:sz w:val="24"/>
          <w:szCs w:val="24"/>
        </w:rPr>
        <w:t xml:space="preserve"> dari bentuk irah-irah yang digunakan dalam pelaksanaan eksekusi sertifikat </w:t>
      </w:r>
      <w:r>
        <w:rPr>
          <w:rFonts w:ascii="Times New Roman" w:hAnsi="Times New Roman" w:cs="Times New Roman"/>
          <w:sz w:val="24"/>
          <w:szCs w:val="24"/>
        </w:rPr>
        <w:t>H</w:t>
      </w:r>
      <w:r w:rsidRPr="00F50F5A">
        <w:rPr>
          <w:rFonts w:ascii="Times New Roman" w:hAnsi="Times New Roman" w:cs="Times New Roman"/>
          <w:sz w:val="24"/>
          <w:szCs w:val="24"/>
        </w:rPr>
        <w:t xml:space="preserve">ak </w:t>
      </w:r>
      <w:r>
        <w:rPr>
          <w:rFonts w:ascii="Times New Roman" w:hAnsi="Times New Roman" w:cs="Times New Roman"/>
          <w:sz w:val="24"/>
          <w:szCs w:val="24"/>
        </w:rPr>
        <w:t>T</w:t>
      </w:r>
      <w:r w:rsidRPr="00F50F5A">
        <w:rPr>
          <w:rFonts w:ascii="Times New Roman" w:hAnsi="Times New Roman" w:cs="Times New Roman"/>
          <w:sz w:val="24"/>
          <w:szCs w:val="24"/>
        </w:rPr>
        <w:t xml:space="preserve">anggungan </w:t>
      </w:r>
      <w:bookmarkStart w:id="9" w:name="_Hlk101258106"/>
      <w:r w:rsidRPr="00F50F5A">
        <w:rPr>
          <w:rFonts w:ascii="Times New Roman" w:hAnsi="Times New Roman" w:cs="Times New Roman"/>
          <w:sz w:val="24"/>
          <w:szCs w:val="24"/>
        </w:rPr>
        <w:t>telah memiliki kepastian hukum</w:t>
      </w:r>
      <w:bookmarkEnd w:id="9"/>
      <w:r w:rsidRPr="00F50F5A">
        <w:rPr>
          <w:rFonts w:ascii="Times New Roman" w:hAnsi="Times New Roman" w:cs="Times New Roman"/>
          <w:sz w:val="24"/>
          <w:szCs w:val="24"/>
        </w:rPr>
        <w:t xml:space="preserve">. Mengutip pendapat Sudikno Mertokusumo yang mengatakan bahwa, kepastian hukum ini sendiri adalah sebuah bentuk jaminan bahwa hukum itu sendiri dapat dijalankan dan juga bahwa yang berhak menurut hukum dapat memperoleh haknya dan bahwa putusan dapat dilaksanakan. Hal ini juga sejalan dengan adanya substansi hukum yang terdapat dalam irah-irah dalam pelaksanaan eksekusi sertifikat </w:t>
      </w:r>
      <w:r>
        <w:rPr>
          <w:rFonts w:ascii="Times New Roman" w:hAnsi="Times New Roman" w:cs="Times New Roman"/>
          <w:sz w:val="24"/>
          <w:szCs w:val="24"/>
        </w:rPr>
        <w:t>H</w:t>
      </w:r>
      <w:r w:rsidRPr="00F50F5A">
        <w:rPr>
          <w:rFonts w:ascii="Times New Roman" w:hAnsi="Times New Roman" w:cs="Times New Roman"/>
          <w:sz w:val="24"/>
          <w:szCs w:val="24"/>
        </w:rPr>
        <w:t xml:space="preserve">ak </w:t>
      </w:r>
      <w:r>
        <w:rPr>
          <w:rFonts w:ascii="Times New Roman" w:hAnsi="Times New Roman" w:cs="Times New Roman"/>
          <w:sz w:val="24"/>
          <w:szCs w:val="24"/>
        </w:rPr>
        <w:t>T</w:t>
      </w:r>
      <w:r w:rsidRPr="00F50F5A">
        <w:rPr>
          <w:rFonts w:ascii="Times New Roman" w:hAnsi="Times New Roman" w:cs="Times New Roman"/>
          <w:sz w:val="24"/>
          <w:szCs w:val="24"/>
        </w:rPr>
        <w:t xml:space="preserve">anggunngan. Dalam hal ini penulis melihat apabila debitur </w:t>
      </w:r>
      <w:r>
        <w:rPr>
          <w:rFonts w:ascii="Times New Roman" w:hAnsi="Times New Roman" w:cs="Times New Roman"/>
          <w:sz w:val="24"/>
          <w:szCs w:val="24"/>
        </w:rPr>
        <w:t>tiddak memenuhi prestasi (</w:t>
      </w:r>
      <w:r w:rsidRPr="00F50F5A">
        <w:rPr>
          <w:rFonts w:ascii="Times New Roman" w:hAnsi="Times New Roman" w:cs="Times New Roman"/>
          <w:sz w:val="24"/>
          <w:szCs w:val="24"/>
        </w:rPr>
        <w:t>cidera janji</w:t>
      </w:r>
      <w:r>
        <w:rPr>
          <w:rFonts w:ascii="Times New Roman" w:hAnsi="Times New Roman" w:cs="Times New Roman"/>
          <w:sz w:val="24"/>
          <w:szCs w:val="24"/>
        </w:rPr>
        <w:t>/</w:t>
      </w:r>
      <w:r w:rsidRPr="00F50F5A">
        <w:rPr>
          <w:rFonts w:ascii="Times New Roman" w:hAnsi="Times New Roman" w:cs="Times New Roman"/>
          <w:sz w:val="24"/>
          <w:szCs w:val="24"/>
        </w:rPr>
        <w:t xml:space="preserve">wanprestasi), telah diberikan teguran oleh kreditur tetapi tidak dihiraukan, maka debitur telah diberikan kesempatan secara berimbang oleh kreditur untuk menyelesaikan kewajiban. Jika debitur masih juga tidak menyelesaikan kewajibannya, maka kreditur menggunakan kekuatan eksekutorial atas irah-irah sertifikat </w:t>
      </w:r>
      <w:r>
        <w:rPr>
          <w:rFonts w:ascii="Times New Roman" w:hAnsi="Times New Roman" w:cs="Times New Roman"/>
          <w:sz w:val="24"/>
          <w:szCs w:val="24"/>
        </w:rPr>
        <w:t>H</w:t>
      </w:r>
      <w:r w:rsidRPr="00F50F5A">
        <w:rPr>
          <w:rFonts w:ascii="Times New Roman" w:hAnsi="Times New Roman" w:cs="Times New Roman"/>
          <w:sz w:val="24"/>
          <w:szCs w:val="24"/>
        </w:rPr>
        <w:t xml:space="preserve">ak </w:t>
      </w:r>
      <w:r>
        <w:rPr>
          <w:rFonts w:ascii="Times New Roman" w:hAnsi="Times New Roman" w:cs="Times New Roman"/>
          <w:sz w:val="24"/>
          <w:szCs w:val="24"/>
        </w:rPr>
        <w:t>T</w:t>
      </w:r>
      <w:r w:rsidRPr="00F50F5A">
        <w:rPr>
          <w:rFonts w:ascii="Times New Roman" w:hAnsi="Times New Roman" w:cs="Times New Roman"/>
          <w:sz w:val="24"/>
          <w:szCs w:val="24"/>
        </w:rPr>
        <w:t xml:space="preserve">anggungan untuk melakukan eksekusi atas objek </w:t>
      </w:r>
      <w:proofErr w:type="gramStart"/>
      <w:r w:rsidRPr="00F50F5A">
        <w:rPr>
          <w:rFonts w:ascii="Times New Roman" w:hAnsi="Times New Roman" w:cs="Times New Roman"/>
          <w:sz w:val="24"/>
          <w:szCs w:val="24"/>
        </w:rPr>
        <w:t>jaminan  sesuai</w:t>
      </w:r>
      <w:proofErr w:type="gramEnd"/>
      <w:r w:rsidRPr="00F50F5A">
        <w:rPr>
          <w:rFonts w:ascii="Times New Roman" w:hAnsi="Times New Roman" w:cs="Times New Roman"/>
          <w:sz w:val="24"/>
          <w:szCs w:val="24"/>
        </w:rPr>
        <w:t xml:space="preserve"> Pasal 14 dan Penjelasan Pasal 14 UUHT yang telah memberikan kepastian hukum dalam pelaksanaan eksekusi </w:t>
      </w:r>
      <w:r>
        <w:rPr>
          <w:rFonts w:ascii="Times New Roman" w:hAnsi="Times New Roman" w:cs="Times New Roman"/>
          <w:sz w:val="24"/>
          <w:szCs w:val="24"/>
        </w:rPr>
        <w:t>H</w:t>
      </w:r>
      <w:r w:rsidRPr="00F50F5A">
        <w:rPr>
          <w:rFonts w:ascii="Times New Roman" w:hAnsi="Times New Roman" w:cs="Times New Roman"/>
          <w:sz w:val="24"/>
          <w:szCs w:val="24"/>
        </w:rPr>
        <w:t xml:space="preserve">ak </w:t>
      </w:r>
      <w:r>
        <w:rPr>
          <w:rFonts w:ascii="Times New Roman" w:hAnsi="Times New Roman" w:cs="Times New Roman"/>
          <w:sz w:val="24"/>
          <w:szCs w:val="24"/>
        </w:rPr>
        <w:t>T</w:t>
      </w:r>
      <w:r w:rsidRPr="00F50F5A">
        <w:rPr>
          <w:rFonts w:ascii="Times New Roman" w:hAnsi="Times New Roman" w:cs="Times New Roman"/>
          <w:sz w:val="24"/>
          <w:szCs w:val="24"/>
        </w:rPr>
        <w:t>anggungan.</w:t>
      </w:r>
      <w:r w:rsidRPr="00F50F5A">
        <w:rPr>
          <w:rStyle w:val="FootnoteReference"/>
          <w:rFonts w:ascii="Times New Roman" w:hAnsi="Times New Roman" w:cs="Times New Roman"/>
          <w:sz w:val="24"/>
          <w:szCs w:val="24"/>
        </w:rPr>
        <w:footnoteReference w:id="13"/>
      </w:r>
      <w:r w:rsidRPr="00803FCB">
        <w:rPr>
          <w:rFonts w:ascii="Times New Roman" w:hAnsi="Times New Roman" w:cs="Times New Roman"/>
          <w:sz w:val="24"/>
          <w:szCs w:val="24"/>
        </w:rPr>
        <w:t xml:space="preserve"> </w:t>
      </w:r>
    </w:p>
    <w:p w14:paraId="0B628862" w14:textId="07432732" w:rsidR="00067C00" w:rsidRDefault="00067C00" w:rsidP="00067C0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Perlu juga diketahui bersama bahwa sertipikat Hak Tanggungan yang didalamnya tertulis irah-irah sendiri merupakan terbitan daripada Kantor Pertanahan Kota/Kabupaten yang dalam hal ini memiliki kewenangan sebagai pejabat administrasi negara yang memiliki kewenangan lembaga eksekutif dan bukan lembaga yudikatif. Kewenangan pemerintah secara normatif sebagai suatu lembaga harus didasarkan kepada peraturan perundang-</w:t>
      </w:r>
      <w:proofErr w:type="gramStart"/>
      <w:r>
        <w:rPr>
          <w:rFonts w:ascii="Times New Roman" w:hAnsi="Times New Roman" w:cs="Times New Roman"/>
          <w:sz w:val="24"/>
          <w:szCs w:val="24"/>
        </w:rPr>
        <w:t>undangan  dan</w:t>
      </w:r>
      <w:proofErr w:type="gramEnd"/>
      <w:r>
        <w:rPr>
          <w:rFonts w:ascii="Times New Roman" w:hAnsi="Times New Roman" w:cs="Times New Roman"/>
          <w:sz w:val="24"/>
          <w:szCs w:val="24"/>
        </w:rPr>
        <w:t xml:space="preserve"> negara memiliki kewenangan untuk menuntut penyeleanggara pemerintahan untuk memberikan jaminan kepada hak dasar manusia yang menginginkan terwujudnya kesamaan tindakan/perbuatan serta </w:t>
      </w:r>
      <w:r>
        <w:rPr>
          <w:rFonts w:ascii="Times New Roman" w:hAnsi="Times New Roman" w:cs="Times New Roman"/>
          <w:sz w:val="24"/>
          <w:szCs w:val="24"/>
        </w:rPr>
        <w:lastRenderedPageBreak/>
        <w:t>kepastian hukum didalamnya</w:t>
      </w:r>
      <w:r w:rsidRPr="00DE669D">
        <w:rPr>
          <w:rFonts w:ascii="Times New Roman" w:hAnsi="Times New Roman" w:cs="Times New Roman"/>
          <w:sz w:val="24"/>
          <w:szCs w:val="24"/>
        </w:rPr>
        <w:t>.</w:t>
      </w:r>
      <w:r>
        <w:rPr>
          <w:rFonts w:ascii="Times New Roman" w:hAnsi="Times New Roman" w:cs="Times New Roman"/>
          <w:sz w:val="24"/>
          <w:szCs w:val="24"/>
        </w:rPr>
        <w:t xml:space="preserve"> Perlu digaris bawahi secara bersama penyelenggaraan pemerintahan dapat menjalankan atau melakukan perbuatan hukum saat dimana adanya legalitas, hal ini juga dapat dilihat daripada tindakan eksekusi sertipikat Hak Tanggungan merupakan sebuah bentuk legitimasi yang didapatkan oleh pemerintah, kewenangan ini adalah merupakan bentuk kewenangan yang dimiliki oleh pemerintah sebagai bentuk pengejawantahan daripada undang-undang. Sehingga bentuk daripada asas legalitas ini sendiri adalah bentuk dari kemampuan untuk dapat melakukan tindakan hukum tertentu  dimana nantinya akan menghasikan sebuah akibat hukum daripada tindakan hukum tersebut, maka sertipikat Hak Tanggungan yang disampulnya terdapat irah-irah ini memiliki kekuatan eksekutorial  apabila debitur wanprestasi maka kreditur sendiri dapat melaksanakan eksekusi terhadap objek Hak Tanggungan.</w:t>
      </w:r>
      <w:r w:rsidRPr="00DE669D">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Irah-irah sertifikah Hak Tanggungan memiliki kedudukan hukum yang merupakan kewenangan pemerintah dalam menjalankan hukum positif sebagaimana dimaksud dalam Undang-Undang</w:t>
      </w:r>
      <w:r w:rsidRPr="00DE669D">
        <w:rPr>
          <w:rFonts w:ascii="Times New Roman" w:hAnsi="Times New Roman" w:cs="Times New Roman"/>
          <w:sz w:val="24"/>
          <w:szCs w:val="24"/>
        </w:rPr>
        <w:t>.</w:t>
      </w:r>
      <w:r w:rsidRPr="00DE669D">
        <w:rPr>
          <w:rStyle w:val="FootnoteReference"/>
          <w:rFonts w:ascii="Times New Roman" w:hAnsi="Times New Roman" w:cs="Times New Roman"/>
          <w:sz w:val="24"/>
          <w:szCs w:val="24"/>
        </w:rPr>
        <w:footnoteReference w:id="15"/>
      </w:r>
    </w:p>
    <w:p w14:paraId="5E16D2DE" w14:textId="77777777" w:rsidR="00067C00" w:rsidRPr="00DE669D" w:rsidRDefault="00067C00" w:rsidP="00067C0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Maka dapat dikatakan title daripada irah-irah ini sendiri adalah salah satu bentuk hal yang mutlak dan wajib untuk dapat dicantumkan dalam sertipikat Hak Tanggung yang dikeluarkan oleh Kantor Pertanahan guna permohonan lelang eksekusi di KPKNL. </w:t>
      </w:r>
      <w:r w:rsidRPr="00DE669D">
        <w:rPr>
          <w:rFonts w:ascii="Times New Roman" w:hAnsi="Times New Roman" w:cs="Times New Roman"/>
          <w:sz w:val="24"/>
          <w:szCs w:val="24"/>
        </w:rPr>
        <w:t>Pelaksanaan</w:t>
      </w:r>
      <w:r>
        <w:rPr>
          <w:rFonts w:ascii="Times New Roman" w:hAnsi="Times New Roman" w:cs="Times New Roman"/>
          <w:sz w:val="24"/>
          <w:szCs w:val="24"/>
        </w:rPr>
        <w:t xml:space="preserve"> lelang</w:t>
      </w:r>
      <w:r w:rsidRPr="00DE669D">
        <w:rPr>
          <w:rFonts w:ascii="Times New Roman" w:hAnsi="Times New Roman" w:cs="Times New Roman"/>
          <w:sz w:val="24"/>
          <w:szCs w:val="24"/>
        </w:rPr>
        <w:t xml:space="preserve"> eksekusi </w:t>
      </w:r>
      <w:r>
        <w:rPr>
          <w:rFonts w:ascii="Times New Roman" w:hAnsi="Times New Roman" w:cs="Times New Roman"/>
          <w:sz w:val="24"/>
          <w:szCs w:val="24"/>
        </w:rPr>
        <w:t>H</w:t>
      </w:r>
      <w:r w:rsidRPr="00DE669D">
        <w:rPr>
          <w:rFonts w:ascii="Times New Roman" w:hAnsi="Times New Roman" w:cs="Times New Roman"/>
          <w:sz w:val="24"/>
          <w:szCs w:val="24"/>
        </w:rPr>
        <w:t xml:space="preserve">ak </w:t>
      </w:r>
      <w:r>
        <w:rPr>
          <w:rFonts w:ascii="Times New Roman" w:hAnsi="Times New Roman" w:cs="Times New Roman"/>
          <w:sz w:val="24"/>
          <w:szCs w:val="24"/>
        </w:rPr>
        <w:t>Ta</w:t>
      </w:r>
      <w:r w:rsidRPr="00DE669D">
        <w:rPr>
          <w:rFonts w:ascii="Times New Roman" w:hAnsi="Times New Roman" w:cs="Times New Roman"/>
          <w:sz w:val="24"/>
          <w:szCs w:val="24"/>
        </w:rPr>
        <w:t xml:space="preserve">nggungan di KPKNL didasarkan kepada </w:t>
      </w:r>
      <w:r w:rsidRPr="00496CE0">
        <w:rPr>
          <w:rFonts w:ascii="Times New Roman" w:hAnsi="Times New Roman" w:cs="Times New Roman"/>
          <w:i/>
          <w:iCs/>
          <w:sz w:val="24"/>
          <w:szCs w:val="24"/>
        </w:rPr>
        <w:t>“Pasal 6 UUHT Jo. Peraturan Menteri Keuangan No. 213/PMK.06/2022 tentang Petunjuk Pelaksanaan Lelang (selanjutnya disebut PMK).”</w:t>
      </w:r>
      <w:r w:rsidRPr="00DE669D">
        <w:rPr>
          <w:rFonts w:ascii="Times New Roman" w:hAnsi="Times New Roman" w:cs="Times New Roman"/>
          <w:sz w:val="24"/>
          <w:szCs w:val="24"/>
        </w:rPr>
        <w:t xml:space="preserve"> </w:t>
      </w:r>
      <w:r w:rsidRPr="00DE669D">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Pr="00DE669D">
        <w:rPr>
          <w:rFonts w:ascii="Times New Roman" w:hAnsi="Times New Roman" w:cs="Times New Roman"/>
          <w:sz w:val="24"/>
          <w:szCs w:val="24"/>
        </w:rPr>
        <w:t xml:space="preserve"> Mengenai pelaksanaan irah-irah Demi Keadilan yang terdapat dalam </w:t>
      </w:r>
      <w:r>
        <w:rPr>
          <w:rFonts w:ascii="Times New Roman" w:hAnsi="Times New Roman" w:cs="Times New Roman"/>
          <w:sz w:val="24"/>
          <w:szCs w:val="24"/>
        </w:rPr>
        <w:t>UUHT</w:t>
      </w:r>
      <w:r w:rsidRPr="00DE669D">
        <w:rPr>
          <w:rFonts w:ascii="Times New Roman" w:hAnsi="Times New Roman" w:cs="Times New Roman"/>
          <w:sz w:val="24"/>
          <w:szCs w:val="24"/>
        </w:rPr>
        <w:t xml:space="preserve"> dalam pelaksanaanya telah sesuai dengan Teori Keadilan distributif yang dikemukakan oleh Aristoteles, yaitu keadilan yang dituntut oleh setiap orang untuk mendapatkan haknya dan memiliki sifat proposional. Artinya debitur memberikan hak untuk pelaksanaan eksekusi atas objek </w:t>
      </w:r>
      <w:r w:rsidRPr="00DE669D">
        <w:rPr>
          <w:rFonts w:ascii="Times New Roman" w:hAnsi="Times New Roman" w:cs="Times New Roman"/>
          <w:sz w:val="24"/>
          <w:szCs w:val="24"/>
        </w:rPr>
        <w:lastRenderedPageBreak/>
        <w:t>jaminan kepada kreditur (ban</w:t>
      </w:r>
      <w:r>
        <w:rPr>
          <w:rFonts w:ascii="Times New Roman" w:hAnsi="Times New Roman" w:cs="Times New Roman"/>
          <w:sz w:val="24"/>
          <w:szCs w:val="24"/>
        </w:rPr>
        <w:t>k)</w:t>
      </w:r>
      <w:r w:rsidRPr="00DE669D">
        <w:rPr>
          <w:rFonts w:ascii="Times New Roman" w:hAnsi="Times New Roman" w:cs="Times New Roman"/>
          <w:sz w:val="24"/>
          <w:szCs w:val="24"/>
        </w:rPr>
        <w:t xml:space="preserve"> atas objek jaminan yang dibebankan dengan Hak Tanggungan, apabila debitur</w:t>
      </w:r>
      <w:r>
        <w:rPr>
          <w:rFonts w:ascii="Times New Roman" w:hAnsi="Times New Roman" w:cs="Times New Roman"/>
          <w:sz w:val="24"/>
          <w:szCs w:val="24"/>
        </w:rPr>
        <w:t xml:space="preserve"> tidak memenuhi prestasi (</w:t>
      </w:r>
      <w:r w:rsidRPr="00DE669D">
        <w:rPr>
          <w:rFonts w:ascii="Times New Roman" w:hAnsi="Times New Roman" w:cs="Times New Roman"/>
          <w:sz w:val="24"/>
          <w:szCs w:val="24"/>
        </w:rPr>
        <w:t>cidera janji</w:t>
      </w:r>
      <w:r>
        <w:rPr>
          <w:rFonts w:ascii="Times New Roman" w:hAnsi="Times New Roman" w:cs="Times New Roman"/>
          <w:sz w:val="24"/>
          <w:szCs w:val="24"/>
        </w:rPr>
        <w:t>/</w:t>
      </w:r>
      <w:proofErr w:type="gramStart"/>
      <w:r>
        <w:rPr>
          <w:rFonts w:ascii="Times New Roman" w:hAnsi="Times New Roman" w:cs="Times New Roman"/>
          <w:sz w:val="24"/>
          <w:szCs w:val="24"/>
        </w:rPr>
        <w:t xml:space="preserve">wanprestasi) </w:t>
      </w:r>
      <w:r w:rsidRPr="00DE669D">
        <w:rPr>
          <w:rFonts w:ascii="Times New Roman" w:hAnsi="Times New Roman" w:cs="Times New Roman"/>
          <w:sz w:val="24"/>
          <w:szCs w:val="24"/>
        </w:rPr>
        <w:t xml:space="preserve"> dalam</w:t>
      </w:r>
      <w:proofErr w:type="gramEnd"/>
      <w:r w:rsidRPr="00DE669D">
        <w:rPr>
          <w:rFonts w:ascii="Times New Roman" w:hAnsi="Times New Roman" w:cs="Times New Roman"/>
          <w:sz w:val="24"/>
          <w:szCs w:val="24"/>
        </w:rPr>
        <w:t xml:space="preserve"> hal ini </w:t>
      </w:r>
      <w:r>
        <w:rPr>
          <w:rFonts w:ascii="Times New Roman" w:hAnsi="Times New Roman" w:cs="Times New Roman"/>
          <w:sz w:val="24"/>
          <w:szCs w:val="24"/>
        </w:rPr>
        <w:t xml:space="preserve">eksekusi </w:t>
      </w:r>
      <w:r w:rsidRPr="00DE669D">
        <w:rPr>
          <w:rFonts w:ascii="Times New Roman" w:hAnsi="Times New Roman" w:cs="Times New Roman"/>
          <w:sz w:val="24"/>
          <w:szCs w:val="24"/>
        </w:rPr>
        <w:t xml:space="preserve">dilaksanakan dengan perantaraan KPKNL. </w:t>
      </w:r>
    </w:p>
    <w:p w14:paraId="2CA4827D" w14:textId="77777777" w:rsidR="00067C00" w:rsidRPr="00910715" w:rsidRDefault="00067C00" w:rsidP="00067C00">
      <w:pPr>
        <w:spacing w:after="0" w:line="360" w:lineRule="auto"/>
        <w:ind w:firstLine="426"/>
        <w:jc w:val="both"/>
        <w:rPr>
          <w:rFonts w:ascii="Times New Roman" w:hAnsi="Times New Roman" w:cs="Times New Roman"/>
          <w:i/>
          <w:iCs/>
          <w:sz w:val="24"/>
          <w:szCs w:val="24"/>
        </w:rPr>
      </w:pPr>
      <w:r w:rsidRPr="00DE669D">
        <w:rPr>
          <w:rFonts w:ascii="Times New Roman" w:hAnsi="Times New Roman" w:cs="Times New Roman"/>
          <w:sz w:val="24"/>
          <w:szCs w:val="24"/>
        </w:rPr>
        <w:t xml:space="preserve">Kepastian hukum erat kaitannya dengan keadilan, namun hukum tidak identik dengan keadilan. Hal ini ini sejalan dengan bentuk cakupan terkait dengan kekuatan hukum dalam pelaksanaan eksekusi </w:t>
      </w:r>
      <w:r w:rsidRPr="00496CE0">
        <w:rPr>
          <w:rFonts w:ascii="Times New Roman" w:hAnsi="Times New Roman" w:cs="Times New Roman"/>
          <w:sz w:val="24"/>
          <w:szCs w:val="24"/>
        </w:rPr>
        <w:t xml:space="preserve">sertifikat Hak Tanggungan guna memastikan kepastian hukum dalam Pasal 6 UUHT. </w:t>
      </w:r>
      <w:r>
        <w:rPr>
          <w:rFonts w:ascii="Times New Roman" w:hAnsi="Times New Roman" w:cs="Times New Roman"/>
          <w:sz w:val="24"/>
          <w:szCs w:val="24"/>
        </w:rPr>
        <w:t xml:space="preserve"> Suatu kemudahan telah diberikan oleh UUHT</w:t>
      </w:r>
      <w:r w:rsidRPr="00EC4455">
        <w:rPr>
          <w:rFonts w:ascii="Times New Roman" w:hAnsi="Times New Roman" w:cs="Times New Roman"/>
          <w:sz w:val="24"/>
          <w:szCs w:val="24"/>
        </w:rPr>
        <w:t xml:space="preserve"> </w:t>
      </w:r>
      <w:r>
        <w:rPr>
          <w:rFonts w:ascii="Times New Roman" w:hAnsi="Times New Roman" w:cs="Times New Roman"/>
          <w:sz w:val="24"/>
          <w:szCs w:val="24"/>
        </w:rPr>
        <w:t>kepada para kreditur selaku pemegang Hak Tanggungan “</w:t>
      </w:r>
      <w:r w:rsidRPr="00910715">
        <w:rPr>
          <w:rFonts w:ascii="Times New Roman" w:hAnsi="Times New Roman" w:cs="Times New Roman"/>
          <w:i/>
          <w:iCs/>
          <w:sz w:val="24"/>
          <w:szCs w:val="24"/>
        </w:rPr>
        <w:t>apabila debitur tidak memenuhi  prestasi (cidera janji/wanprestasi), berdasarkan Pasal 20 ayat 1 huruf a dan b UUHT eksekusi atas benda jaminan Hak Tanggungan dapat ditempuh melalui</w:t>
      </w:r>
      <w:r w:rsidRPr="00496CE0">
        <w:rPr>
          <w:rFonts w:ascii="Times New Roman" w:hAnsi="Times New Roman" w:cs="Times New Roman"/>
          <w:i/>
          <w:iCs/>
          <w:sz w:val="24"/>
          <w:szCs w:val="24"/>
        </w:rPr>
        <w:t xml:space="preserve"> 3 (tiga) cara, yaitu: Parate executie, Title executorial, Penjualan di</w:t>
      </w:r>
      <w:r>
        <w:rPr>
          <w:rFonts w:ascii="Times New Roman" w:hAnsi="Times New Roman" w:cs="Times New Roman"/>
          <w:i/>
          <w:iCs/>
          <w:sz w:val="24"/>
          <w:szCs w:val="24"/>
        </w:rPr>
        <w:t xml:space="preserve"> </w:t>
      </w:r>
      <w:r w:rsidRPr="00496CE0">
        <w:rPr>
          <w:rFonts w:ascii="Times New Roman" w:hAnsi="Times New Roman" w:cs="Times New Roman"/>
          <w:i/>
          <w:iCs/>
          <w:sz w:val="24"/>
          <w:szCs w:val="24"/>
        </w:rPr>
        <w:t>bawah tangan.</w:t>
      </w:r>
      <w:r>
        <w:rPr>
          <w:rFonts w:ascii="Times New Roman" w:hAnsi="Times New Roman" w:cs="Times New Roman"/>
          <w:i/>
          <w:iCs/>
          <w:sz w:val="24"/>
          <w:szCs w:val="24"/>
        </w:rPr>
        <w:t>”</w:t>
      </w:r>
      <w:r w:rsidRPr="00DE669D">
        <w:rPr>
          <w:rStyle w:val="FootnoteReference"/>
          <w:rFonts w:ascii="Times New Roman" w:hAnsi="Times New Roman" w:cs="Times New Roman"/>
          <w:sz w:val="24"/>
          <w:szCs w:val="24"/>
        </w:rPr>
        <w:footnoteReference w:id="17"/>
      </w:r>
      <w:r w:rsidRPr="00DE669D">
        <w:rPr>
          <w:rFonts w:ascii="Times New Roman" w:hAnsi="Times New Roman" w:cs="Times New Roman"/>
          <w:sz w:val="24"/>
          <w:szCs w:val="24"/>
        </w:rPr>
        <w:t xml:space="preserve"> </w:t>
      </w:r>
      <w:r>
        <w:rPr>
          <w:rFonts w:ascii="Times New Roman" w:hAnsi="Times New Roman" w:cs="Times New Roman"/>
          <w:sz w:val="24"/>
          <w:szCs w:val="24"/>
        </w:rPr>
        <w:t xml:space="preserve"> Pelelangan objek Hak Tanggungan ini sangat berhubungan dengan tidak terpenuhinya prestasi (cidera janji/wanprestasi)  dari debitur kepada kreditur karena tidak mampu lagi membayar kewajibannya (tidak memiliki itikad baik), sehingga barang jaminan  yang dibebankan dengan Hak Tanggungan dilakukan penjualan kepada pihak lain guna pelunasan hutang kepada kreditur ( umumnya dilakukan dengan lelang eksekusi jaminan).</w:t>
      </w:r>
      <w:r>
        <w:rPr>
          <w:rStyle w:val="FootnoteReference"/>
          <w:rFonts w:ascii="Times New Roman" w:hAnsi="Times New Roman" w:cs="Times New Roman"/>
          <w:sz w:val="24"/>
          <w:szCs w:val="24"/>
        </w:rPr>
        <w:footnoteReference w:id="18"/>
      </w:r>
    </w:p>
    <w:p w14:paraId="3E2EC835" w14:textId="77777777" w:rsidR="00067C00" w:rsidRDefault="00067C00" w:rsidP="00067C0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Pengikatan Hak Tanggungan ini digunakan untuk memberikan jaminan hak kepada pihak bank selaku kreditur guna </w:t>
      </w:r>
      <w:proofErr w:type="gramStart"/>
      <w:r>
        <w:rPr>
          <w:rFonts w:ascii="Times New Roman" w:hAnsi="Times New Roman" w:cs="Times New Roman"/>
          <w:sz w:val="24"/>
          <w:szCs w:val="24"/>
        </w:rPr>
        <w:t>pelunasan  utang</w:t>
      </w:r>
      <w:proofErr w:type="gramEnd"/>
      <w:r>
        <w:rPr>
          <w:rFonts w:ascii="Times New Roman" w:hAnsi="Times New Roman" w:cs="Times New Roman"/>
          <w:sz w:val="24"/>
          <w:szCs w:val="24"/>
        </w:rPr>
        <w:t xml:space="preserve"> apabila debitur tidak mampu lagi menyelesaikan kewajibannya pada rentang waktu yang telah ditentukan.  Hak Tanggungan memberikan perlindungan hukum kepada kreditur, karena kreditur dalam hal ini mendapatkan kedudukan yang diutamakan dalam pelunansan utang atas objek yang dijaminkan oleh debitur.</w:t>
      </w:r>
      <w:r w:rsidRPr="00DE669D">
        <w:rPr>
          <w:rFonts w:ascii="Times New Roman" w:hAnsi="Times New Roman" w:cs="Times New Roman"/>
          <w:sz w:val="24"/>
          <w:szCs w:val="24"/>
        </w:rPr>
        <w:t xml:space="preserve"> </w:t>
      </w:r>
      <w:proofErr w:type="gramStart"/>
      <w:r>
        <w:rPr>
          <w:rFonts w:ascii="Times New Roman" w:hAnsi="Times New Roman" w:cs="Times New Roman"/>
          <w:sz w:val="24"/>
          <w:szCs w:val="24"/>
        </w:rPr>
        <w:t>Senyatanya  Hak</w:t>
      </w:r>
      <w:proofErr w:type="gramEnd"/>
      <w:r>
        <w:rPr>
          <w:rFonts w:ascii="Times New Roman" w:hAnsi="Times New Roman" w:cs="Times New Roman"/>
          <w:sz w:val="24"/>
          <w:szCs w:val="24"/>
        </w:rPr>
        <w:t xml:space="preserve"> Tanggungan dapat meminimalisir resiko yang terjadi akibat dari pemberian kredit oleh bank.</w:t>
      </w:r>
      <w:r w:rsidRPr="00DE669D">
        <w:rPr>
          <w:rStyle w:val="FootnoteReference"/>
          <w:rFonts w:ascii="Times New Roman" w:hAnsi="Times New Roman" w:cs="Times New Roman"/>
          <w:sz w:val="24"/>
          <w:szCs w:val="24"/>
        </w:rPr>
        <w:footnoteReference w:id="19"/>
      </w:r>
    </w:p>
    <w:p w14:paraId="23C36815" w14:textId="77777777" w:rsidR="00067C00" w:rsidRDefault="00067C00" w:rsidP="00067C00">
      <w:pPr>
        <w:spacing w:after="0" w:line="360" w:lineRule="auto"/>
        <w:ind w:firstLine="425"/>
        <w:jc w:val="both"/>
        <w:rPr>
          <w:rFonts w:ascii="Times New Roman" w:hAnsi="Times New Roman" w:cs="Times New Roman"/>
          <w:sz w:val="24"/>
          <w:szCs w:val="24"/>
        </w:rPr>
      </w:pPr>
      <w:r w:rsidRPr="00DE669D">
        <w:rPr>
          <w:rFonts w:ascii="Times New Roman" w:hAnsi="Times New Roman" w:cs="Times New Roman"/>
          <w:sz w:val="24"/>
          <w:szCs w:val="24"/>
        </w:rPr>
        <w:lastRenderedPageBreak/>
        <w:t xml:space="preserve">Berikut data permohonan lelang eksekusi yang masuk di KPKNL Palembang dengan menggunakan </w:t>
      </w:r>
      <w:r w:rsidRPr="000C0320">
        <w:rPr>
          <w:rFonts w:ascii="Times New Roman" w:hAnsi="Times New Roman" w:cs="Times New Roman"/>
          <w:i/>
          <w:sz w:val="24"/>
          <w:szCs w:val="24"/>
        </w:rPr>
        <w:t>parate eksekusi</w:t>
      </w:r>
      <w:r w:rsidRPr="00DE669D">
        <w:rPr>
          <w:rFonts w:ascii="Times New Roman" w:hAnsi="Times New Roman" w:cs="Times New Roman"/>
          <w:sz w:val="24"/>
          <w:szCs w:val="24"/>
        </w:rPr>
        <w:t xml:space="preserve"> dan penyelesaiannya, sebagaimana tergambar dalam tabel sebagai berikut:</w:t>
      </w:r>
    </w:p>
    <w:p w14:paraId="1A7CA467" w14:textId="77777777" w:rsidR="00067C00" w:rsidRDefault="00067C00" w:rsidP="00067C0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EDCF05" wp14:editId="652BE65B">
            <wp:extent cx="5257165" cy="499368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287" cy="4993799"/>
                    </a:xfrm>
                    <a:prstGeom prst="rect">
                      <a:avLst/>
                    </a:prstGeom>
                    <a:noFill/>
                    <a:ln>
                      <a:noFill/>
                    </a:ln>
                  </pic:spPr>
                </pic:pic>
              </a:graphicData>
            </a:graphic>
          </wp:inline>
        </w:drawing>
      </w:r>
    </w:p>
    <w:p w14:paraId="3ABBD4CA" w14:textId="77777777" w:rsidR="00067C00" w:rsidRDefault="00067C00" w:rsidP="00067C00">
      <w:pPr>
        <w:spacing w:after="0" w:line="360" w:lineRule="auto"/>
        <w:ind w:firstLine="567"/>
        <w:jc w:val="both"/>
        <w:rPr>
          <w:rFonts w:ascii="Times New Roman" w:hAnsi="Times New Roman" w:cs="Times New Roman"/>
          <w:sz w:val="24"/>
          <w:szCs w:val="24"/>
        </w:rPr>
      </w:pPr>
      <w:r w:rsidRPr="00DE669D">
        <w:rPr>
          <w:rFonts w:ascii="Times New Roman" w:hAnsi="Times New Roman" w:cs="Times New Roman"/>
          <w:sz w:val="24"/>
          <w:szCs w:val="24"/>
        </w:rPr>
        <w:t xml:space="preserve">Berdasarkan data yang didapatkan oleh penulis maka dapat dilihat dengan menggunakan analisis Teori </w:t>
      </w:r>
      <w:proofErr w:type="gramStart"/>
      <w:r w:rsidRPr="00DE669D">
        <w:rPr>
          <w:rFonts w:ascii="Times New Roman" w:hAnsi="Times New Roman" w:cs="Times New Roman"/>
          <w:sz w:val="24"/>
          <w:szCs w:val="24"/>
        </w:rPr>
        <w:t>Jaminan,  bahwa</w:t>
      </w:r>
      <w:proofErr w:type="gramEnd"/>
      <w:r>
        <w:rPr>
          <w:rFonts w:ascii="Times New Roman" w:hAnsi="Times New Roman" w:cs="Times New Roman"/>
          <w:sz w:val="24"/>
          <w:szCs w:val="24"/>
        </w:rPr>
        <w:t xml:space="preserve"> setiap pengikatan pinjam meminjam uang antara debitur dan bank selaku kreditur</w:t>
      </w:r>
      <w:r w:rsidRPr="00DE669D">
        <w:rPr>
          <w:rFonts w:ascii="Times New Roman" w:hAnsi="Times New Roman" w:cs="Times New Roman"/>
          <w:sz w:val="24"/>
          <w:szCs w:val="24"/>
        </w:rPr>
        <w:t xml:space="preserve"> konsekwensinya memerlukan jaminan.</w:t>
      </w:r>
      <w:r>
        <w:rPr>
          <w:rFonts w:ascii="Times New Roman" w:hAnsi="Times New Roman" w:cs="Times New Roman"/>
          <w:sz w:val="24"/>
          <w:szCs w:val="24"/>
        </w:rPr>
        <w:t xml:space="preserve"> </w:t>
      </w:r>
      <w:r w:rsidRPr="00DE669D">
        <w:rPr>
          <w:rFonts w:ascii="Times New Roman" w:hAnsi="Times New Roman" w:cs="Times New Roman"/>
          <w:sz w:val="24"/>
          <w:szCs w:val="24"/>
        </w:rPr>
        <w:t xml:space="preserve"> Jaminan disini adalah berupa objek tanah yang dilakukan pengikatan dengan </w:t>
      </w:r>
      <w:r>
        <w:rPr>
          <w:rFonts w:ascii="Times New Roman" w:hAnsi="Times New Roman" w:cs="Times New Roman"/>
          <w:sz w:val="24"/>
          <w:szCs w:val="24"/>
        </w:rPr>
        <w:t>H</w:t>
      </w:r>
      <w:r w:rsidRPr="00DE669D">
        <w:rPr>
          <w:rFonts w:ascii="Times New Roman" w:hAnsi="Times New Roman" w:cs="Times New Roman"/>
          <w:sz w:val="24"/>
          <w:szCs w:val="24"/>
        </w:rPr>
        <w:t xml:space="preserve">ak </w:t>
      </w:r>
      <w:r>
        <w:rPr>
          <w:rFonts w:ascii="Times New Roman" w:hAnsi="Times New Roman" w:cs="Times New Roman"/>
          <w:sz w:val="24"/>
          <w:szCs w:val="24"/>
        </w:rPr>
        <w:t>T</w:t>
      </w:r>
      <w:r w:rsidRPr="00DE669D">
        <w:rPr>
          <w:rFonts w:ascii="Times New Roman" w:hAnsi="Times New Roman" w:cs="Times New Roman"/>
          <w:sz w:val="24"/>
          <w:szCs w:val="24"/>
        </w:rPr>
        <w:t xml:space="preserve">anggungan, kemudian oleh Kantor Pertanahan diterbitkan sertifikat </w:t>
      </w:r>
      <w:r>
        <w:rPr>
          <w:rFonts w:ascii="Times New Roman" w:hAnsi="Times New Roman" w:cs="Times New Roman"/>
          <w:sz w:val="24"/>
          <w:szCs w:val="24"/>
        </w:rPr>
        <w:t>H</w:t>
      </w:r>
      <w:r w:rsidRPr="00DE669D">
        <w:rPr>
          <w:rFonts w:ascii="Times New Roman" w:hAnsi="Times New Roman" w:cs="Times New Roman"/>
          <w:sz w:val="24"/>
          <w:szCs w:val="24"/>
        </w:rPr>
        <w:t xml:space="preserve">ak </w:t>
      </w:r>
      <w:proofErr w:type="gramStart"/>
      <w:r>
        <w:rPr>
          <w:rFonts w:ascii="Times New Roman" w:hAnsi="Times New Roman" w:cs="Times New Roman"/>
          <w:sz w:val="24"/>
          <w:szCs w:val="24"/>
        </w:rPr>
        <w:t>T</w:t>
      </w:r>
      <w:r w:rsidRPr="00DE669D">
        <w:rPr>
          <w:rFonts w:ascii="Times New Roman" w:hAnsi="Times New Roman" w:cs="Times New Roman"/>
          <w:sz w:val="24"/>
          <w:szCs w:val="24"/>
        </w:rPr>
        <w:t>anggungan  yang</w:t>
      </w:r>
      <w:proofErr w:type="gramEnd"/>
      <w:r w:rsidRPr="00DE669D">
        <w:rPr>
          <w:rFonts w:ascii="Times New Roman" w:hAnsi="Times New Roman" w:cs="Times New Roman"/>
          <w:sz w:val="24"/>
          <w:szCs w:val="24"/>
        </w:rPr>
        <w:t xml:space="preserve"> memuat irah-irah.  Untuk pelaksanaan lelang eksekusi atas jaminan tersebut, tindakan hukum yang dilakukan oleh KPKNL</w:t>
      </w:r>
      <w:r>
        <w:rPr>
          <w:rFonts w:ascii="Times New Roman" w:hAnsi="Times New Roman" w:cs="Times New Roman"/>
          <w:sz w:val="24"/>
          <w:szCs w:val="24"/>
        </w:rPr>
        <w:t xml:space="preserve"> adalah melakukan pelelangan</w:t>
      </w:r>
      <w:r w:rsidRPr="00DE669D">
        <w:rPr>
          <w:rFonts w:ascii="Times New Roman" w:hAnsi="Times New Roman" w:cs="Times New Roman"/>
          <w:sz w:val="24"/>
          <w:szCs w:val="24"/>
        </w:rPr>
        <w:t xml:space="preserve">. </w:t>
      </w:r>
      <w:r>
        <w:rPr>
          <w:rFonts w:ascii="Times New Roman" w:hAnsi="Times New Roman" w:cs="Times New Roman"/>
          <w:sz w:val="24"/>
          <w:szCs w:val="24"/>
        </w:rPr>
        <w:t>Dari</w:t>
      </w:r>
      <w:r w:rsidRPr="00DE669D">
        <w:rPr>
          <w:rFonts w:ascii="Times New Roman" w:hAnsi="Times New Roman" w:cs="Times New Roman"/>
          <w:sz w:val="24"/>
          <w:szCs w:val="24"/>
        </w:rPr>
        <w:t xml:space="preserve"> data tersebut di atas memberikan gambaran bahwa </w:t>
      </w:r>
      <w:r>
        <w:rPr>
          <w:rFonts w:ascii="Times New Roman" w:hAnsi="Times New Roman" w:cs="Times New Roman"/>
          <w:sz w:val="24"/>
          <w:szCs w:val="24"/>
        </w:rPr>
        <w:t xml:space="preserve">lelang </w:t>
      </w:r>
      <w:r w:rsidRPr="00DE669D">
        <w:rPr>
          <w:rFonts w:ascii="Times New Roman" w:hAnsi="Times New Roman" w:cs="Times New Roman"/>
          <w:sz w:val="24"/>
          <w:szCs w:val="24"/>
        </w:rPr>
        <w:t>eksekusi</w:t>
      </w:r>
      <w:r>
        <w:rPr>
          <w:rFonts w:ascii="Times New Roman" w:hAnsi="Times New Roman" w:cs="Times New Roman"/>
          <w:sz w:val="24"/>
          <w:szCs w:val="24"/>
        </w:rPr>
        <w:t xml:space="preserve"> menggunakan titel </w:t>
      </w:r>
      <w:r>
        <w:rPr>
          <w:rFonts w:ascii="Times New Roman" w:hAnsi="Times New Roman" w:cs="Times New Roman"/>
          <w:sz w:val="24"/>
          <w:szCs w:val="24"/>
        </w:rPr>
        <w:lastRenderedPageBreak/>
        <w:t>eksekutorial dengan irah-irah</w:t>
      </w:r>
      <w:r w:rsidRPr="00DE669D">
        <w:rPr>
          <w:rFonts w:ascii="Times New Roman" w:hAnsi="Times New Roman" w:cs="Times New Roman"/>
          <w:sz w:val="24"/>
          <w:szCs w:val="24"/>
        </w:rPr>
        <w:t xml:space="preserve"> telah berjalan sesuai dengan ketentuan hukum yang berlaku</w:t>
      </w:r>
      <w:r>
        <w:rPr>
          <w:rFonts w:ascii="Times New Roman" w:hAnsi="Times New Roman" w:cs="Times New Roman"/>
          <w:sz w:val="24"/>
          <w:szCs w:val="24"/>
        </w:rPr>
        <w:t xml:space="preserve"> di KPKNL Palembang. U</w:t>
      </w:r>
      <w:r w:rsidRPr="00DE669D">
        <w:rPr>
          <w:rFonts w:ascii="Times New Roman" w:hAnsi="Times New Roman" w:cs="Times New Roman"/>
          <w:sz w:val="24"/>
          <w:szCs w:val="24"/>
        </w:rPr>
        <w:t xml:space="preserve">ntuk penyelesaian parate eksekusi </w:t>
      </w:r>
      <w:r>
        <w:rPr>
          <w:rFonts w:ascii="Times New Roman" w:hAnsi="Times New Roman" w:cs="Times New Roman"/>
          <w:sz w:val="24"/>
          <w:szCs w:val="24"/>
        </w:rPr>
        <w:t>s</w:t>
      </w:r>
      <w:r w:rsidRPr="00DE669D">
        <w:rPr>
          <w:rFonts w:ascii="Times New Roman" w:hAnsi="Times New Roman" w:cs="Times New Roman"/>
          <w:sz w:val="24"/>
          <w:szCs w:val="24"/>
        </w:rPr>
        <w:t xml:space="preserve">ertifikat Hak Tanggungan telah memiliki kepastian hukum karena </w:t>
      </w:r>
      <w:r>
        <w:rPr>
          <w:rFonts w:ascii="Times New Roman" w:hAnsi="Times New Roman" w:cs="Times New Roman"/>
          <w:sz w:val="24"/>
          <w:szCs w:val="24"/>
        </w:rPr>
        <w:t>eksekusi</w:t>
      </w:r>
      <w:r w:rsidRPr="00DE669D">
        <w:rPr>
          <w:rFonts w:ascii="Times New Roman" w:hAnsi="Times New Roman" w:cs="Times New Roman"/>
          <w:sz w:val="24"/>
          <w:szCs w:val="24"/>
        </w:rPr>
        <w:t xml:space="preserve"> objek </w:t>
      </w:r>
      <w:r>
        <w:rPr>
          <w:rFonts w:ascii="Times New Roman" w:hAnsi="Times New Roman" w:cs="Times New Roman"/>
          <w:sz w:val="24"/>
          <w:szCs w:val="24"/>
        </w:rPr>
        <w:t>H</w:t>
      </w:r>
      <w:r w:rsidRPr="00DE669D">
        <w:rPr>
          <w:rFonts w:ascii="Times New Roman" w:hAnsi="Times New Roman" w:cs="Times New Roman"/>
          <w:sz w:val="24"/>
          <w:szCs w:val="24"/>
        </w:rPr>
        <w:t xml:space="preserve">ak </w:t>
      </w:r>
      <w:r>
        <w:rPr>
          <w:rFonts w:ascii="Times New Roman" w:hAnsi="Times New Roman" w:cs="Times New Roman"/>
          <w:sz w:val="24"/>
          <w:szCs w:val="24"/>
        </w:rPr>
        <w:t>T</w:t>
      </w:r>
      <w:r w:rsidRPr="00DE669D">
        <w:rPr>
          <w:rFonts w:ascii="Times New Roman" w:hAnsi="Times New Roman" w:cs="Times New Roman"/>
          <w:sz w:val="24"/>
          <w:szCs w:val="24"/>
        </w:rPr>
        <w:t>anggungan yang dilelang terjual dengan baik untuk periode tahun 2019 sd Mei 20</w:t>
      </w:r>
      <w:r>
        <w:rPr>
          <w:rFonts w:ascii="Times New Roman" w:hAnsi="Times New Roman" w:cs="Times New Roman"/>
          <w:sz w:val="24"/>
          <w:szCs w:val="24"/>
        </w:rPr>
        <w:t>21</w:t>
      </w:r>
      <w:r w:rsidRPr="00DE669D">
        <w:rPr>
          <w:rFonts w:ascii="Times New Roman" w:hAnsi="Times New Roman" w:cs="Times New Roman"/>
          <w:sz w:val="24"/>
          <w:szCs w:val="24"/>
        </w:rPr>
        <w:t xml:space="preserve"> rata-rata diangka 97,</w:t>
      </w:r>
      <w:r>
        <w:rPr>
          <w:rFonts w:ascii="Times New Roman" w:hAnsi="Times New Roman" w:cs="Times New Roman"/>
          <w:sz w:val="24"/>
          <w:szCs w:val="24"/>
        </w:rPr>
        <w:t>88</w:t>
      </w:r>
      <w:r w:rsidRPr="00DE669D">
        <w:rPr>
          <w:rFonts w:ascii="Times New Roman" w:hAnsi="Times New Roman" w:cs="Times New Roman"/>
          <w:sz w:val="24"/>
          <w:szCs w:val="24"/>
        </w:rPr>
        <w:t xml:space="preserve"> % sebagaimana data yang tergambar dalam table di</w:t>
      </w:r>
      <w:r>
        <w:rPr>
          <w:rFonts w:ascii="Times New Roman" w:hAnsi="Times New Roman" w:cs="Times New Roman"/>
          <w:sz w:val="24"/>
          <w:szCs w:val="24"/>
        </w:rPr>
        <w:t xml:space="preserve"> </w:t>
      </w:r>
      <w:r w:rsidRPr="00DE669D">
        <w:rPr>
          <w:rFonts w:ascii="Times New Roman" w:hAnsi="Times New Roman" w:cs="Times New Roman"/>
          <w:sz w:val="24"/>
          <w:szCs w:val="24"/>
        </w:rPr>
        <w:t>bawah ini:</w:t>
      </w:r>
    </w:p>
    <w:p w14:paraId="52DF2D43" w14:textId="77777777" w:rsidR="00067C00" w:rsidRDefault="00067C00" w:rsidP="00067C0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310E58" wp14:editId="55002547">
            <wp:extent cx="5250180" cy="18288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0180" cy="1828800"/>
                    </a:xfrm>
                    <a:prstGeom prst="rect">
                      <a:avLst/>
                    </a:prstGeom>
                    <a:noFill/>
                    <a:ln>
                      <a:noFill/>
                    </a:ln>
                  </pic:spPr>
                </pic:pic>
              </a:graphicData>
            </a:graphic>
          </wp:inline>
        </w:drawing>
      </w:r>
    </w:p>
    <w:p w14:paraId="56D8420C" w14:textId="77777777" w:rsidR="00067C00" w:rsidRPr="008A5947" w:rsidRDefault="00067C00" w:rsidP="00067C00">
      <w:pPr>
        <w:spacing w:after="0" w:line="360" w:lineRule="auto"/>
        <w:jc w:val="both"/>
        <w:rPr>
          <w:rFonts w:ascii="Times New Roman" w:hAnsi="Times New Roman" w:cs="Times New Roman"/>
          <w:sz w:val="16"/>
          <w:szCs w:val="16"/>
        </w:rPr>
      </w:pPr>
    </w:p>
    <w:p w14:paraId="416AB6FA" w14:textId="77777777" w:rsidR="00067C00" w:rsidRPr="00EC4455" w:rsidRDefault="00067C00" w:rsidP="00067C0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Sesuai dengan</w:t>
      </w:r>
      <w:r w:rsidRPr="00DE669D">
        <w:rPr>
          <w:rFonts w:ascii="Times New Roman" w:hAnsi="Times New Roman" w:cs="Times New Roman"/>
          <w:sz w:val="24"/>
          <w:szCs w:val="24"/>
        </w:rPr>
        <w:t xml:space="preserve"> data yang didapat oleh penulis</w:t>
      </w:r>
      <w:r>
        <w:rPr>
          <w:rFonts w:ascii="Times New Roman" w:hAnsi="Times New Roman" w:cs="Times New Roman"/>
          <w:sz w:val="24"/>
          <w:szCs w:val="24"/>
        </w:rPr>
        <w:t xml:space="preserve"> di </w:t>
      </w:r>
      <w:proofErr w:type="gramStart"/>
      <w:r>
        <w:rPr>
          <w:rFonts w:ascii="Times New Roman" w:hAnsi="Times New Roman" w:cs="Times New Roman"/>
          <w:sz w:val="24"/>
          <w:szCs w:val="24"/>
        </w:rPr>
        <w:t xml:space="preserve">atas, </w:t>
      </w:r>
      <w:r w:rsidRPr="00DE669D">
        <w:rPr>
          <w:rFonts w:ascii="Times New Roman" w:hAnsi="Times New Roman" w:cs="Times New Roman"/>
          <w:sz w:val="24"/>
          <w:szCs w:val="24"/>
        </w:rPr>
        <w:t xml:space="preserve"> dapat</w:t>
      </w:r>
      <w:proofErr w:type="gramEnd"/>
      <w:r w:rsidRPr="00DE669D">
        <w:rPr>
          <w:rFonts w:ascii="Times New Roman" w:hAnsi="Times New Roman" w:cs="Times New Roman"/>
          <w:sz w:val="24"/>
          <w:szCs w:val="24"/>
        </w:rPr>
        <w:t xml:space="preserve"> disimpulkan dengan menggunakan daya analisis pada Teori Kepastian Hukum yaitu bahwa  eksekusi objek jaminan yang dibebankan dengan </w:t>
      </w:r>
      <w:r>
        <w:rPr>
          <w:rFonts w:ascii="Times New Roman" w:hAnsi="Times New Roman" w:cs="Times New Roman"/>
          <w:sz w:val="24"/>
          <w:szCs w:val="24"/>
        </w:rPr>
        <w:t>H</w:t>
      </w:r>
      <w:r w:rsidRPr="00DE669D">
        <w:rPr>
          <w:rFonts w:ascii="Times New Roman" w:hAnsi="Times New Roman" w:cs="Times New Roman"/>
          <w:sz w:val="24"/>
          <w:szCs w:val="24"/>
        </w:rPr>
        <w:t xml:space="preserve">ak </w:t>
      </w:r>
      <w:r>
        <w:rPr>
          <w:rFonts w:ascii="Times New Roman" w:hAnsi="Times New Roman" w:cs="Times New Roman"/>
          <w:sz w:val="24"/>
          <w:szCs w:val="24"/>
        </w:rPr>
        <w:t>T</w:t>
      </w:r>
      <w:r w:rsidRPr="00DE669D">
        <w:rPr>
          <w:rFonts w:ascii="Times New Roman" w:hAnsi="Times New Roman" w:cs="Times New Roman"/>
          <w:sz w:val="24"/>
          <w:szCs w:val="24"/>
        </w:rPr>
        <w:t xml:space="preserve">anggungan sebagaimana yang dimaksud dalam Pasal 20 UUHT  telah dijalankan dengan baik oleh KPKNL. </w:t>
      </w:r>
      <w:r>
        <w:rPr>
          <w:rFonts w:ascii="Times New Roman" w:hAnsi="Times New Roman" w:cs="Times New Roman"/>
          <w:sz w:val="24"/>
          <w:szCs w:val="24"/>
        </w:rPr>
        <w:t xml:space="preserve"> </w:t>
      </w:r>
      <w:r w:rsidRPr="00EC4455">
        <w:rPr>
          <w:rFonts w:ascii="Times New Roman" w:hAnsi="Times New Roman" w:cs="Times New Roman"/>
          <w:sz w:val="24"/>
          <w:szCs w:val="24"/>
        </w:rPr>
        <w:t>Sedangkan sisanya 2.12% terdapat kedala antara lain pembatalan lelang atas permintaan penjual, gugatan/</w:t>
      </w:r>
      <w:r w:rsidRPr="009A7329">
        <w:rPr>
          <w:rFonts w:ascii="Times New Roman" w:hAnsi="Times New Roman" w:cs="Times New Roman"/>
          <w:i/>
          <w:iCs/>
          <w:sz w:val="24"/>
          <w:szCs w:val="24"/>
        </w:rPr>
        <w:t xml:space="preserve">verzet </w:t>
      </w:r>
      <w:r w:rsidRPr="00EC4455">
        <w:rPr>
          <w:rFonts w:ascii="Times New Roman" w:hAnsi="Times New Roman" w:cs="Times New Roman"/>
          <w:sz w:val="24"/>
          <w:szCs w:val="24"/>
        </w:rPr>
        <w:t>dari debitur dan pihak ketiga</w:t>
      </w:r>
      <w:r w:rsidRPr="0066285C">
        <w:rPr>
          <w:rFonts w:ascii="Times New Roman" w:hAnsi="Times New Roman" w:cs="Times New Roman"/>
          <w:sz w:val="24"/>
          <w:szCs w:val="24"/>
        </w:rPr>
        <w:t>.  Pembatalan lelang atas permintaan penjual disini d</w:t>
      </w:r>
      <w:r>
        <w:rPr>
          <w:rFonts w:ascii="Times New Roman" w:hAnsi="Times New Roman" w:cs="Times New Roman"/>
          <w:sz w:val="24"/>
          <w:szCs w:val="24"/>
        </w:rPr>
        <w:t>i</w:t>
      </w:r>
      <w:r w:rsidRPr="0066285C">
        <w:rPr>
          <w:rFonts w:ascii="Times New Roman" w:hAnsi="Times New Roman" w:cs="Times New Roman"/>
          <w:sz w:val="24"/>
          <w:szCs w:val="24"/>
        </w:rPr>
        <w:t xml:space="preserve">lakukan karena atas objek Hak Tanggungan yang dilelang </w:t>
      </w:r>
      <w:proofErr w:type="gramStart"/>
      <w:r w:rsidRPr="0066285C">
        <w:rPr>
          <w:rFonts w:ascii="Times New Roman" w:hAnsi="Times New Roman" w:cs="Times New Roman"/>
          <w:sz w:val="24"/>
          <w:szCs w:val="24"/>
        </w:rPr>
        <w:t>eksekusi  akan</w:t>
      </w:r>
      <w:proofErr w:type="gramEnd"/>
      <w:r w:rsidRPr="0066285C">
        <w:rPr>
          <w:rFonts w:ascii="Times New Roman" w:hAnsi="Times New Roman" w:cs="Times New Roman"/>
          <w:sz w:val="24"/>
          <w:szCs w:val="24"/>
        </w:rPr>
        <w:t xml:space="preserve"> dilakukan penjualan di</w:t>
      </w:r>
      <w:r>
        <w:rPr>
          <w:rFonts w:ascii="Times New Roman" w:hAnsi="Times New Roman" w:cs="Times New Roman"/>
          <w:sz w:val="24"/>
          <w:szCs w:val="24"/>
        </w:rPr>
        <w:t xml:space="preserve"> </w:t>
      </w:r>
      <w:r w:rsidRPr="0066285C">
        <w:rPr>
          <w:rFonts w:ascii="Times New Roman" w:hAnsi="Times New Roman" w:cs="Times New Roman"/>
          <w:sz w:val="24"/>
          <w:szCs w:val="24"/>
        </w:rPr>
        <w:t>bawah tangan atau telah terjadi pelunasan hutang oleh debitur. Jika dari segi gugatan/</w:t>
      </w:r>
      <w:proofErr w:type="gramStart"/>
      <w:r w:rsidRPr="009A7329">
        <w:rPr>
          <w:rFonts w:ascii="Times New Roman" w:hAnsi="Times New Roman" w:cs="Times New Roman"/>
          <w:i/>
          <w:iCs/>
          <w:sz w:val="24"/>
          <w:szCs w:val="24"/>
        </w:rPr>
        <w:t>verzet</w:t>
      </w:r>
      <w:r w:rsidRPr="0066285C">
        <w:rPr>
          <w:rFonts w:ascii="Times New Roman" w:hAnsi="Times New Roman" w:cs="Times New Roman"/>
          <w:sz w:val="24"/>
          <w:szCs w:val="24"/>
        </w:rPr>
        <w:t xml:space="preserve">  yang</w:t>
      </w:r>
      <w:proofErr w:type="gramEnd"/>
      <w:r w:rsidRPr="0066285C">
        <w:rPr>
          <w:rFonts w:ascii="Times New Roman" w:hAnsi="Times New Roman" w:cs="Times New Roman"/>
          <w:sz w:val="24"/>
          <w:szCs w:val="24"/>
        </w:rPr>
        <w:t xml:space="preserve"> dipermasalahkan antara lain </w:t>
      </w:r>
      <w:bookmarkStart w:id="10" w:name="_Hlk103450633"/>
      <w:r w:rsidRPr="0066285C">
        <w:rPr>
          <w:rFonts w:ascii="Times New Roman" w:hAnsi="Times New Roman" w:cs="Times New Roman"/>
          <w:sz w:val="24"/>
          <w:szCs w:val="24"/>
        </w:rPr>
        <w:t>mengenai jumlah hutang, tidak diterimanya dokumen perjanjian, pengajuan penghapusan sebagian pokok pinjaman, bunga dan denda yang belum dapat disetujui oleh kreditur kepada debitur</w:t>
      </w:r>
      <w:bookmarkEnd w:id="10"/>
      <w:r w:rsidRPr="0066285C">
        <w:rPr>
          <w:rFonts w:ascii="Times New Roman" w:hAnsi="Times New Roman" w:cs="Times New Roman"/>
          <w:sz w:val="24"/>
          <w:szCs w:val="24"/>
        </w:rPr>
        <w:t>. Salah satu perkara perdata yang</w:t>
      </w:r>
      <w:r w:rsidRPr="00EC4455">
        <w:rPr>
          <w:rFonts w:ascii="Times New Roman" w:hAnsi="Times New Roman" w:cs="Times New Roman"/>
          <w:sz w:val="24"/>
          <w:szCs w:val="24"/>
        </w:rPr>
        <w:t xml:space="preserve"> ditemui dilapangan mengenai ini </w:t>
      </w:r>
      <w:proofErr w:type="gramStart"/>
      <w:r w:rsidRPr="00EC4455">
        <w:rPr>
          <w:rFonts w:ascii="Times New Roman" w:hAnsi="Times New Roman" w:cs="Times New Roman"/>
          <w:sz w:val="24"/>
          <w:szCs w:val="24"/>
        </w:rPr>
        <w:t>adalah  gugatan</w:t>
      </w:r>
      <w:proofErr w:type="gramEnd"/>
      <w:r w:rsidRPr="00EC4455">
        <w:rPr>
          <w:rFonts w:ascii="Times New Roman" w:hAnsi="Times New Roman" w:cs="Times New Roman"/>
          <w:sz w:val="24"/>
          <w:szCs w:val="24"/>
        </w:rPr>
        <w:t xml:space="preserve"> dari Muhammad Rozali (selaku Penggugat I)  dan Fauzi Asran (selaku Penggugat II) melalui “Pengadilan Negerai Palembang” yang mempersoalkan jumlah hutangnya  debitur CV. Lamguba terhadap  PT. Bank </w:t>
      </w:r>
      <w:r>
        <w:rPr>
          <w:rFonts w:ascii="Times New Roman" w:hAnsi="Times New Roman" w:cs="Times New Roman"/>
          <w:sz w:val="24"/>
          <w:szCs w:val="24"/>
        </w:rPr>
        <w:t>BTPN</w:t>
      </w:r>
      <w:r w:rsidRPr="00EC4455">
        <w:rPr>
          <w:rFonts w:ascii="Times New Roman" w:hAnsi="Times New Roman" w:cs="Times New Roman"/>
          <w:sz w:val="24"/>
          <w:szCs w:val="24"/>
        </w:rPr>
        <w:t xml:space="preserve"> Tbk, Cabang Palembang selaku Tergugat I dan KPKNL Palembang selaku Tergugat II dengan Perkara Perdata No. </w:t>
      </w:r>
      <w:r w:rsidRPr="00EC4455">
        <w:rPr>
          <w:rFonts w:ascii="Times New Roman" w:hAnsi="Times New Roman" w:cs="Times New Roman"/>
          <w:sz w:val="24"/>
          <w:szCs w:val="24"/>
        </w:rPr>
        <w:lastRenderedPageBreak/>
        <w:t>139/Pdt.G/2019/PN Plg. Tgl. 27-11-</w:t>
      </w:r>
      <w:proofErr w:type="gramStart"/>
      <w:r w:rsidRPr="00EC4455">
        <w:rPr>
          <w:rFonts w:ascii="Times New Roman" w:hAnsi="Times New Roman" w:cs="Times New Roman"/>
          <w:sz w:val="24"/>
          <w:szCs w:val="24"/>
        </w:rPr>
        <w:t>2019  Jo</w:t>
      </w:r>
      <w:proofErr w:type="gramEnd"/>
      <w:r w:rsidRPr="00EC4455">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EC4455">
        <w:rPr>
          <w:rFonts w:ascii="Times New Roman" w:hAnsi="Times New Roman" w:cs="Times New Roman"/>
          <w:sz w:val="24"/>
          <w:szCs w:val="24"/>
        </w:rPr>
        <w:t>utusan  MARI</w:t>
      </w:r>
      <w:proofErr w:type="gramEnd"/>
      <w:r w:rsidRPr="00EC4455">
        <w:rPr>
          <w:rFonts w:ascii="Times New Roman" w:hAnsi="Times New Roman" w:cs="Times New Roman"/>
          <w:sz w:val="24"/>
          <w:szCs w:val="24"/>
        </w:rPr>
        <w:t xml:space="preserve">  No. 302 K/Pdt/2021 tgl. 24 Maret 2021.</w:t>
      </w:r>
    </w:p>
    <w:p w14:paraId="35FA6EE3" w14:textId="77777777" w:rsidR="00067C00" w:rsidRDefault="00067C00" w:rsidP="00067C00">
      <w:pPr>
        <w:spacing w:after="0" w:line="360" w:lineRule="auto"/>
        <w:ind w:firstLine="426"/>
        <w:jc w:val="both"/>
        <w:rPr>
          <w:rFonts w:ascii="Times New Roman" w:hAnsi="Times New Roman" w:cs="Times New Roman"/>
          <w:sz w:val="24"/>
          <w:szCs w:val="24"/>
        </w:rPr>
      </w:pPr>
      <w:r w:rsidRPr="00EC4455">
        <w:rPr>
          <w:rFonts w:ascii="Times New Roman" w:hAnsi="Times New Roman" w:cs="Times New Roman"/>
          <w:sz w:val="24"/>
          <w:szCs w:val="24"/>
        </w:rPr>
        <w:t>Sertifikat Hak Tanggungan</w:t>
      </w:r>
      <w:r>
        <w:rPr>
          <w:rFonts w:ascii="Times New Roman" w:hAnsi="Times New Roman" w:cs="Times New Roman"/>
          <w:sz w:val="24"/>
          <w:szCs w:val="24"/>
        </w:rPr>
        <w:t xml:space="preserve"> dalam pelaksanaan lelang eksekusi secara hukum telah memiliki kekuatan eksekutorial dan mempunyai kepastian hukum dipersamakan dengan suatu putusan dari pengadilan telah memiliki kekuatan hukum yang pasti. Mengenai eksekusi Hak Tanggungan ini jika dihubungkan dengan </w:t>
      </w:r>
      <w:r w:rsidRPr="00DE669D">
        <w:rPr>
          <w:rFonts w:ascii="Times New Roman" w:hAnsi="Times New Roman" w:cs="Times New Roman"/>
          <w:sz w:val="24"/>
          <w:szCs w:val="24"/>
        </w:rPr>
        <w:t xml:space="preserve">Teori Perlindungan Hukum sebagaimana yang dijelaskan oleh Satjito Rahardjo perlindungan hukum adalah adanya </w:t>
      </w:r>
      <w:r>
        <w:rPr>
          <w:rFonts w:ascii="Times New Roman" w:hAnsi="Times New Roman" w:cs="Times New Roman"/>
          <w:sz w:val="24"/>
          <w:szCs w:val="24"/>
        </w:rPr>
        <w:t xml:space="preserve">suatu </w:t>
      </w:r>
      <w:r w:rsidRPr="00DE669D">
        <w:rPr>
          <w:rFonts w:ascii="Times New Roman" w:hAnsi="Times New Roman" w:cs="Times New Roman"/>
          <w:sz w:val="24"/>
          <w:szCs w:val="24"/>
        </w:rPr>
        <w:t xml:space="preserve">upaya melindungi </w:t>
      </w:r>
      <w:r>
        <w:rPr>
          <w:rFonts w:ascii="Times New Roman" w:hAnsi="Times New Roman" w:cs="Times New Roman"/>
          <w:sz w:val="24"/>
          <w:szCs w:val="24"/>
        </w:rPr>
        <w:t>kebutuhan</w:t>
      </w:r>
      <w:r w:rsidRPr="00DE669D">
        <w:rPr>
          <w:rFonts w:ascii="Times New Roman" w:hAnsi="Times New Roman" w:cs="Times New Roman"/>
          <w:sz w:val="24"/>
          <w:szCs w:val="24"/>
        </w:rPr>
        <w:t xml:space="preserve"> seseorang dengan cara </w:t>
      </w:r>
      <w:r>
        <w:rPr>
          <w:rFonts w:ascii="Times New Roman" w:hAnsi="Times New Roman" w:cs="Times New Roman"/>
          <w:sz w:val="24"/>
          <w:szCs w:val="24"/>
        </w:rPr>
        <w:t xml:space="preserve">mendistribusikan </w:t>
      </w:r>
      <w:r w:rsidRPr="00DE669D">
        <w:rPr>
          <w:rFonts w:ascii="Times New Roman" w:hAnsi="Times New Roman" w:cs="Times New Roman"/>
          <w:sz w:val="24"/>
          <w:szCs w:val="24"/>
        </w:rPr>
        <w:t xml:space="preserve">suatu Hak Asasi Manusia kekuasaan </w:t>
      </w:r>
      <w:r>
        <w:rPr>
          <w:rFonts w:ascii="Times New Roman" w:hAnsi="Times New Roman" w:cs="Times New Roman"/>
          <w:sz w:val="24"/>
          <w:szCs w:val="24"/>
        </w:rPr>
        <w:t>yang bersangkutan</w:t>
      </w:r>
      <w:r w:rsidRPr="00DE669D">
        <w:rPr>
          <w:rFonts w:ascii="Times New Roman" w:hAnsi="Times New Roman" w:cs="Times New Roman"/>
          <w:sz w:val="24"/>
          <w:szCs w:val="24"/>
        </w:rPr>
        <w:t xml:space="preserve"> untuk bertindak </w:t>
      </w:r>
      <w:r>
        <w:rPr>
          <w:rFonts w:ascii="Times New Roman" w:hAnsi="Times New Roman" w:cs="Times New Roman"/>
          <w:sz w:val="24"/>
          <w:szCs w:val="24"/>
        </w:rPr>
        <w:t>untuk k</w:t>
      </w:r>
      <w:r w:rsidRPr="00DE669D">
        <w:rPr>
          <w:rFonts w:ascii="Times New Roman" w:hAnsi="Times New Roman" w:cs="Times New Roman"/>
          <w:sz w:val="24"/>
          <w:szCs w:val="24"/>
        </w:rPr>
        <w:t xml:space="preserve">epentingannya tersebut. Perlindungan hukum </w:t>
      </w:r>
      <w:r w:rsidRPr="008D185A">
        <w:rPr>
          <w:rFonts w:ascii="Times New Roman" w:hAnsi="Times New Roman" w:cs="Times New Roman"/>
          <w:sz w:val="24"/>
          <w:szCs w:val="24"/>
        </w:rPr>
        <w:t>“hak pemenang lelang”</w:t>
      </w:r>
      <w:r>
        <w:rPr>
          <w:rFonts w:ascii="Times New Roman" w:hAnsi="Times New Roman" w:cs="Times New Roman"/>
          <w:sz w:val="24"/>
          <w:szCs w:val="24"/>
        </w:rPr>
        <w:t xml:space="preserve"> atas eksekusi Hak Tanggungan, memang pengaturannya belum diatur secara jelas dalam ketentuan hukum perundang-undang. Disatu sisi pembeli lelang termasuk pembeli yang memiliki itikad baik /kaidah yang baik. Hal ini dapat dibuktikan dengan terpenuhinya kelengkapan persyaratan yang diperlukan pada saat mengikuti lelang sesuai dengan prosedur yang berlaku.</w:t>
      </w:r>
      <w:r w:rsidRPr="00DE669D">
        <w:rPr>
          <w:rStyle w:val="FootnoteReference"/>
          <w:rFonts w:ascii="Times New Roman" w:hAnsi="Times New Roman" w:cs="Times New Roman"/>
          <w:sz w:val="24"/>
          <w:szCs w:val="24"/>
        </w:rPr>
        <w:footnoteReference w:id="20"/>
      </w:r>
      <w:r w:rsidRPr="00DE669D">
        <w:rPr>
          <w:rFonts w:ascii="Times New Roman" w:hAnsi="Times New Roman" w:cs="Times New Roman"/>
          <w:sz w:val="24"/>
          <w:szCs w:val="24"/>
        </w:rPr>
        <w:t xml:space="preserve"> </w:t>
      </w:r>
      <w:r>
        <w:rPr>
          <w:rFonts w:ascii="Times New Roman" w:hAnsi="Times New Roman" w:cs="Times New Roman"/>
          <w:sz w:val="24"/>
          <w:szCs w:val="24"/>
        </w:rPr>
        <w:t xml:space="preserve">Dari pembelian lelang akan diterbitkan </w:t>
      </w:r>
      <w:bookmarkStart w:id="11" w:name="_Hlk103859213"/>
      <w:r>
        <w:rPr>
          <w:rFonts w:ascii="Times New Roman" w:hAnsi="Times New Roman" w:cs="Times New Roman"/>
          <w:sz w:val="24"/>
          <w:szCs w:val="24"/>
        </w:rPr>
        <w:t>Akta Risalah Lelang, akta ini</w:t>
      </w:r>
      <w:r w:rsidRPr="00EC4455">
        <w:rPr>
          <w:rFonts w:ascii="Times New Roman" w:hAnsi="Times New Roman" w:cs="Times New Roman"/>
          <w:sz w:val="24"/>
          <w:szCs w:val="24"/>
        </w:rPr>
        <w:t xml:space="preserve"> dapat di</w:t>
      </w:r>
      <w:r>
        <w:rPr>
          <w:rFonts w:ascii="Times New Roman" w:hAnsi="Times New Roman" w:cs="Times New Roman"/>
          <w:sz w:val="24"/>
          <w:szCs w:val="24"/>
        </w:rPr>
        <w:t>samakan</w:t>
      </w:r>
      <w:r w:rsidRPr="00EC4455">
        <w:rPr>
          <w:rFonts w:ascii="Times New Roman" w:hAnsi="Times New Roman" w:cs="Times New Roman"/>
          <w:sz w:val="24"/>
          <w:szCs w:val="24"/>
        </w:rPr>
        <w:t xml:space="preserve"> dengan jual-beli </w:t>
      </w:r>
      <w:r>
        <w:rPr>
          <w:rFonts w:ascii="Times New Roman" w:hAnsi="Times New Roman" w:cs="Times New Roman"/>
          <w:sz w:val="24"/>
          <w:szCs w:val="24"/>
        </w:rPr>
        <w:t xml:space="preserve">sesuai dengan uraian </w:t>
      </w:r>
      <w:proofErr w:type="gramStart"/>
      <w:r>
        <w:rPr>
          <w:rFonts w:ascii="Times New Roman" w:hAnsi="Times New Roman" w:cs="Times New Roman"/>
          <w:sz w:val="24"/>
          <w:szCs w:val="24"/>
        </w:rPr>
        <w:t>yang</w:t>
      </w:r>
      <w:r w:rsidRPr="00DE669D">
        <w:rPr>
          <w:rFonts w:ascii="Times New Roman" w:hAnsi="Times New Roman" w:cs="Times New Roman"/>
          <w:sz w:val="24"/>
          <w:szCs w:val="24"/>
        </w:rPr>
        <w:t xml:space="preserve"> </w:t>
      </w:r>
      <w:bookmarkEnd w:id="11"/>
      <w:r w:rsidRPr="00DE669D">
        <w:rPr>
          <w:rFonts w:ascii="Times New Roman" w:hAnsi="Times New Roman" w:cs="Times New Roman"/>
          <w:sz w:val="24"/>
          <w:szCs w:val="24"/>
        </w:rPr>
        <w:t xml:space="preserve"> dalam</w:t>
      </w:r>
      <w:proofErr w:type="gramEnd"/>
      <w:r w:rsidRPr="00DE669D">
        <w:rPr>
          <w:rFonts w:ascii="Times New Roman" w:hAnsi="Times New Roman" w:cs="Times New Roman"/>
          <w:sz w:val="24"/>
          <w:szCs w:val="24"/>
        </w:rPr>
        <w:t xml:space="preserve"> Pasal 1457 KUHPerdata.</w:t>
      </w:r>
      <w:r>
        <w:rPr>
          <w:rStyle w:val="FootnoteReference"/>
          <w:rFonts w:ascii="Times New Roman" w:hAnsi="Times New Roman" w:cs="Times New Roman"/>
          <w:sz w:val="24"/>
          <w:szCs w:val="24"/>
        </w:rPr>
        <w:footnoteReference w:id="21"/>
      </w:r>
    </w:p>
    <w:p w14:paraId="637CBAAD" w14:textId="77777777" w:rsidR="00067C00" w:rsidRPr="00DE669D" w:rsidRDefault="00067C00" w:rsidP="00067C00">
      <w:pPr>
        <w:spacing w:after="0" w:line="360" w:lineRule="auto"/>
        <w:ind w:firstLine="426"/>
        <w:jc w:val="both"/>
        <w:rPr>
          <w:rFonts w:ascii="Times New Roman" w:hAnsi="Times New Roman" w:cs="Times New Roman"/>
          <w:sz w:val="24"/>
          <w:szCs w:val="24"/>
        </w:rPr>
      </w:pPr>
    </w:p>
    <w:p w14:paraId="4312723D" w14:textId="77777777" w:rsidR="00067C00" w:rsidRDefault="00067C00" w:rsidP="00067C00">
      <w:pPr>
        <w:tabs>
          <w:tab w:val="left" w:pos="2740"/>
        </w:tabs>
        <w:spacing w:after="0" w:line="360" w:lineRule="auto"/>
        <w:ind w:left="425" w:hanging="425"/>
        <w:jc w:val="both"/>
        <w:outlineLvl w:val="1"/>
        <w:rPr>
          <w:rFonts w:ascii="Times New Roman" w:hAnsi="Times New Roman" w:cs="Times New Roman"/>
          <w:b/>
          <w:sz w:val="24"/>
          <w:szCs w:val="24"/>
        </w:rPr>
      </w:pPr>
      <w:bookmarkStart w:id="12" w:name="_Toc98397788"/>
      <w:bookmarkStart w:id="13" w:name="_Toc100147656"/>
      <w:bookmarkStart w:id="14" w:name="_Hlk100757641"/>
      <w:r>
        <w:rPr>
          <w:rFonts w:ascii="Times New Roman" w:hAnsi="Times New Roman" w:cs="Times New Roman"/>
          <w:b/>
          <w:sz w:val="24"/>
          <w:szCs w:val="24"/>
        </w:rPr>
        <w:t>B.</w:t>
      </w:r>
      <w:r>
        <w:rPr>
          <w:rFonts w:ascii="Times New Roman" w:hAnsi="Times New Roman" w:cs="Times New Roman"/>
          <w:b/>
          <w:sz w:val="24"/>
          <w:szCs w:val="24"/>
        </w:rPr>
        <w:tab/>
      </w:r>
      <w:r w:rsidRPr="0086360B">
        <w:rPr>
          <w:rFonts w:ascii="Times New Roman" w:hAnsi="Times New Roman" w:cs="Times New Roman"/>
          <w:b/>
          <w:sz w:val="24"/>
          <w:szCs w:val="24"/>
        </w:rPr>
        <w:t>Akibat Hukum Bagi Para Pihak Terhadap Pelaksanaan Eksekusi dan Penjualan Obyek Hak Tanggungan Didalamnya Yang Tidak Sesuai Dengan Apa Disyaratkan Oleh Undang-Undang Hak Tanggungan</w:t>
      </w:r>
      <w:bookmarkEnd w:id="12"/>
      <w:bookmarkEnd w:id="13"/>
      <w:r w:rsidRPr="0086360B">
        <w:rPr>
          <w:rFonts w:ascii="Times New Roman" w:hAnsi="Times New Roman" w:cs="Times New Roman"/>
          <w:b/>
          <w:sz w:val="24"/>
          <w:szCs w:val="24"/>
        </w:rPr>
        <w:t xml:space="preserve"> </w:t>
      </w:r>
    </w:p>
    <w:p w14:paraId="35B55D83" w14:textId="77777777" w:rsidR="00067C00" w:rsidRDefault="00067C00" w:rsidP="00067C00">
      <w:pPr>
        <w:tabs>
          <w:tab w:val="left" w:pos="2740"/>
        </w:tabs>
        <w:spacing w:after="0" w:line="360" w:lineRule="auto"/>
        <w:ind w:left="425" w:hanging="425"/>
        <w:jc w:val="both"/>
        <w:outlineLvl w:val="1"/>
        <w:rPr>
          <w:rFonts w:ascii="Times New Roman" w:hAnsi="Times New Roman" w:cs="Times New Roman"/>
          <w:b/>
          <w:sz w:val="24"/>
          <w:szCs w:val="24"/>
        </w:rPr>
      </w:pPr>
    </w:p>
    <w:bookmarkEnd w:id="14"/>
    <w:p w14:paraId="09D12BC8" w14:textId="77777777" w:rsidR="00067C00" w:rsidRPr="00FA1CDC" w:rsidRDefault="00067C00" w:rsidP="00067C00">
      <w:pPr>
        <w:spacing w:after="0" w:line="360" w:lineRule="auto"/>
        <w:ind w:left="142" w:firstLine="352"/>
        <w:jc w:val="both"/>
        <w:rPr>
          <w:rFonts w:ascii="Times New Roman" w:hAnsi="Times New Roman" w:cs="Times New Roman"/>
          <w:sz w:val="24"/>
          <w:szCs w:val="24"/>
        </w:rPr>
      </w:pPr>
      <w:r w:rsidRPr="00EC4455">
        <w:rPr>
          <w:rFonts w:ascii="Times New Roman" w:hAnsi="Times New Roman" w:cs="Times New Roman"/>
          <w:sz w:val="24"/>
          <w:szCs w:val="24"/>
        </w:rPr>
        <w:t xml:space="preserve">Lelang Hak Tanggungan melalui KPKNL baik yang berdasar Pasal 6 UUHT </w:t>
      </w:r>
      <w:r>
        <w:rPr>
          <w:rFonts w:ascii="Times New Roman" w:hAnsi="Times New Roman" w:cs="Times New Roman"/>
          <w:sz w:val="24"/>
          <w:szCs w:val="24"/>
        </w:rPr>
        <w:t xml:space="preserve">termasuk yang dilakukan  dengan perantaraan pengadilan (fiat eksekusi) harus dilakukan oleh KPKLN melalui Pajabat Lelang Kelas I, yang dijalankan oleh pegawai negerai sipil kepada pejabat yang telah diberikan wewenangan berdasarkan  peraturan </w:t>
      </w:r>
      <w:r>
        <w:rPr>
          <w:rFonts w:ascii="Times New Roman" w:hAnsi="Times New Roman" w:cs="Times New Roman"/>
          <w:sz w:val="24"/>
          <w:szCs w:val="24"/>
        </w:rPr>
        <w:lastRenderedPageBreak/>
        <w:t>perundang-undangan dalam  melakukan penjualan atas barang lelang.</w:t>
      </w:r>
      <w:r w:rsidRPr="00DE669D">
        <w:rPr>
          <w:rStyle w:val="FootnoteReference"/>
          <w:rFonts w:ascii="Times New Roman" w:hAnsi="Times New Roman" w:cs="Times New Roman"/>
          <w:sz w:val="24"/>
          <w:szCs w:val="24"/>
        </w:rPr>
        <w:footnoteReference w:id="22"/>
      </w:r>
      <w:r w:rsidRPr="00DE669D">
        <w:rPr>
          <w:rFonts w:ascii="Times New Roman" w:hAnsi="Times New Roman" w:cs="Times New Roman"/>
          <w:sz w:val="24"/>
          <w:szCs w:val="24"/>
        </w:rPr>
        <w:t xml:space="preserve"> </w:t>
      </w:r>
      <w:r>
        <w:rPr>
          <w:rFonts w:ascii="Times New Roman" w:hAnsi="Times New Roman" w:cs="Times New Roman"/>
          <w:sz w:val="24"/>
          <w:szCs w:val="24"/>
        </w:rPr>
        <w:t>Diawali dengan langkah awal (tahap) persiapan, dimana penjual/kreditur selaku pemegang Hak Tanggungan atau Panitera yang akan melakukan penjual lelang eksekusi objek Hak Tanggungan mengajukan surat permohonan secara tertulis dengan melengkapi dokumen syarat lelang  kepada KPKNL untuk dimintakan jadwal penetapan tanggal lelang</w:t>
      </w:r>
      <w:r>
        <w:rPr>
          <w:rStyle w:val="FootnoteReference"/>
          <w:rFonts w:ascii="Times New Roman" w:hAnsi="Times New Roman" w:cs="Times New Roman"/>
          <w:sz w:val="24"/>
          <w:szCs w:val="24"/>
        </w:rPr>
        <w:footnoteReference w:id="23"/>
      </w:r>
    </w:p>
    <w:p w14:paraId="38894C2F" w14:textId="065396A0" w:rsidR="00067C00" w:rsidRDefault="00067C00" w:rsidP="00067C00">
      <w:pPr>
        <w:spacing w:after="0" w:line="360" w:lineRule="auto"/>
        <w:ind w:firstLine="425"/>
        <w:jc w:val="both"/>
        <w:rPr>
          <w:rFonts w:ascii="Times New Roman" w:hAnsi="Times New Roman" w:cs="Times New Roman"/>
          <w:sz w:val="24"/>
          <w:szCs w:val="24"/>
        </w:rPr>
      </w:pPr>
      <w:bookmarkStart w:id="16" w:name="_Hlk103861842"/>
      <w:r>
        <w:rPr>
          <w:rFonts w:ascii="Times New Roman" w:hAnsi="Times New Roman" w:cs="Times New Roman"/>
          <w:sz w:val="24"/>
          <w:szCs w:val="24"/>
        </w:rPr>
        <w:t xml:space="preserve">Apabila pelaksanan lelang ada yang tidak sesuai dengan ketentuan dalam peraturan perudangan sebagaimana dinyatakan dalam </w:t>
      </w:r>
      <w:r w:rsidRPr="008A47DD">
        <w:rPr>
          <w:rFonts w:ascii="Times New Roman" w:hAnsi="Times New Roman" w:cs="Times New Roman"/>
          <w:sz w:val="24"/>
          <w:szCs w:val="24"/>
        </w:rPr>
        <w:t>Pasal 15 ayat (1) dan</w:t>
      </w:r>
      <w:r>
        <w:rPr>
          <w:rFonts w:ascii="Times New Roman" w:hAnsi="Times New Roman" w:cs="Times New Roman"/>
          <w:sz w:val="24"/>
          <w:szCs w:val="24"/>
        </w:rPr>
        <w:t xml:space="preserve"> penjelasan </w:t>
      </w:r>
      <w:r w:rsidRPr="00A87432">
        <w:rPr>
          <w:rFonts w:ascii="Times New Roman" w:hAnsi="Times New Roman" w:cs="Times New Roman"/>
          <w:sz w:val="24"/>
          <w:szCs w:val="24"/>
        </w:rPr>
        <w:t>UUHT Jo. Pasal 27 PMK</w:t>
      </w:r>
      <w:bookmarkEnd w:id="16"/>
      <w:r>
        <w:rPr>
          <w:rFonts w:ascii="Times New Roman" w:hAnsi="Times New Roman" w:cs="Times New Roman"/>
          <w:sz w:val="24"/>
          <w:szCs w:val="24"/>
        </w:rPr>
        <w:t xml:space="preserve"> No.213/PMK.06/2022,</w:t>
      </w:r>
      <w:r w:rsidRPr="00DE669D">
        <w:rPr>
          <w:rFonts w:ascii="Times New Roman" w:hAnsi="Times New Roman" w:cs="Times New Roman"/>
          <w:sz w:val="24"/>
          <w:szCs w:val="24"/>
        </w:rPr>
        <w:t xml:space="preserve"> dikarenakan</w:t>
      </w:r>
      <w:r>
        <w:rPr>
          <w:rFonts w:ascii="Times New Roman" w:hAnsi="Times New Roman" w:cs="Times New Roman"/>
          <w:sz w:val="24"/>
          <w:szCs w:val="24"/>
        </w:rPr>
        <w:t xml:space="preserve"> </w:t>
      </w:r>
      <w:r w:rsidRPr="00801AFE">
        <w:rPr>
          <w:rFonts w:ascii="Times New Roman" w:hAnsi="Times New Roman" w:cs="Times New Roman"/>
          <w:i/>
          <w:iCs/>
          <w:sz w:val="24"/>
          <w:szCs w:val="24"/>
        </w:rPr>
        <w:t>“terjadi atau sudah ada gugatan di Pengadilan sebelum pelaksanaan lelang oleh pihak lain yang tidak termasuk dalam debitur,”</w:t>
      </w:r>
      <w:r>
        <w:rPr>
          <w:rFonts w:ascii="Times New Roman" w:hAnsi="Times New Roman" w:cs="Times New Roman"/>
          <w:sz w:val="24"/>
          <w:szCs w:val="24"/>
        </w:rPr>
        <w:t xml:space="preserve"> antara lain </w:t>
      </w:r>
      <w:r w:rsidRPr="00EC4455">
        <w:rPr>
          <w:rFonts w:ascii="Times New Roman" w:hAnsi="Times New Roman" w:cs="Times New Roman"/>
          <w:sz w:val="24"/>
          <w:szCs w:val="24"/>
        </w:rPr>
        <w:t>objek sewa</w:t>
      </w:r>
      <w:r>
        <w:rPr>
          <w:rFonts w:ascii="Times New Roman" w:hAnsi="Times New Roman" w:cs="Times New Roman"/>
          <w:sz w:val="24"/>
          <w:szCs w:val="24"/>
        </w:rPr>
        <w:t xml:space="preserve"> (telah disewakan kepada pihak ketiga)</w:t>
      </w:r>
      <w:r w:rsidRPr="00EC4455">
        <w:rPr>
          <w:rFonts w:ascii="Times New Roman" w:hAnsi="Times New Roman" w:cs="Times New Roman"/>
          <w:sz w:val="24"/>
          <w:szCs w:val="24"/>
        </w:rPr>
        <w:t xml:space="preserve"> pada saat dijaminkan tidak dicantumkan dengan jelas</w:t>
      </w:r>
      <w:r>
        <w:rPr>
          <w:rFonts w:ascii="Times New Roman" w:hAnsi="Times New Roman" w:cs="Times New Roman"/>
          <w:sz w:val="24"/>
          <w:szCs w:val="24"/>
        </w:rPr>
        <w:t xml:space="preserve"> di</w:t>
      </w:r>
      <w:r w:rsidRPr="00EC4455">
        <w:rPr>
          <w:rFonts w:ascii="Times New Roman" w:hAnsi="Times New Roman" w:cs="Times New Roman"/>
          <w:sz w:val="24"/>
          <w:szCs w:val="24"/>
        </w:rPr>
        <w:t xml:space="preserve"> APHT, dalam SKMHT memuat kuasa lainnya (kuasa jual), dan masa berlaku SKMHT telah daluarsa. Sehingga pelaksanaan lelang tersebut termasuk dalam </w:t>
      </w:r>
      <w:r w:rsidRPr="00801AFE">
        <w:rPr>
          <w:rFonts w:ascii="Times New Roman" w:hAnsi="Times New Roman" w:cs="Times New Roman"/>
          <w:i/>
          <w:iCs/>
          <w:sz w:val="24"/>
          <w:szCs w:val="24"/>
        </w:rPr>
        <w:t>“Perbuatan Melawan Hukum (PMH)”</w:t>
      </w:r>
      <w:r w:rsidRPr="00EC4455">
        <w:rPr>
          <w:rFonts w:ascii="Times New Roman" w:hAnsi="Times New Roman" w:cs="Times New Roman"/>
          <w:sz w:val="24"/>
          <w:szCs w:val="24"/>
        </w:rPr>
        <w:t xml:space="preserve"> sebagaimana dimaksud dalam Pasal 1365 KUHPerdata</w:t>
      </w:r>
      <w:r>
        <w:rPr>
          <w:rFonts w:ascii="Times New Roman" w:hAnsi="Times New Roman" w:cs="Times New Roman"/>
          <w:sz w:val="24"/>
          <w:szCs w:val="24"/>
        </w:rPr>
        <w:t xml:space="preserve">, juga dengan dasar putusan Pengadilan mempunyai kekuatan hukum </w:t>
      </w:r>
      <w:r w:rsidRPr="00DE669D">
        <w:rPr>
          <w:rFonts w:ascii="Times New Roman" w:hAnsi="Times New Roman" w:cs="Times New Roman"/>
          <w:sz w:val="24"/>
          <w:szCs w:val="24"/>
        </w:rPr>
        <w:t>(</w:t>
      </w:r>
      <w:r w:rsidRPr="00DE669D">
        <w:rPr>
          <w:rFonts w:ascii="Times New Roman" w:hAnsi="Times New Roman" w:cs="Times New Roman"/>
          <w:i/>
          <w:sz w:val="24"/>
          <w:szCs w:val="24"/>
        </w:rPr>
        <w:t>inkraacht van gewidjse</w:t>
      </w:r>
      <w:r w:rsidRPr="00DE669D">
        <w:rPr>
          <w:rFonts w:ascii="Times New Roman" w:hAnsi="Times New Roman" w:cs="Times New Roman"/>
          <w:sz w:val="24"/>
          <w:szCs w:val="24"/>
        </w:rPr>
        <w:t>) dan akibat hukumnya pelaksanaan lelang tersebut batal demi hukum.</w:t>
      </w:r>
      <w:r w:rsidRPr="00DE669D">
        <w:rPr>
          <w:rStyle w:val="FootnoteReference"/>
          <w:rFonts w:ascii="Times New Roman" w:hAnsi="Times New Roman" w:cs="Times New Roman"/>
          <w:sz w:val="24"/>
          <w:szCs w:val="24"/>
        </w:rPr>
        <w:footnoteReference w:id="24"/>
      </w:r>
    </w:p>
    <w:p w14:paraId="063C6737" w14:textId="77777777" w:rsidR="00067C00" w:rsidRPr="00FD7928" w:rsidRDefault="00067C00" w:rsidP="00067C00">
      <w:pPr>
        <w:pStyle w:val="ListParagraph"/>
        <w:spacing w:after="0" w:line="360" w:lineRule="auto"/>
        <w:ind w:left="0" w:firstLine="425"/>
        <w:jc w:val="both"/>
        <w:rPr>
          <w:rFonts w:ascii="Times New Roman" w:hAnsi="Times New Roman" w:cs="Times New Roman"/>
          <w:sz w:val="24"/>
          <w:szCs w:val="24"/>
        </w:rPr>
      </w:pPr>
      <w:r w:rsidRPr="00DE669D">
        <w:rPr>
          <w:rFonts w:ascii="Times New Roman" w:hAnsi="Times New Roman" w:cs="Times New Roman"/>
          <w:sz w:val="24"/>
          <w:szCs w:val="24"/>
        </w:rPr>
        <w:t xml:space="preserve">Hal lain yang sering terjadi dalam </w:t>
      </w:r>
      <w:r w:rsidRPr="00DE669D">
        <w:rPr>
          <w:rFonts w:ascii="Times New Roman" w:hAnsi="Times New Roman" w:cs="Times New Roman"/>
          <w:sz w:val="24"/>
          <w:szCs w:val="24"/>
          <w:lang w:val="id-ID"/>
        </w:rPr>
        <w:t>praktik</w:t>
      </w:r>
      <w:r w:rsidRPr="00DE669D">
        <w:rPr>
          <w:rFonts w:ascii="Times New Roman" w:hAnsi="Times New Roman" w:cs="Times New Roman"/>
          <w:sz w:val="24"/>
          <w:szCs w:val="24"/>
        </w:rPr>
        <w:t xml:space="preserve">, </w:t>
      </w:r>
      <w:r w:rsidRPr="00DE669D">
        <w:rPr>
          <w:rFonts w:ascii="Times New Roman" w:hAnsi="Times New Roman" w:cs="Times New Roman"/>
          <w:sz w:val="24"/>
          <w:szCs w:val="24"/>
          <w:lang w:val="id-ID"/>
        </w:rPr>
        <w:t xml:space="preserve">untuk mempercepat proses penyelesaian hutang dan setelah kreditur atau debitur telah mendapatkan pembeli jaminan (agunan) dengan harga yang telah disepakati, dilakukan pelunasan hutang oleh debitur dengan menggunakan dana dari sipembeli jaminan (agunan).  Disini seolah-olah debitur melakukan pelunasan hutangnya kepada bank (kreditur) dan kemudian setelah mendapatkan surat lunas serta pengantar pencoretan </w:t>
      </w:r>
      <w:r>
        <w:rPr>
          <w:rFonts w:ascii="Times New Roman" w:hAnsi="Times New Roman" w:cs="Times New Roman"/>
          <w:sz w:val="24"/>
          <w:szCs w:val="24"/>
        </w:rPr>
        <w:t>H</w:t>
      </w:r>
      <w:r w:rsidRPr="00DE669D">
        <w:rPr>
          <w:rFonts w:ascii="Times New Roman" w:hAnsi="Times New Roman" w:cs="Times New Roman"/>
          <w:sz w:val="24"/>
          <w:szCs w:val="24"/>
          <w:lang w:val="id-ID"/>
        </w:rPr>
        <w:t xml:space="preserve">ak </w:t>
      </w:r>
      <w:r>
        <w:rPr>
          <w:rFonts w:ascii="Times New Roman" w:hAnsi="Times New Roman" w:cs="Times New Roman"/>
          <w:sz w:val="24"/>
          <w:szCs w:val="24"/>
        </w:rPr>
        <w:t>T</w:t>
      </w:r>
      <w:r w:rsidRPr="00DE669D">
        <w:rPr>
          <w:rFonts w:ascii="Times New Roman" w:hAnsi="Times New Roman" w:cs="Times New Roman"/>
          <w:sz w:val="24"/>
          <w:szCs w:val="24"/>
          <w:lang w:val="id-ID"/>
        </w:rPr>
        <w:t>anggungan pada buku tanah ( roya) dari  bank (kreditur), debitur langsung melaksanakan transaksi  jual beli dihadapan Notaris/P</w:t>
      </w:r>
      <w:r w:rsidRPr="00DE669D">
        <w:rPr>
          <w:rFonts w:ascii="Times New Roman" w:hAnsi="Times New Roman" w:cs="Times New Roman"/>
          <w:sz w:val="24"/>
          <w:szCs w:val="24"/>
        </w:rPr>
        <w:t>ejabat Pembuat Akta Tanah (P</w:t>
      </w:r>
      <w:r w:rsidRPr="00DE669D">
        <w:rPr>
          <w:rFonts w:ascii="Times New Roman" w:hAnsi="Times New Roman" w:cs="Times New Roman"/>
          <w:sz w:val="24"/>
          <w:szCs w:val="24"/>
          <w:lang w:val="id-ID"/>
        </w:rPr>
        <w:t>PAT</w:t>
      </w:r>
      <w:r w:rsidRPr="00DE669D">
        <w:rPr>
          <w:rFonts w:ascii="Times New Roman" w:hAnsi="Times New Roman" w:cs="Times New Roman"/>
          <w:sz w:val="24"/>
          <w:szCs w:val="24"/>
        </w:rPr>
        <w:t>)</w:t>
      </w:r>
      <w:r w:rsidRPr="00DE669D">
        <w:rPr>
          <w:rFonts w:ascii="Times New Roman" w:hAnsi="Times New Roman" w:cs="Times New Roman"/>
          <w:sz w:val="24"/>
          <w:szCs w:val="24"/>
          <w:lang w:val="id-ID"/>
        </w:rPr>
        <w:t xml:space="preserve">. Demikian juga saat </w:t>
      </w:r>
      <w:r w:rsidRPr="00DE669D">
        <w:rPr>
          <w:rFonts w:ascii="Times New Roman" w:hAnsi="Times New Roman" w:cs="Times New Roman"/>
          <w:sz w:val="24"/>
          <w:szCs w:val="24"/>
          <w:lang w:val="id-ID"/>
        </w:rPr>
        <w:lastRenderedPageBreak/>
        <w:t>terjadinya  pembatalan lelang di KPKNL oleh  kreditur, yang mana jaminan akan dijual di</w:t>
      </w:r>
      <w:r>
        <w:rPr>
          <w:rFonts w:ascii="Times New Roman" w:hAnsi="Times New Roman" w:cs="Times New Roman"/>
          <w:sz w:val="24"/>
          <w:szCs w:val="24"/>
        </w:rPr>
        <w:t xml:space="preserve"> </w:t>
      </w:r>
      <w:r w:rsidRPr="00DE669D">
        <w:rPr>
          <w:rFonts w:ascii="Times New Roman" w:hAnsi="Times New Roman" w:cs="Times New Roman"/>
          <w:sz w:val="24"/>
          <w:szCs w:val="24"/>
          <w:lang w:val="id-ID"/>
        </w:rPr>
        <w:t>bawah tangan oleh debitur dan kreditur, maka disini telah  terjadi penyeludupan huku</w:t>
      </w:r>
      <w:r w:rsidRPr="00DE669D">
        <w:rPr>
          <w:rFonts w:ascii="Times New Roman" w:hAnsi="Times New Roman" w:cs="Times New Roman"/>
          <w:sz w:val="24"/>
          <w:szCs w:val="24"/>
        </w:rPr>
        <w:t xml:space="preserve">m dan akibat hukumnya adalah batal demi hukum </w:t>
      </w:r>
      <w:r w:rsidRPr="00DE669D">
        <w:rPr>
          <w:rFonts w:ascii="Times New Roman" w:hAnsi="Times New Roman" w:cs="Times New Roman"/>
          <w:sz w:val="24"/>
          <w:szCs w:val="24"/>
          <w:lang w:val="id-ID"/>
        </w:rPr>
        <w:t>karena penjualan tersebut tanpa dilakukan pengumuman di</w:t>
      </w:r>
      <w:r>
        <w:rPr>
          <w:rFonts w:ascii="Times New Roman" w:hAnsi="Times New Roman" w:cs="Times New Roman"/>
          <w:sz w:val="24"/>
          <w:szCs w:val="24"/>
        </w:rPr>
        <w:t xml:space="preserve"> </w:t>
      </w:r>
      <w:r w:rsidRPr="00DE669D">
        <w:rPr>
          <w:rFonts w:ascii="Times New Roman" w:hAnsi="Times New Roman" w:cs="Times New Roman"/>
          <w:sz w:val="24"/>
          <w:szCs w:val="24"/>
          <w:lang w:val="id-ID"/>
        </w:rPr>
        <w:t>media</w:t>
      </w:r>
      <w:r>
        <w:rPr>
          <w:rFonts w:ascii="Times New Roman" w:hAnsi="Times New Roman" w:cs="Times New Roman"/>
          <w:sz w:val="24"/>
          <w:szCs w:val="24"/>
        </w:rPr>
        <w:t xml:space="preserve"> massa</w:t>
      </w:r>
      <w:r w:rsidRPr="00DE669D">
        <w:rPr>
          <w:rFonts w:ascii="Times New Roman" w:hAnsi="Times New Roman" w:cs="Times New Roman"/>
          <w:sz w:val="24"/>
          <w:szCs w:val="24"/>
          <w:lang w:val="id-ID"/>
        </w:rPr>
        <w:t xml:space="preserve"> sesuai yang dipersyaratkan Pasal 20  ayat</w:t>
      </w:r>
      <w:r w:rsidRPr="00DE669D">
        <w:rPr>
          <w:rFonts w:ascii="Times New Roman" w:hAnsi="Times New Roman" w:cs="Times New Roman"/>
          <w:sz w:val="24"/>
          <w:szCs w:val="24"/>
        </w:rPr>
        <w:t xml:space="preserve"> (1),</w:t>
      </w:r>
      <w:r w:rsidRPr="00DE669D">
        <w:rPr>
          <w:rFonts w:ascii="Times New Roman" w:hAnsi="Times New Roman" w:cs="Times New Roman"/>
          <w:sz w:val="24"/>
          <w:szCs w:val="24"/>
          <w:lang w:val="id-ID"/>
        </w:rPr>
        <w:t xml:space="preserve"> (2)</w:t>
      </w:r>
      <w:r w:rsidRPr="00DE669D">
        <w:rPr>
          <w:rFonts w:ascii="Times New Roman" w:hAnsi="Times New Roman" w:cs="Times New Roman"/>
          <w:sz w:val="24"/>
          <w:szCs w:val="24"/>
        </w:rPr>
        <w:t>,</w:t>
      </w:r>
      <w:r w:rsidRPr="00DE669D">
        <w:rPr>
          <w:rFonts w:ascii="Times New Roman" w:hAnsi="Times New Roman" w:cs="Times New Roman"/>
          <w:sz w:val="24"/>
          <w:szCs w:val="24"/>
          <w:lang w:val="id-ID"/>
        </w:rPr>
        <w:t xml:space="preserve"> (3) </w:t>
      </w:r>
      <w:r w:rsidRPr="00DE669D">
        <w:rPr>
          <w:rFonts w:ascii="Times New Roman" w:hAnsi="Times New Roman" w:cs="Times New Roman"/>
          <w:sz w:val="24"/>
          <w:szCs w:val="24"/>
        </w:rPr>
        <w:t xml:space="preserve"> dan (4) </w:t>
      </w:r>
      <w:r w:rsidRPr="00DE669D">
        <w:rPr>
          <w:rFonts w:ascii="Times New Roman" w:hAnsi="Times New Roman" w:cs="Times New Roman"/>
          <w:sz w:val="24"/>
          <w:szCs w:val="24"/>
          <w:lang w:val="id-ID"/>
        </w:rPr>
        <w:t>UUHT</w:t>
      </w:r>
      <w:r w:rsidRPr="00DE669D">
        <w:rPr>
          <w:rFonts w:ascii="Times New Roman" w:hAnsi="Times New Roman" w:cs="Times New Roman"/>
          <w:sz w:val="24"/>
          <w:szCs w:val="24"/>
        </w:rPr>
        <w:t>.</w:t>
      </w:r>
      <w:r>
        <w:rPr>
          <w:rFonts w:ascii="Times New Roman" w:hAnsi="Times New Roman" w:cs="Times New Roman"/>
          <w:sz w:val="24"/>
          <w:szCs w:val="24"/>
        </w:rPr>
        <w:t xml:space="preserve">  </w:t>
      </w:r>
      <w:r w:rsidRPr="00732CAC">
        <w:rPr>
          <w:rFonts w:ascii="Times New Roman" w:hAnsi="Times New Roman" w:cs="Times New Roman"/>
          <w:sz w:val="24"/>
          <w:szCs w:val="24"/>
        </w:rPr>
        <w:t xml:space="preserve">Menurut </w:t>
      </w:r>
      <w:r>
        <w:rPr>
          <w:rFonts w:ascii="Times New Roman" w:hAnsi="Times New Roman" w:cs="Times New Roman"/>
          <w:sz w:val="24"/>
          <w:szCs w:val="24"/>
        </w:rPr>
        <w:t xml:space="preserve">prinsip </w:t>
      </w:r>
      <w:r w:rsidRPr="00732CAC">
        <w:rPr>
          <w:rFonts w:ascii="Times New Roman" w:hAnsi="Times New Roman" w:cs="Times New Roman"/>
          <w:sz w:val="24"/>
          <w:szCs w:val="24"/>
        </w:rPr>
        <w:t xml:space="preserve">hukum </w:t>
      </w:r>
      <w:proofErr w:type="gramStart"/>
      <w:r w:rsidRPr="00732CAC">
        <w:rPr>
          <w:rFonts w:ascii="Times New Roman" w:hAnsi="Times New Roman" w:cs="Times New Roman"/>
          <w:sz w:val="24"/>
          <w:szCs w:val="24"/>
        </w:rPr>
        <w:t>perdata  apabila</w:t>
      </w:r>
      <w:proofErr w:type="gramEnd"/>
      <w:r w:rsidRPr="00732CAC">
        <w:rPr>
          <w:rFonts w:ascii="Times New Roman" w:hAnsi="Times New Roman" w:cs="Times New Roman"/>
          <w:sz w:val="24"/>
          <w:szCs w:val="24"/>
        </w:rPr>
        <w:t xml:space="preserve"> suatu perjanjian batal demi hukum maka akan berakibat kondisi hukum  dari para pihak mesti </w:t>
      </w:r>
      <w:r>
        <w:rPr>
          <w:rFonts w:ascii="Times New Roman" w:hAnsi="Times New Roman" w:cs="Times New Roman"/>
          <w:sz w:val="24"/>
          <w:szCs w:val="24"/>
        </w:rPr>
        <w:t>merujuk</w:t>
      </w:r>
      <w:r w:rsidRPr="00732CAC">
        <w:rPr>
          <w:rFonts w:ascii="Times New Roman" w:hAnsi="Times New Roman" w:cs="Times New Roman"/>
          <w:sz w:val="24"/>
          <w:szCs w:val="24"/>
        </w:rPr>
        <w:t xml:space="preserve"> kepada keadaan sedianya, seakan</w:t>
      </w:r>
      <w:r>
        <w:rPr>
          <w:rFonts w:ascii="Times New Roman" w:hAnsi="Times New Roman" w:cs="Times New Roman"/>
          <w:sz w:val="24"/>
          <w:szCs w:val="24"/>
        </w:rPr>
        <w:t>-</w:t>
      </w:r>
      <w:r w:rsidRPr="00732CAC">
        <w:rPr>
          <w:rFonts w:ascii="Times New Roman" w:hAnsi="Times New Roman" w:cs="Times New Roman"/>
          <w:sz w:val="24"/>
          <w:szCs w:val="24"/>
        </w:rPr>
        <w:t xml:space="preserve">akan perjanjian tersebut </w:t>
      </w:r>
      <w:r>
        <w:rPr>
          <w:rFonts w:ascii="Times New Roman" w:hAnsi="Times New Roman" w:cs="Times New Roman"/>
          <w:sz w:val="24"/>
          <w:szCs w:val="24"/>
        </w:rPr>
        <w:t xml:space="preserve">tiada pernah </w:t>
      </w:r>
      <w:r w:rsidRPr="00732CAC">
        <w:rPr>
          <w:rFonts w:ascii="Times New Roman" w:hAnsi="Times New Roman" w:cs="Times New Roman"/>
          <w:sz w:val="24"/>
          <w:szCs w:val="24"/>
        </w:rPr>
        <w:t>ad</w:t>
      </w:r>
      <w:r w:rsidRPr="00732CAC">
        <w:t>a.</w:t>
      </w:r>
      <w:r w:rsidRPr="00732CAC">
        <w:rPr>
          <w:rStyle w:val="FootnoteReference"/>
        </w:rPr>
        <w:footnoteReference w:id="25"/>
      </w:r>
      <w:r w:rsidRPr="00732CAC">
        <w:rPr>
          <w:rFonts w:ascii="Times New Roman" w:hAnsi="Times New Roman" w:cs="Times New Roman"/>
          <w:sz w:val="24"/>
          <w:szCs w:val="24"/>
        </w:rPr>
        <w:t xml:space="preserve"> </w:t>
      </w:r>
      <w:r w:rsidRPr="007946F7">
        <w:t>S</w:t>
      </w:r>
      <w:r w:rsidRPr="007946F7">
        <w:rPr>
          <w:rFonts w:ascii="Times New Roman" w:hAnsi="Times New Roman" w:cs="Times New Roman"/>
          <w:sz w:val="24"/>
          <w:szCs w:val="24"/>
        </w:rPr>
        <w:t xml:space="preserve">ebaiknya untuk kepastian hukum dilakukan </w:t>
      </w:r>
      <w:r w:rsidRPr="007946F7">
        <w:rPr>
          <w:rFonts w:ascii="Times New Roman" w:hAnsi="Times New Roman" w:cs="Times New Roman"/>
          <w:i/>
          <w:iCs/>
          <w:sz w:val="24"/>
          <w:szCs w:val="24"/>
        </w:rPr>
        <w:t>judicial review</w:t>
      </w:r>
      <w:r w:rsidRPr="007946F7">
        <w:rPr>
          <w:rFonts w:ascii="Times New Roman" w:hAnsi="Times New Roman" w:cs="Times New Roman"/>
          <w:sz w:val="24"/>
          <w:szCs w:val="24"/>
        </w:rPr>
        <w:t xml:space="preserve"> (JR) di Mahkamah Konstitusi Republik Indonesia terkait dengan keberadaan daripada  Pasal 20 ayat 3 UUHT.  Dari hasil penelitian penulis dalam hal ini, pertama perlu diketahui bahwa belum ada institusi yang melakukan </w:t>
      </w:r>
      <w:r w:rsidRPr="007946F7">
        <w:rPr>
          <w:rFonts w:ascii="Times New Roman" w:hAnsi="Times New Roman" w:cs="Times New Roman"/>
          <w:i/>
          <w:iCs/>
          <w:sz w:val="24"/>
          <w:szCs w:val="24"/>
        </w:rPr>
        <w:t xml:space="preserve">judicial review </w:t>
      </w:r>
      <w:r w:rsidRPr="007946F7">
        <w:rPr>
          <w:rFonts w:ascii="Times New Roman" w:hAnsi="Times New Roman" w:cs="Times New Roman"/>
          <w:sz w:val="24"/>
          <w:szCs w:val="24"/>
        </w:rPr>
        <w:t>(JR) terhadap pasal 20 ayat 3 UUHT.  Kedua penjualan objek Hak Tanggungan sendiri tetap dilakukan oleh debitur dengan persetujuan bank (kreditur) untuk mempercepat proses penyelesaian (</w:t>
      </w:r>
      <w:r w:rsidRPr="00FD7928">
        <w:rPr>
          <w:rFonts w:ascii="Times New Roman" w:hAnsi="Times New Roman" w:cs="Times New Roman"/>
          <w:i/>
          <w:iCs/>
          <w:sz w:val="24"/>
          <w:szCs w:val="24"/>
        </w:rPr>
        <w:t>recovery</w:t>
      </w:r>
      <w:r w:rsidRPr="00FD7928">
        <w:rPr>
          <w:rFonts w:ascii="Times New Roman" w:hAnsi="Times New Roman" w:cs="Times New Roman"/>
          <w:sz w:val="24"/>
          <w:szCs w:val="24"/>
        </w:rPr>
        <w:t>), pelunasan utang debitur dan nama baik debitur di bank.</w:t>
      </w:r>
      <w:r w:rsidRPr="00FD7928">
        <w:rPr>
          <w:rStyle w:val="FootnoteReference"/>
          <w:rFonts w:ascii="Times New Roman" w:hAnsi="Times New Roman" w:cs="Times New Roman"/>
          <w:sz w:val="24"/>
          <w:szCs w:val="24"/>
        </w:rPr>
        <w:footnoteReference w:id="26"/>
      </w:r>
    </w:p>
    <w:p w14:paraId="56506F0A" w14:textId="77777777" w:rsidR="00067C00" w:rsidRPr="00FD7928" w:rsidRDefault="00067C00" w:rsidP="00067C00">
      <w:pPr>
        <w:spacing w:after="0" w:line="360" w:lineRule="auto"/>
        <w:ind w:firstLine="425"/>
        <w:jc w:val="both"/>
        <w:rPr>
          <w:rFonts w:ascii="Times New Roman" w:hAnsi="Times New Roman" w:cs="Times New Roman"/>
          <w:sz w:val="24"/>
          <w:szCs w:val="24"/>
        </w:rPr>
      </w:pPr>
      <w:r w:rsidRPr="00FD7928">
        <w:rPr>
          <w:rFonts w:ascii="Times New Roman" w:hAnsi="Times New Roman" w:cs="Times New Roman"/>
          <w:sz w:val="24"/>
          <w:szCs w:val="24"/>
        </w:rPr>
        <w:t>Terkait dengan bentuk perlindungan hukum yang diberikan kepada pihak yang melakukan pembelian objek Hak Tanggungan tanpa adanya pemberitahuan media massa, upaya hukum yang dapat ditempuh oleh pihak ketiga adalah dengan cara melakukan gugatan perdata ke Pengadilan Negeri sesuai kewenangan dimana objek Hak Tanggungan tersebut berada. Para pihak yang melakukan pembelian objek Hak Tanggungan yang memiliki itikad baik/kaidah secara hukum dilindungi. Sehingga dalam hal ini pembeli harus mendapatkan perlindungan hukum atas terjadinya jual beli, berdasarkan Pasal 1457, 1338, 1320 KUH Perdata dan Putusan MA No. 1267 K/Pdt/2012.</w:t>
      </w:r>
      <w:r w:rsidRPr="00FD7928">
        <w:rPr>
          <w:rStyle w:val="FootnoteReference"/>
          <w:rFonts w:ascii="Times New Roman" w:hAnsi="Times New Roman" w:cs="Times New Roman"/>
          <w:sz w:val="24"/>
          <w:szCs w:val="24"/>
        </w:rPr>
        <w:footnoteReference w:id="27"/>
      </w:r>
      <w:r w:rsidRPr="00FD7928">
        <w:rPr>
          <w:rFonts w:ascii="Times New Roman" w:hAnsi="Times New Roman" w:cs="Times New Roman"/>
          <w:sz w:val="24"/>
          <w:szCs w:val="24"/>
        </w:rPr>
        <w:t xml:space="preserve"> </w:t>
      </w:r>
    </w:p>
    <w:p w14:paraId="66C0A61A" w14:textId="77777777" w:rsidR="00067C00" w:rsidRDefault="00067C00" w:rsidP="00067C00">
      <w:pPr>
        <w:spacing w:after="0" w:line="360" w:lineRule="auto"/>
        <w:ind w:firstLine="425"/>
        <w:jc w:val="both"/>
        <w:rPr>
          <w:rFonts w:ascii="Times New Roman" w:hAnsi="Times New Roman" w:cs="Times New Roman"/>
          <w:sz w:val="24"/>
          <w:szCs w:val="24"/>
        </w:rPr>
      </w:pPr>
      <w:r w:rsidRPr="00FD7928">
        <w:rPr>
          <w:rFonts w:ascii="Times New Roman" w:hAnsi="Times New Roman" w:cs="Times New Roman"/>
          <w:sz w:val="24"/>
          <w:szCs w:val="24"/>
        </w:rPr>
        <w:t xml:space="preserve">Pada setiap “perbuatan hukum” yang dilakukan tidak menutup kemungkinan akan adanya permasalahan hukum atau sengketa hukum yang terjadi pada eksekusi dan </w:t>
      </w:r>
      <w:r w:rsidRPr="00FD7928">
        <w:rPr>
          <w:rFonts w:ascii="Times New Roman" w:hAnsi="Times New Roman" w:cs="Times New Roman"/>
          <w:sz w:val="24"/>
          <w:szCs w:val="24"/>
        </w:rPr>
        <w:lastRenderedPageBreak/>
        <w:t xml:space="preserve">penjualan objek Hak Tanggungan. Menurut Teori Penyelesaian Sengketa Hukum yang disampaikan oleh Dean G Pruitt dan Jeffrey Z Rubin, </w:t>
      </w:r>
      <w:r w:rsidRPr="0084007E">
        <w:rPr>
          <w:rFonts w:ascii="Times New Roman" w:hAnsi="Times New Roman" w:cs="Times New Roman"/>
          <w:sz w:val="24"/>
          <w:szCs w:val="24"/>
        </w:rPr>
        <w:t xml:space="preserve">dalam menyelesaikan suatu sengketa/konflik sangat terbatas hanya digunakan satu macam kebijakan (strategi) secara eksklusif, </w:t>
      </w:r>
      <w:proofErr w:type="gramStart"/>
      <w:r w:rsidRPr="0084007E">
        <w:rPr>
          <w:rFonts w:ascii="Times New Roman" w:hAnsi="Times New Roman" w:cs="Times New Roman"/>
          <w:sz w:val="24"/>
          <w:szCs w:val="24"/>
        </w:rPr>
        <w:t>tetapi  memakai</w:t>
      </w:r>
      <w:proofErr w:type="gramEnd"/>
      <w:r w:rsidRPr="0084007E">
        <w:rPr>
          <w:rFonts w:ascii="Times New Roman" w:hAnsi="Times New Roman" w:cs="Times New Roman"/>
          <w:sz w:val="24"/>
          <w:szCs w:val="24"/>
        </w:rPr>
        <w:t xml:space="preserve"> gabungan  dari beberapa strategi.</w:t>
      </w:r>
      <w:r>
        <w:rPr>
          <w:rFonts w:ascii="Times New Roman" w:hAnsi="Times New Roman" w:cs="Times New Roman"/>
          <w:sz w:val="24"/>
          <w:szCs w:val="24"/>
        </w:rPr>
        <w:t xml:space="preserve">  Penyelesaian </w:t>
      </w:r>
      <w:proofErr w:type="gramStart"/>
      <w:r>
        <w:rPr>
          <w:rFonts w:ascii="Times New Roman" w:hAnsi="Times New Roman" w:cs="Times New Roman"/>
          <w:sz w:val="24"/>
          <w:szCs w:val="24"/>
        </w:rPr>
        <w:t xml:space="preserve">disini </w:t>
      </w:r>
      <w:r w:rsidRPr="0084007E">
        <w:rPr>
          <w:rFonts w:ascii="Times New Roman" w:hAnsi="Times New Roman" w:cs="Times New Roman"/>
          <w:sz w:val="24"/>
          <w:szCs w:val="24"/>
        </w:rPr>
        <w:t xml:space="preserve"> </w:t>
      </w:r>
      <w:r>
        <w:rPr>
          <w:rFonts w:ascii="Times New Roman" w:hAnsi="Times New Roman" w:cs="Times New Roman"/>
          <w:sz w:val="24"/>
          <w:szCs w:val="24"/>
        </w:rPr>
        <w:t>bisanya</w:t>
      </w:r>
      <w:proofErr w:type="gramEnd"/>
      <w:r>
        <w:rPr>
          <w:rFonts w:ascii="Times New Roman" w:hAnsi="Times New Roman" w:cs="Times New Roman"/>
          <w:sz w:val="24"/>
          <w:szCs w:val="24"/>
        </w:rPr>
        <w:t xml:space="preserve"> dikenal dengan penyelesai</w:t>
      </w:r>
      <w:r w:rsidRPr="0084007E">
        <w:rPr>
          <w:rFonts w:ascii="Times New Roman" w:hAnsi="Times New Roman" w:cs="Times New Roman"/>
          <w:sz w:val="24"/>
          <w:szCs w:val="24"/>
        </w:rPr>
        <w:t>an secara litigasi dan non litigasi. Dalam hal ini menurut penulis apabila terjadi penyelesaian sengketa mengenai penjualan objek Hak Tanggungan yang dibeli, cara yang paling efektif adalah dengan cara non litigasi sehingga permasalahannya cepat selesai dan tidak berlarut-larut jika ditempuh melalui gugatan perdata.</w:t>
      </w:r>
    </w:p>
    <w:p w14:paraId="07B11AA0" w14:textId="77777777" w:rsidR="00067C00" w:rsidRPr="0084007E" w:rsidRDefault="00067C00" w:rsidP="00067C00">
      <w:pPr>
        <w:spacing w:after="0" w:line="360" w:lineRule="auto"/>
        <w:ind w:firstLine="425"/>
        <w:jc w:val="both"/>
        <w:rPr>
          <w:rFonts w:ascii="Times New Roman" w:hAnsi="Times New Roman" w:cs="Times New Roman"/>
          <w:sz w:val="24"/>
          <w:szCs w:val="24"/>
        </w:rPr>
      </w:pPr>
      <w:bookmarkStart w:id="18" w:name="_Hlk103869610"/>
      <w:r w:rsidRPr="0084007E">
        <w:rPr>
          <w:rFonts w:ascii="Times New Roman" w:hAnsi="Times New Roman" w:cs="Times New Roman"/>
          <w:sz w:val="24"/>
          <w:szCs w:val="24"/>
        </w:rPr>
        <w:t>M</w:t>
      </w:r>
      <w:r>
        <w:rPr>
          <w:rFonts w:ascii="Times New Roman" w:hAnsi="Times New Roman" w:cs="Times New Roman"/>
          <w:sz w:val="24"/>
          <w:szCs w:val="24"/>
        </w:rPr>
        <w:t xml:space="preserve">engenai gugatan perdata terhadap pelaksanaan eksekusi lelang Hak </w:t>
      </w:r>
      <w:r w:rsidRPr="0084007E">
        <w:rPr>
          <w:rFonts w:ascii="Times New Roman" w:hAnsi="Times New Roman" w:cs="Times New Roman"/>
          <w:sz w:val="24"/>
          <w:szCs w:val="24"/>
        </w:rPr>
        <w:t xml:space="preserve">Tanggungan </w:t>
      </w:r>
      <w:r>
        <w:rPr>
          <w:rFonts w:ascii="Times New Roman" w:hAnsi="Times New Roman" w:cs="Times New Roman"/>
          <w:sz w:val="24"/>
          <w:szCs w:val="24"/>
        </w:rPr>
        <w:t xml:space="preserve">sebagaimana dijelaskan di atas merupakan hak setiap individu dimata hukum, karena </w:t>
      </w:r>
      <w:r w:rsidRPr="005D1B14">
        <w:rPr>
          <w:rFonts w:ascii="Times New Roman" w:hAnsi="Times New Roman" w:cs="Times New Roman"/>
          <w:i/>
          <w:iCs/>
          <w:sz w:val="24"/>
          <w:szCs w:val="24"/>
        </w:rPr>
        <w:t>“tidak ada satu ketentuan yang melarang setiap orang atau individu melakukan gugatan mengigat pada asasnya setiap pengadilan dilarang untuk memberikan suatu penolakan memeriksa setiap gugatan yang masuk”.</w:t>
      </w:r>
      <w:r w:rsidRPr="0084007E">
        <w:rPr>
          <w:rFonts w:ascii="Times New Roman" w:hAnsi="Times New Roman" w:cs="Times New Roman"/>
          <w:sz w:val="24"/>
          <w:szCs w:val="24"/>
        </w:rPr>
        <w:t xml:space="preserve">  Hal </w:t>
      </w:r>
      <w:proofErr w:type="gramStart"/>
      <w:r w:rsidRPr="0084007E">
        <w:rPr>
          <w:rFonts w:ascii="Times New Roman" w:hAnsi="Times New Roman" w:cs="Times New Roman"/>
          <w:sz w:val="24"/>
          <w:szCs w:val="24"/>
        </w:rPr>
        <w:t>ini  telah</w:t>
      </w:r>
      <w:proofErr w:type="gramEnd"/>
      <w:r w:rsidRPr="0084007E">
        <w:rPr>
          <w:rFonts w:ascii="Times New Roman" w:hAnsi="Times New Roman" w:cs="Times New Roman"/>
          <w:sz w:val="24"/>
          <w:szCs w:val="24"/>
        </w:rPr>
        <w:t xml:space="preserve">  dinyatakan  dalam Pasal 10 ayat (1) UU No. 48 tahun 2009 tentang Kekuasaan Kehakiman yang menyatakan </w:t>
      </w:r>
      <w:r w:rsidRPr="00801AFE">
        <w:rPr>
          <w:rFonts w:ascii="Times New Roman" w:hAnsi="Times New Roman" w:cs="Times New Roman"/>
          <w:i/>
          <w:iCs/>
          <w:sz w:val="24"/>
          <w:szCs w:val="24"/>
        </w:rPr>
        <w:t>“Pengadilan dilarang menolak untuk memeriksa, mengadili dan memutus suatu perkara yang diajukan dengan dalih bahwa hukum tidak ada atau kurang jelas, melainkan wajib memeriksa dan mengadilinya”</w:t>
      </w:r>
      <w:r w:rsidRPr="0084007E">
        <w:rPr>
          <w:rFonts w:ascii="Times New Roman" w:hAnsi="Times New Roman" w:cs="Times New Roman"/>
          <w:sz w:val="24"/>
          <w:szCs w:val="24"/>
        </w:rPr>
        <w:t xml:space="preserve">. Ketetapan </w:t>
      </w:r>
      <w:proofErr w:type="gramStart"/>
      <w:r w:rsidRPr="0084007E">
        <w:rPr>
          <w:rFonts w:ascii="Times New Roman" w:hAnsi="Times New Roman" w:cs="Times New Roman"/>
          <w:sz w:val="24"/>
          <w:szCs w:val="24"/>
        </w:rPr>
        <w:t>ini  merupakan</w:t>
      </w:r>
      <w:proofErr w:type="gramEnd"/>
      <w:r w:rsidRPr="0084007E">
        <w:rPr>
          <w:rFonts w:ascii="Times New Roman" w:hAnsi="Times New Roman" w:cs="Times New Roman"/>
          <w:sz w:val="24"/>
          <w:szCs w:val="24"/>
        </w:rPr>
        <w:t xml:space="preserve"> akibat yang dinyatakan dalam hukum dan merupakan salah satu asas  hukum acara perdata dikenal dengan asas Ius Curia Novit yaitu sebagai hakim dianggap mengetahui hukumnya.</w:t>
      </w:r>
    </w:p>
    <w:p w14:paraId="3057242C" w14:textId="77777777" w:rsidR="00067C00" w:rsidRPr="00882F35" w:rsidRDefault="00067C00" w:rsidP="00067C00">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Secara hukum</w:t>
      </w:r>
      <w:r w:rsidRPr="00882F35">
        <w:rPr>
          <w:rFonts w:ascii="Times New Roman" w:hAnsi="Times New Roman" w:cs="Times New Roman"/>
          <w:sz w:val="24"/>
          <w:szCs w:val="24"/>
        </w:rPr>
        <w:t>, gugatan dan perlawanan</w:t>
      </w:r>
      <w:r>
        <w:rPr>
          <w:rFonts w:ascii="Times New Roman" w:hAnsi="Times New Roman" w:cs="Times New Roman"/>
          <w:sz w:val="24"/>
          <w:szCs w:val="24"/>
        </w:rPr>
        <w:t>/</w:t>
      </w:r>
      <w:r w:rsidRPr="009A7329">
        <w:rPr>
          <w:rFonts w:ascii="Times New Roman" w:hAnsi="Times New Roman" w:cs="Times New Roman"/>
          <w:i/>
          <w:iCs/>
          <w:sz w:val="24"/>
          <w:szCs w:val="24"/>
        </w:rPr>
        <w:t>verzet</w:t>
      </w:r>
      <w:r w:rsidRPr="00882F35">
        <w:rPr>
          <w:rFonts w:ascii="Times New Roman" w:hAnsi="Times New Roman" w:cs="Times New Roman"/>
          <w:sz w:val="24"/>
          <w:szCs w:val="24"/>
        </w:rPr>
        <w:t xml:space="preserve"> eksekusi lelang Hak Tanggungan merupakan </w:t>
      </w:r>
      <w:r>
        <w:rPr>
          <w:rFonts w:ascii="Times New Roman" w:hAnsi="Times New Roman" w:cs="Times New Roman"/>
          <w:sz w:val="24"/>
          <w:szCs w:val="24"/>
        </w:rPr>
        <w:t>cara</w:t>
      </w:r>
      <w:r w:rsidRPr="00882F35">
        <w:rPr>
          <w:rFonts w:ascii="Times New Roman" w:hAnsi="Times New Roman" w:cs="Times New Roman"/>
          <w:sz w:val="24"/>
          <w:szCs w:val="24"/>
        </w:rPr>
        <w:t xml:space="preserve"> debitur yang</w:t>
      </w:r>
      <w:r>
        <w:rPr>
          <w:rFonts w:ascii="Times New Roman" w:hAnsi="Times New Roman" w:cs="Times New Roman"/>
          <w:sz w:val="24"/>
          <w:szCs w:val="24"/>
        </w:rPr>
        <w:t xml:space="preserve"> memiliki</w:t>
      </w:r>
      <w:r w:rsidRPr="00882F35">
        <w:rPr>
          <w:rFonts w:ascii="Times New Roman" w:hAnsi="Times New Roman" w:cs="Times New Roman"/>
          <w:sz w:val="24"/>
          <w:szCs w:val="24"/>
        </w:rPr>
        <w:t xml:space="preserve"> bertujuan untuk menunda </w:t>
      </w:r>
      <w:r>
        <w:rPr>
          <w:rFonts w:ascii="Times New Roman" w:hAnsi="Times New Roman" w:cs="Times New Roman"/>
          <w:sz w:val="24"/>
          <w:szCs w:val="24"/>
        </w:rPr>
        <w:t>pe</w:t>
      </w:r>
      <w:r w:rsidRPr="00882F35">
        <w:rPr>
          <w:rFonts w:ascii="Times New Roman" w:hAnsi="Times New Roman" w:cs="Times New Roman"/>
          <w:sz w:val="24"/>
          <w:szCs w:val="24"/>
        </w:rPr>
        <w:t>lelang</w:t>
      </w:r>
      <w:r>
        <w:rPr>
          <w:rFonts w:ascii="Times New Roman" w:hAnsi="Times New Roman" w:cs="Times New Roman"/>
          <w:sz w:val="24"/>
          <w:szCs w:val="24"/>
        </w:rPr>
        <w:t>an</w:t>
      </w:r>
      <w:r w:rsidRPr="00882F35">
        <w:rPr>
          <w:rFonts w:ascii="Times New Roman" w:hAnsi="Times New Roman" w:cs="Times New Roman"/>
          <w:sz w:val="24"/>
          <w:szCs w:val="24"/>
        </w:rPr>
        <w:t xml:space="preserve"> atau membatalkan lelang. Gugatan dan perlawanan</w:t>
      </w:r>
      <w:r>
        <w:rPr>
          <w:rFonts w:ascii="Times New Roman" w:hAnsi="Times New Roman" w:cs="Times New Roman"/>
          <w:sz w:val="24"/>
          <w:szCs w:val="24"/>
        </w:rPr>
        <w:t>/</w:t>
      </w:r>
      <w:r w:rsidRPr="009A7329">
        <w:rPr>
          <w:rFonts w:ascii="Times New Roman" w:hAnsi="Times New Roman" w:cs="Times New Roman"/>
          <w:i/>
          <w:iCs/>
          <w:sz w:val="24"/>
          <w:szCs w:val="24"/>
        </w:rPr>
        <w:t>verzet</w:t>
      </w:r>
      <w:r w:rsidRPr="00882F35">
        <w:rPr>
          <w:rFonts w:ascii="Times New Roman" w:hAnsi="Times New Roman" w:cs="Times New Roman"/>
          <w:sz w:val="24"/>
          <w:szCs w:val="24"/>
        </w:rPr>
        <w:t xml:space="preserve"> Hak Tanggungan diajukan dengan dua dasar yaitu </w:t>
      </w:r>
      <w:r w:rsidRPr="00815578">
        <w:rPr>
          <w:rFonts w:ascii="Times New Roman" w:hAnsi="Times New Roman" w:cs="Times New Roman"/>
          <w:i/>
          <w:iCs/>
          <w:sz w:val="24"/>
          <w:szCs w:val="24"/>
        </w:rPr>
        <w:t xml:space="preserve">“Perbuatan Melawan </w:t>
      </w:r>
      <w:proofErr w:type="gramStart"/>
      <w:r w:rsidRPr="00815578">
        <w:rPr>
          <w:rFonts w:ascii="Times New Roman" w:hAnsi="Times New Roman" w:cs="Times New Roman"/>
          <w:i/>
          <w:iCs/>
          <w:sz w:val="24"/>
          <w:szCs w:val="24"/>
        </w:rPr>
        <w:t>Hukum  dan</w:t>
      </w:r>
      <w:proofErr w:type="gramEnd"/>
      <w:r w:rsidRPr="00815578">
        <w:rPr>
          <w:rFonts w:ascii="Times New Roman" w:hAnsi="Times New Roman" w:cs="Times New Roman"/>
          <w:i/>
          <w:iCs/>
          <w:sz w:val="24"/>
          <w:szCs w:val="24"/>
        </w:rPr>
        <w:t xml:space="preserve"> tidak memenuhi prestasi (cidera janji/wanprestasi).</w:t>
      </w:r>
      <w:r>
        <w:rPr>
          <w:rFonts w:ascii="Times New Roman" w:hAnsi="Times New Roman" w:cs="Times New Roman"/>
          <w:i/>
          <w:iCs/>
          <w:sz w:val="24"/>
          <w:szCs w:val="24"/>
        </w:rPr>
        <w:t xml:space="preserve">” </w:t>
      </w:r>
      <w:r w:rsidRPr="002B6CD1">
        <w:rPr>
          <w:rStyle w:val="FootnoteReference"/>
          <w:rFonts w:ascii="Times New Roman" w:hAnsi="Times New Roman" w:cs="Times New Roman"/>
          <w:sz w:val="24"/>
          <w:szCs w:val="24"/>
        </w:rPr>
        <w:footnoteReference w:id="28"/>
      </w:r>
      <w:r w:rsidRPr="00882F35">
        <w:rPr>
          <w:rFonts w:ascii="Times New Roman" w:hAnsi="Times New Roman" w:cs="Times New Roman"/>
          <w:sz w:val="24"/>
          <w:szCs w:val="24"/>
        </w:rPr>
        <w:t xml:space="preserve">   </w:t>
      </w:r>
      <w:r>
        <w:rPr>
          <w:rFonts w:ascii="Times New Roman" w:hAnsi="Times New Roman" w:cs="Times New Roman"/>
          <w:sz w:val="24"/>
          <w:szCs w:val="24"/>
        </w:rPr>
        <w:t xml:space="preserve">Hasil akhir daripada gugatan tersebut merupakan kewenangan dari </w:t>
      </w:r>
      <w:proofErr w:type="gramStart"/>
      <w:r>
        <w:rPr>
          <w:rFonts w:ascii="Times New Roman" w:hAnsi="Times New Roman" w:cs="Times New Roman"/>
          <w:sz w:val="24"/>
          <w:szCs w:val="24"/>
        </w:rPr>
        <w:t>pada  hakim</w:t>
      </w:r>
      <w:proofErr w:type="gramEnd"/>
      <w:r>
        <w:rPr>
          <w:rFonts w:ascii="Times New Roman" w:hAnsi="Times New Roman" w:cs="Times New Roman"/>
          <w:sz w:val="24"/>
          <w:szCs w:val="24"/>
        </w:rPr>
        <w:t xml:space="preserve"> dalam memutuskannya. </w:t>
      </w:r>
    </w:p>
    <w:bookmarkEnd w:id="18"/>
    <w:p w14:paraId="1A1380BB" w14:textId="77777777" w:rsidR="00067C00" w:rsidRDefault="00067C00" w:rsidP="00067C00">
      <w:pPr>
        <w:pStyle w:val="ListParagraph"/>
        <w:spacing w:after="0" w:line="360" w:lineRule="auto"/>
        <w:ind w:left="0" w:firstLine="425"/>
        <w:jc w:val="both"/>
        <w:rPr>
          <w:rFonts w:ascii="Times New Roman" w:hAnsi="Times New Roman" w:cs="Times New Roman"/>
          <w:sz w:val="24"/>
          <w:szCs w:val="24"/>
        </w:rPr>
      </w:pPr>
    </w:p>
    <w:p w14:paraId="793E4A1D" w14:textId="77777777" w:rsidR="00067C00" w:rsidRDefault="00067C00" w:rsidP="00067C00">
      <w:pPr>
        <w:pStyle w:val="ListParagraph"/>
        <w:spacing w:after="0" w:line="360" w:lineRule="auto"/>
        <w:ind w:left="425" w:hanging="425"/>
        <w:jc w:val="both"/>
        <w:rPr>
          <w:rFonts w:ascii="Times New Roman" w:hAnsi="Times New Roman" w:cs="Times New Roman"/>
          <w:b/>
          <w:sz w:val="24"/>
          <w:szCs w:val="24"/>
        </w:rPr>
      </w:pPr>
      <w:r>
        <w:rPr>
          <w:rFonts w:ascii="Times New Roman" w:hAnsi="Times New Roman" w:cs="Times New Roman"/>
          <w:b/>
          <w:sz w:val="24"/>
          <w:szCs w:val="24"/>
        </w:rPr>
        <w:lastRenderedPageBreak/>
        <w:t>C.</w:t>
      </w:r>
      <w:r>
        <w:rPr>
          <w:rFonts w:ascii="Times New Roman" w:hAnsi="Times New Roman" w:cs="Times New Roman"/>
          <w:b/>
          <w:sz w:val="24"/>
          <w:szCs w:val="24"/>
        </w:rPr>
        <w:tab/>
        <w:t>Pengaturan yang Seharusnya Terkait Dengan Eksekusi Oleh Kantor Pelayanan Kekayaan Negara dan Lelang (KPKNL) Palembang.</w:t>
      </w:r>
      <w:r w:rsidRPr="0086360B">
        <w:rPr>
          <w:rFonts w:ascii="Times New Roman" w:hAnsi="Times New Roman" w:cs="Times New Roman"/>
          <w:b/>
          <w:sz w:val="24"/>
          <w:szCs w:val="24"/>
        </w:rPr>
        <w:t xml:space="preserve"> </w:t>
      </w:r>
    </w:p>
    <w:p w14:paraId="65AE45FA" w14:textId="77777777" w:rsidR="00067C00" w:rsidRDefault="00067C00" w:rsidP="00067C00">
      <w:pPr>
        <w:pStyle w:val="ListParagraph"/>
        <w:spacing w:after="0" w:line="360" w:lineRule="auto"/>
        <w:ind w:left="425" w:hanging="425"/>
        <w:jc w:val="both"/>
        <w:rPr>
          <w:rFonts w:ascii="Times New Roman" w:hAnsi="Times New Roman" w:cs="Times New Roman"/>
          <w:b/>
          <w:sz w:val="24"/>
          <w:szCs w:val="24"/>
        </w:rPr>
      </w:pPr>
    </w:p>
    <w:p w14:paraId="69BF6301" w14:textId="77777777" w:rsidR="00067C00" w:rsidRPr="005D062D" w:rsidRDefault="00067C00" w:rsidP="00067C00">
      <w:pPr>
        <w:spacing w:after="0" w:line="360" w:lineRule="auto"/>
        <w:ind w:firstLine="426"/>
        <w:jc w:val="both"/>
        <w:rPr>
          <w:rFonts w:ascii="Times New Roman" w:hAnsi="Times New Roman" w:cs="Times New Roman"/>
          <w:sz w:val="24"/>
          <w:szCs w:val="24"/>
        </w:rPr>
      </w:pPr>
      <w:r w:rsidRPr="00DE669D">
        <w:rPr>
          <w:rFonts w:ascii="Times New Roman" w:hAnsi="Times New Roman" w:cs="Times New Roman"/>
          <w:sz w:val="24"/>
          <w:szCs w:val="24"/>
        </w:rPr>
        <w:t xml:space="preserve">Dalam pelaksanaan terkait dengan pelelangan eksekusi </w:t>
      </w:r>
      <w:r>
        <w:rPr>
          <w:rFonts w:ascii="Times New Roman" w:hAnsi="Times New Roman" w:cs="Times New Roman"/>
          <w:sz w:val="24"/>
          <w:szCs w:val="24"/>
        </w:rPr>
        <w:t>H</w:t>
      </w:r>
      <w:r w:rsidRPr="00DE669D">
        <w:rPr>
          <w:rFonts w:ascii="Times New Roman" w:hAnsi="Times New Roman" w:cs="Times New Roman"/>
          <w:sz w:val="24"/>
          <w:szCs w:val="24"/>
        </w:rPr>
        <w:t xml:space="preserve">ak </w:t>
      </w:r>
      <w:r>
        <w:rPr>
          <w:rFonts w:ascii="Times New Roman" w:hAnsi="Times New Roman" w:cs="Times New Roman"/>
          <w:sz w:val="24"/>
          <w:szCs w:val="24"/>
        </w:rPr>
        <w:t>T</w:t>
      </w:r>
      <w:r w:rsidRPr="00DE669D">
        <w:rPr>
          <w:rFonts w:ascii="Times New Roman" w:hAnsi="Times New Roman" w:cs="Times New Roman"/>
          <w:sz w:val="24"/>
          <w:szCs w:val="24"/>
        </w:rPr>
        <w:t xml:space="preserve">anggungan yang dimohonkan oleh bank selaku kreditur melalui KPKNL tetap bepedoman </w:t>
      </w:r>
      <w:proofErr w:type="gramStart"/>
      <w:r w:rsidRPr="00DE669D">
        <w:rPr>
          <w:rFonts w:ascii="Times New Roman" w:hAnsi="Times New Roman" w:cs="Times New Roman"/>
          <w:sz w:val="24"/>
          <w:szCs w:val="24"/>
        </w:rPr>
        <w:t>kepada  U</w:t>
      </w:r>
      <w:r>
        <w:rPr>
          <w:rFonts w:ascii="Times New Roman" w:hAnsi="Times New Roman" w:cs="Times New Roman"/>
          <w:sz w:val="24"/>
          <w:szCs w:val="24"/>
        </w:rPr>
        <w:t>UUHT</w:t>
      </w:r>
      <w:proofErr w:type="gramEnd"/>
      <w:r>
        <w:rPr>
          <w:rFonts w:ascii="Times New Roman" w:hAnsi="Times New Roman" w:cs="Times New Roman"/>
          <w:sz w:val="24"/>
          <w:szCs w:val="24"/>
        </w:rPr>
        <w:t xml:space="preserve"> </w:t>
      </w:r>
      <w:r w:rsidRPr="00DE669D">
        <w:rPr>
          <w:rFonts w:ascii="Times New Roman" w:hAnsi="Times New Roman" w:cs="Times New Roman"/>
          <w:sz w:val="24"/>
          <w:szCs w:val="24"/>
        </w:rPr>
        <w:t xml:space="preserve"> No. 4 Tahun 1996 </w:t>
      </w:r>
      <w:r>
        <w:rPr>
          <w:rFonts w:ascii="Times New Roman" w:hAnsi="Times New Roman" w:cs="Times New Roman"/>
          <w:sz w:val="24"/>
          <w:szCs w:val="24"/>
        </w:rPr>
        <w:t>J</w:t>
      </w:r>
      <w:r w:rsidRPr="00DE669D">
        <w:rPr>
          <w:rFonts w:ascii="Times New Roman" w:hAnsi="Times New Roman" w:cs="Times New Roman"/>
          <w:sz w:val="24"/>
          <w:szCs w:val="24"/>
        </w:rPr>
        <w:t>o. Pe</w:t>
      </w:r>
      <w:r>
        <w:rPr>
          <w:rFonts w:ascii="Times New Roman" w:hAnsi="Times New Roman" w:cs="Times New Roman"/>
          <w:sz w:val="24"/>
          <w:szCs w:val="24"/>
        </w:rPr>
        <w:t>tunjuk Pelaksanaan Lelang PMK No.</w:t>
      </w:r>
      <w:r w:rsidRPr="00DE669D">
        <w:rPr>
          <w:rFonts w:ascii="Times New Roman" w:hAnsi="Times New Roman" w:cs="Times New Roman"/>
          <w:sz w:val="24"/>
          <w:szCs w:val="24"/>
        </w:rPr>
        <w:t xml:space="preserve">  213/PMK.06/2020.</w:t>
      </w:r>
      <w:r w:rsidRPr="00DE669D">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Dalam penelitian penulis, </w:t>
      </w:r>
      <w:proofErr w:type="gramStart"/>
      <w:r>
        <w:rPr>
          <w:rFonts w:ascii="Times New Roman" w:hAnsi="Times New Roman" w:cs="Times New Roman"/>
          <w:sz w:val="24"/>
          <w:szCs w:val="24"/>
        </w:rPr>
        <w:t xml:space="preserve">pelaksanaan  </w:t>
      </w:r>
      <w:r w:rsidRPr="00C55C26">
        <w:rPr>
          <w:rFonts w:ascii="Times New Roman" w:hAnsi="Times New Roman" w:cs="Times New Roman"/>
          <w:sz w:val="24"/>
          <w:szCs w:val="24"/>
        </w:rPr>
        <w:t>lelang</w:t>
      </w:r>
      <w:proofErr w:type="gramEnd"/>
      <w:r w:rsidRPr="00C55C26">
        <w:rPr>
          <w:rFonts w:ascii="Times New Roman" w:hAnsi="Times New Roman" w:cs="Times New Roman"/>
          <w:sz w:val="24"/>
          <w:szCs w:val="24"/>
        </w:rPr>
        <w:t xml:space="preserve"> </w:t>
      </w:r>
      <w:r>
        <w:rPr>
          <w:rFonts w:ascii="Times New Roman" w:hAnsi="Times New Roman" w:cs="Times New Roman"/>
          <w:sz w:val="24"/>
          <w:szCs w:val="24"/>
        </w:rPr>
        <w:t>H</w:t>
      </w:r>
      <w:r w:rsidRPr="00C55C26">
        <w:rPr>
          <w:rFonts w:ascii="Times New Roman" w:hAnsi="Times New Roman" w:cs="Times New Roman"/>
          <w:sz w:val="24"/>
          <w:szCs w:val="24"/>
        </w:rPr>
        <w:t xml:space="preserve">ak </w:t>
      </w:r>
      <w:r>
        <w:rPr>
          <w:rFonts w:ascii="Times New Roman" w:hAnsi="Times New Roman" w:cs="Times New Roman"/>
          <w:sz w:val="24"/>
          <w:szCs w:val="24"/>
        </w:rPr>
        <w:t>T</w:t>
      </w:r>
      <w:r w:rsidRPr="00C55C26">
        <w:rPr>
          <w:rFonts w:ascii="Times New Roman" w:hAnsi="Times New Roman" w:cs="Times New Roman"/>
          <w:sz w:val="24"/>
          <w:szCs w:val="24"/>
        </w:rPr>
        <w:t>anggungan KPKNL telah berjalan dengan baik sesuai dengan ketentuan yang ada, hanya  ada beberapa</w:t>
      </w:r>
      <w:r>
        <w:rPr>
          <w:rFonts w:ascii="Times New Roman" w:hAnsi="Times New Roman" w:cs="Times New Roman"/>
          <w:sz w:val="24"/>
          <w:szCs w:val="24"/>
        </w:rPr>
        <w:t xml:space="preserve"> permasalah</w:t>
      </w:r>
      <w:r w:rsidRPr="00C55C26">
        <w:rPr>
          <w:rFonts w:ascii="Times New Roman" w:hAnsi="Times New Roman" w:cs="Times New Roman"/>
          <w:sz w:val="24"/>
          <w:szCs w:val="24"/>
        </w:rPr>
        <w:t xml:space="preserve"> yang terjadi dilapangan yaitu</w:t>
      </w:r>
      <w:r>
        <w:rPr>
          <w:rFonts w:ascii="Times New Roman" w:hAnsi="Times New Roman" w:cs="Times New Roman"/>
          <w:sz w:val="24"/>
          <w:szCs w:val="24"/>
        </w:rPr>
        <w:t xml:space="preserve"> </w:t>
      </w:r>
      <w:r w:rsidRPr="00E54ACD">
        <w:rPr>
          <w:rFonts w:ascii="Times New Roman" w:hAnsi="Times New Roman" w:cs="Times New Roman"/>
          <w:sz w:val="24"/>
          <w:szCs w:val="24"/>
        </w:rPr>
        <w:t xml:space="preserve">proses pelaksanaan eksekusi pengosongan objek jaminan dan harga penjualan (nilai limit) dari objek lelang Hak Tanggungan. </w:t>
      </w:r>
      <w:r>
        <w:rPr>
          <w:rFonts w:ascii="Times New Roman" w:hAnsi="Times New Roman" w:cs="Times New Roman"/>
          <w:sz w:val="24"/>
          <w:szCs w:val="24"/>
        </w:rPr>
        <w:t xml:space="preserve">Nilai limit sering menjadi permasalahan hukum karena adanya perbedaan dari nilai aset objek Hak Tanggungan dibandingkan dengan nilai limit lelang. Yang dimaksud dengan </w:t>
      </w:r>
      <w:r w:rsidRPr="005D062D">
        <w:rPr>
          <w:rFonts w:ascii="Times New Roman" w:hAnsi="Times New Roman" w:cs="Times New Roman"/>
          <w:sz w:val="24"/>
          <w:szCs w:val="24"/>
        </w:rPr>
        <w:t>nilai Hak Tanggungan</w:t>
      </w:r>
      <w:r w:rsidRPr="005D062D">
        <w:rPr>
          <w:rFonts w:ascii="Times New Roman" w:hAnsi="Times New Roman" w:cs="Times New Roman"/>
          <w:i/>
          <w:iCs/>
          <w:sz w:val="24"/>
          <w:szCs w:val="24"/>
        </w:rPr>
        <w:t xml:space="preserve"> </w:t>
      </w:r>
      <w:r w:rsidRPr="005D062D">
        <w:rPr>
          <w:rFonts w:ascii="Times New Roman" w:hAnsi="Times New Roman" w:cs="Times New Roman"/>
          <w:sz w:val="24"/>
          <w:szCs w:val="24"/>
        </w:rPr>
        <w:t xml:space="preserve">yaitu nilai maksimal yang dapat dibebankan atas objek Hak Tanggungan yang digunakan sebagai dasar tagihan </w:t>
      </w:r>
      <w:r>
        <w:rPr>
          <w:rFonts w:ascii="Times New Roman" w:hAnsi="Times New Roman" w:cs="Times New Roman"/>
          <w:sz w:val="24"/>
          <w:szCs w:val="24"/>
        </w:rPr>
        <w:t xml:space="preserve">dengan </w:t>
      </w:r>
      <w:r w:rsidRPr="005D062D">
        <w:rPr>
          <w:rFonts w:ascii="Times New Roman" w:hAnsi="Times New Roman" w:cs="Times New Roman"/>
          <w:sz w:val="24"/>
          <w:szCs w:val="24"/>
        </w:rPr>
        <w:t xml:space="preserve">sifat </w:t>
      </w:r>
      <w:r w:rsidRPr="005D062D">
        <w:rPr>
          <w:rFonts w:ascii="Times New Roman" w:hAnsi="Times New Roman" w:cs="Times New Roman"/>
          <w:i/>
          <w:iCs/>
          <w:sz w:val="24"/>
          <w:szCs w:val="24"/>
        </w:rPr>
        <w:t>“preference”</w:t>
      </w:r>
      <w:r w:rsidRPr="005D062D">
        <w:rPr>
          <w:rFonts w:ascii="Times New Roman" w:hAnsi="Times New Roman" w:cs="Times New Roman"/>
          <w:sz w:val="24"/>
          <w:szCs w:val="24"/>
        </w:rPr>
        <w:t xml:space="preserve"> sebesar nilai Hak Tanggungan.</w:t>
      </w:r>
      <w:r>
        <w:rPr>
          <w:rFonts w:ascii="Times New Roman" w:hAnsi="Times New Roman" w:cs="Times New Roman"/>
          <w:sz w:val="24"/>
          <w:szCs w:val="24"/>
        </w:rPr>
        <w:t xml:space="preserve"> Saat dilakukan pembebanan Hak Tanggungan umumnya atas aset dimaksud diberikan nilai dengan melakukan kalkulasi peluang dan keberlanjutan </w:t>
      </w:r>
      <w:proofErr w:type="gramStart"/>
      <w:r>
        <w:rPr>
          <w:rFonts w:ascii="Times New Roman" w:hAnsi="Times New Roman" w:cs="Times New Roman"/>
          <w:sz w:val="24"/>
          <w:szCs w:val="24"/>
        </w:rPr>
        <w:t>usaha,  sehingga</w:t>
      </w:r>
      <w:proofErr w:type="gramEnd"/>
      <w:r>
        <w:rPr>
          <w:rFonts w:ascii="Times New Roman" w:hAnsi="Times New Roman" w:cs="Times New Roman"/>
          <w:sz w:val="24"/>
          <w:szCs w:val="24"/>
        </w:rPr>
        <w:t xml:space="preserve"> proses/metode penilaian </w:t>
      </w:r>
      <w:r w:rsidRPr="00E54ACD">
        <w:rPr>
          <w:rFonts w:ascii="Times New Roman" w:hAnsi="Times New Roman" w:cs="Times New Roman"/>
          <w:sz w:val="24"/>
          <w:szCs w:val="24"/>
        </w:rPr>
        <w:t xml:space="preserve">dalam penetapan nilai Hak Tanggungan menggunakan </w:t>
      </w:r>
      <w:r>
        <w:rPr>
          <w:rFonts w:ascii="Times New Roman" w:hAnsi="Times New Roman" w:cs="Times New Roman"/>
          <w:sz w:val="24"/>
          <w:szCs w:val="24"/>
        </w:rPr>
        <w:t>acuan/</w:t>
      </w:r>
      <w:r w:rsidRPr="00E54ACD">
        <w:rPr>
          <w:rFonts w:ascii="Times New Roman" w:hAnsi="Times New Roman" w:cs="Times New Roman"/>
          <w:sz w:val="24"/>
          <w:szCs w:val="24"/>
        </w:rPr>
        <w:t xml:space="preserve">pendekatan </w:t>
      </w:r>
      <w:r>
        <w:rPr>
          <w:rFonts w:ascii="Times New Roman" w:hAnsi="Times New Roman" w:cs="Times New Roman"/>
          <w:sz w:val="24"/>
          <w:szCs w:val="24"/>
        </w:rPr>
        <w:t xml:space="preserve">nilai </w:t>
      </w:r>
      <w:r w:rsidRPr="00E54ACD">
        <w:rPr>
          <w:rFonts w:ascii="Times New Roman" w:hAnsi="Times New Roman" w:cs="Times New Roman"/>
          <w:sz w:val="24"/>
          <w:szCs w:val="24"/>
        </w:rPr>
        <w:t>pasar</w:t>
      </w:r>
      <w:r>
        <w:rPr>
          <w:rFonts w:ascii="Times New Roman" w:hAnsi="Times New Roman" w:cs="Times New Roman"/>
          <w:sz w:val="24"/>
          <w:szCs w:val="24"/>
        </w:rPr>
        <w:t xml:space="preserve"> wajar.</w:t>
      </w:r>
      <w:r w:rsidRPr="00086DE1">
        <w:rPr>
          <w:rFonts w:ascii="Times New Roman" w:hAnsi="Times New Roman" w:cs="Times New Roman"/>
          <w:sz w:val="24"/>
          <w:szCs w:val="24"/>
        </w:rPr>
        <w:t xml:space="preserve"> </w:t>
      </w:r>
      <w:r>
        <w:rPr>
          <w:rFonts w:ascii="Times New Roman" w:hAnsi="Times New Roman" w:cs="Times New Roman"/>
          <w:sz w:val="24"/>
          <w:szCs w:val="24"/>
        </w:rPr>
        <w:t xml:space="preserve">Saat akan </w:t>
      </w:r>
      <w:proofErr w:type="gramStart"/>
      <w:r>
        <w:rPr>
          <w:rFonts w:ascii="Times New Roman" w:hAnsi="Times New Roman" w:cs="Times New Roman"/>
          <w:sz w:val="24"/>
          <w:szCs w:val="24"/>
        </w:rPr>
        <w:t xml:space="preserve">dilakukan </w:t>
      </w:r>
      <w:r w:rsidRPr="00E54ACD">
        <w:rPr>
          <w:rFonts w:ascii="Times New Roman" w:hAnsi="Times New Roman" w:cs="Times New Roman"/>
          <w:sz w:val="24"/>
          <w:szCs w:val="24"/>
        </w:rPr>
        <w:t xml:space="preserve"> lelang</w:t>
      </w:r>
      <w:proofErr w:type="gramEnd"/>
      <w:r w:rsidRPr="00E54ACD">
        <w:rPr>
          <w:rFonts w:ascii="Times New Roman" w:hAnsi="Times New Roman" w:cs="Times New Roman"/>
          <w:sz w:val="24"/>
          <w:szCs w:val="24"/>
        </w:rPr>
        <w:t xml:space="preserve"> </w:t>
      </w:r>
      <w:r>
        <w:rPr>
          <w:rFonts w:ascii="Times New Roman" w:hAnsi="Times New Roman" w:cs="Times New Roman"/>
          <w:sz w:val="24"/>
          <w:szCs w:val="24"/>
        </w:rPr>
        <w:t>eksekusi</w:t>
      </w:r>
      <w:r w:rsidRPr="00E54ACD">
        <w:rPr>
          <w:rFonts w:ascii="Times New Roman" w:hAnsi="Times New Roman" w:cs="Times New Roman"/>
          <w:sz w:val="24"/>
          <w:szCs w:val="24"/>
        </w:rPr>
        <w:t>, dengan</w:t>
      </w:r>
      <w:r>
        <w:rPr>
          <w:rFonts w:ascii="Times New Roman" w:hAnsi="Times New Roman" w:cs="Times New Roman"/>
          <w:sz w:val="24"/>
          <w:szCs w:val="24"/>
        </w:rPr>
        <w:t xml:space="preserve">  pertimbangan</w:t>
      </w:r>
      <w:r w:rsidRPr="00E54ACD">
        <w:rPr>
          <w:rFonts w:ascii="Times New Roman" w:hAnsi="Times New Roman" w:cs="Times New Roman"/>
          <w:sz w:val="24"/>
          <w:szCs w:val="24"/>
        </w:rPr>
        <w:t xml:space="preserve"> adanya unsur paksaan untuk secepatnya </w:t>
      </w:r>
      <w:r>
        <w:rPr>
          <w:rFonts w:ascii="Times New Roman" w:hAnsi="Times New Roman" w:cs="Times New Roman"/>
          <w:sz w:val="24"/>
          <w:szCs w:val="24"/>
        </w:rPr>
        <w:t xml:space="preserve">mendapatkan </w:t>
      </w:r>
      <w:r w:rsidRPr="00E54ACD">
        <w:rPr>
          <w:rFonts w:ascii="Times New Roman" w:hAnsi="Times New Roman" w:cs="Times New Roman"/>
          <w:sz w:val="24"/>
          <w:szCs w:val="24"/>
        </w:rPr>
        <w:t xml:space="preserve"> pelunasan, </w:t>
      </w:r>
      <w:r>
        <w:rPr>
          <w:rFonts w:ascii="Times New Roman" w:hAnsi="Times New Roman" w:cs="Times New Roman"/>
          <w:sz w:val="24"/>
          <w:szCs w:val="24"/>
        </w:rPr>
        <w:t xml:space="preserve"> akibat/</w:t>
      </w:r>
      <w:r w:rsidRPr="00E54ACD">
        <w:rPr>
          <w:rFonts w:ascii="Times New Roman" w:hAnsi="Times New Roman" w:cs="Times New Roman"/>
          <w:sz w:val="24"/>
          <w:szCs w:val="24"/>
        </w:rPr>
        <w:t>risiko</w:t>
      </w:r>
      <w:r>
        <w:rPr>
          <w:rFonts w:ascii="Times New Roman" w:hAnsi="Times New Roman" w:cs="Times New Roman"/>
          <w:sz w:val="24"/>
          <w:szCs w:val="24"/>
        </w:rPr>
        <w:t xml:space="preserve"> hukum dan</w:t>
      </w:r>
      <w:r w:rsidRPr="00E54ACD">
        <w:rPr>
          <w:rFonts w:ascii="Times New Roman" w:hAnsi="Times New Roman" w:cs="Times New Roman"/>
          <w:sz w:val="24"/>
          <w:szCs w:val="24"/>
        </w:rPr>
        <w:t xml:space="preserve"> finansial, </w:t>
      </w:r>
      <w:r>
        <w:rPr>
          <w:rFonts w:ascii="Times New Roman" w:hAnsi="Times New Roman" w:cs="Times New Roman"/>
          <w:sz w:val="24"/>
          <w:szCs w:val="24"/>
        </w:rPr>
        <w:t>sehingga  nilai likuidasi (nilai batas bawah) digunakan sebagai nilai limit lelang objek Hak Tanggungan.</w:t>
      </w:r>
    </w:p>
    <w:p w14:paraId="6E461FBC" w14:textId="77777777" w:rsidR="00067C00" w:rsidRDefault="00067C00" w:rsidP="00067C0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N</w:t>
      </w:r>
      <w:r w:rsidRPr="00E54ACD">
        <w:rPr>
          <w:rFonts w:ascii="Times New Roman" w:hAnsi="Times New Roman" w:cs="Times New Roman"/>
          <w:sz w:val="24"/>
          <w:szCs w:val="24"/>
        </w:rPr>
        <w:t>ilai limit objek lelang</w:t>
      </w:r>
      <w:r>
        <w:rPr>
          <w:rFonts w:ascii="Times New Roman" w:hAnsi="Times New Roman" w:cs="Times New Roman"/>
          <w:sz w:val="24"/>
          <w:szCs w:val="24"/>
        </w:rPr>
        <w:t xml:space="preserve"> biasanya</w:t>
      </w:r>
      <w:r w:rsidRPr="00E54ACD">
        <w:rPr>
          <w:rFonts w:ascii="Times New Roman" w:hAnsi="Times New Roman" w:cs="Times New Roman"/>
          <w:sz w:val="24"/>
          <w:szCs w:val="24"/>
        </w:rPr>
        <w:t xml:space="preserve"> lebih rendah daripada nilai Hak </w:t>
      </w:r>
      <w:proofErr w:type="gramStart"/>
      <w:r w:rsidRPr="00E54ACD">
        <w:rPr>
          <w:rFonts w:ascii="Times New Roman" w:hAnsi="Times New Roman" w:cs="Times New Roman"/>
          <w:sz w:val="24"/>
          <w:szCs w:val="24"/>
        </w:rPr>
        <w:t xml:space="preserve">Tanggungan, </w:t>
      </w:r>
      <w:r>
        <w:rPr>
          <w:rFonts w:ascii="Times New Roman" w:hAnsi="Times New Roman" w:cs="Times New Roman"/>
          <w:sz w:val="24"/>
          <w:szCs w:val="24"/>
        </w:rPr>
        <w:t xml:space="preserve"> hal</w:t>
      </w:r>
      <w:proofErr w:type="gramEnd"/>
      <w:r>
        <w:rPr>
          <w:rFonts w:ascii="Times New Roman" w:hAnsi="Times New Roman" w:cs="Times New Roman"/>
          <w:sz w:val="24"/>
          <w:szCs w:val="24"/>
        </w:rPr>
        <w:t xml:space="preserve"> ini membuat </w:t>
      </w:r>
      <w:r w:rsidRPr="00E54ACD">
        <w:rPr>
          <w:rFonts w:ascii="Times New Roman" w:hAnsi="Times New Roman" w:cs="Times New Roman"/>
          <w:sz w:val="24"/>
          <w:szCs w:val="24"/>
        </w:rPr>
        <w:t xml:space="preserve"> </w:t>
      </w:r>
      <w:r>
        <w:rPr>
          <w:rFonts w:ascii="Times New Roman" w:hAnsi="Times New Roman" w:cs="Times New Roman"/>
          <w:sz w:val="24"/>
          <w:szCs w:val="24"/>
        </w:rPr>
        <w:t>p</w:t>
      </w:r>
      <w:r w:rsidRPr="00E54ACD">
        <w:rPr>
          <w:rFonts w:ascii="Times New Roman" w:hAnsi="Times New Roman" w:cs="Times New Roman"/>
          <w:sz w:val="24"/>
          <w:szCs w:val="24"/>
        </w:rPr>
        <w:t xml:space="preserve">emberi Hak Tanggungan  </w:t>
      </w:r>
      <w:r>
        <w:rPr>
          <w:rFonts w:ascii="Times New Roman" w:hAnsi="Times New Roman" w:cs="Times New Roman"/>
          <w:sz w:val="24"/>
          <w:szCs w:val="24"/>
        </w:rPr>
        <w:t>ber</w:t>
      </w:r>
      <w:r w:rsidRPr="00E54ACD">
        <w:rPr>
          <w:rFonts w:ascii="Times New Roman" w:hAnsi="Times New Roman" w:cs="Times New Roman"/>
          <w:sz w:val="24"/>
          <w:szCs w:val="24"/>
        </w:rPr>
        <w:t>keberatan atas</w:t>
      </w:r>
      <w:r>
        <w:rPr>
          <w:rFonts w:ascii="Times New Roman" w:hAnsi="Times New Roman" w:cs="Times New Roman"/>
          <w:sz w:val="24"/>
          <w:szCs w:val="24"/>
        </w:rPr>
        <w:t xml:space="preserve"> penetapan </w:t>
      </w:r>
      <w:r w:rsidRPr="00E54ACD">
        <w:rPr>
          <w:rFonts w:ascii="Times New Roman" w:hAnsi="Times New Roman" w:cs="Times New Roman"/>
          <w:sz w:val="24"/>
          <w:szCs w:val="24"/>
        </w:rPr>
        <w:t xml:space="preserve"> nilai limit lelang yang di</w:t>
      </w:r>
      <w:r>
        <w:rPr>
          <w:rFonts w:ascii="Times New Roman" w:hAnsi="Times New Roman" w:cs="Times New Roman"/>
          <w:sz w:val="24"/>
          <w:szCs w:val="24"/>
        </w:rPr>
        <w:t xml:space="preserve">berikan </w:t>
      </w:r>
      <w:r w:rsidRPr="00E54ACD">
        <w:rPr>
          <w:rFonts w:ascii="Times New Roman" w:hAnsi="Times New Roman" w:cs="Times New Roman"/>
          <w:sz w:val="24"/>
          <w:szCs w:val="24"/>
        </w:rPr>
        <w:t xml:space="preserve">oleh </w:t>
      </w:r>
      <w:r>
        <w:rPr>
          <w:rFonts w:ascii="Times New Roman" w:hAnsi="Times New Roman" w:cs="Times New Roman"/>
          <w:sz w:val="24"/>
          <w:szCs w:val="24"/>
        </w:rPr>
        <w:t>p</w:t>
      </w:r>
      <w:r w:rsidRPr="00E54ACD">
        <w:rPr>
          <w:rFonts w:ascii="Times New Roman" w:hAnsi="Times New Roman" w:cs="Times New Roman"/>
          <w:sz w:val="24"/>
          <w:szCs w:val="24"/>
        </w:rPr>
        <w:t xml:space="preserve">emegang Hak Tanggungan. </w:t>
      </w:r>
      <w:r>
        <w:rPr>
          <w:rFonts w:ascii="Times New Roman" w:hAnsi="Times New Roman" w:cs="Times New Roman"/>
          <w:sz w:val="24"/>
          <w:szCs w:val="24"/>
        </w:rPr>
        <w:t xml:space="preserve">Jika terjadi permasalahn </w:t>
      </w:r>
      <w:proofErr w:type="gramStart"/>
      <w:r>
        <w:rPr>
          <w:rFonts w:ascii="Times New Roman" w:hAnsi="Times New Roman" w:cs="Times New Roman"/>
          <w:sz w:val="24"/>
          <w:szCs w:val="24"/>
        </w:rPr>
        <w:t xml:space="preserve">hukum, </w:t>
      </w:r>
      <w:r w:rsidRPr="00E54ACD">
        <w:rPr>
          <w:rFonts w:ascii="Times New Roman" w:hAnsi="Times New Roman" w:cs="Times New Roman"/>
          <w:sz w:val="24"/>
          <w:szCs w:val="24"/>
        </w:rPr>
        <w:t xml:space="preserve"> gugatan</w:t>
      </w:r>
      <w:proofErr w:type="gramEnd"/>
      <w:r w:rsidRPr="00E54ACD">
        <w:rPr>
          <w:rFonts w:ascii="Times New Roman" w:hAnsi="Times New Roman" w:cs="Times New Roman"/>
          <w:sz w:val="24"/>
          <w:szCs w:val="24"/>
        </w:rPr>
        <w:t xml:space="preserve"> yang dim</w:t>
      </w:r>
      <w:r>
        <w:rPr>
          <w:rFonts w:ascii="Times New Roman" w:hAnsi="Times New Roman" w:cs="Times New Roman"/>
          <w:sz w:val="24"/>
          <w:szCs w:val="24"/>
        </w:rPr>
        <w:t xml:space="preserve">inta diputuskan kepada Pengadilan </w:t>
      </w:r>
      <w:r w:rsidRPr="00E54ACD">
        <w:rPr>
          <w:rFonts w:ascii="Times New Roman" w:hAnsi="Times New Roman" w:cs="Times New Roman"/>
          <w:sz w:val="24"/>
          <w:szCs w:val="24"/>
        </w:rPr>
        <w:t xml:space="preserve"> tidak selalu pembatalan lelang, tetapi </w:t>
      </w:r>
      <w:r>
        <w:rPr>
          <w:rFonts w:ascii="Times New Roman" w:hAnsi="Times New Roman" w:cs="Times New Roman"/>
          <w:sz w:val="24"/>
          <w:szCs w:val="24"/>
        </w:rPr>
        <w:t>merupakan permintaan g</w:t>
      </w:r>
      <w:r w:rsidRPr="00E54ACD">
        <w:rPr>
          <w:rFonts w:ascii="Times New Roman" w:hAnsi="Times New Roman" w:cs="Times New Roman"/>
          <w:sz w:val="24"/>
          <w:szCs w:val="24"/>
        </w:rPr>
        <w:t xml:space="preserve">anti rugi </w:t>
      </w:r>
      <w:r>
        <w:rPr>
          <w:rFonts w:ascii="Times New Roman" w:hAnsi="Times New Roman" w:cs="Times New Roman"/>
          <w:sz w:val="24"/>
          <w:szCs w:val="24"/>
        </w:rPr>
        <w:t xml:space="preserve"> atas</w:t>
      </w:r>
      <w:r w:rsidRPr="00E54ACD">
        <w:rPr>
          <w:rFonts w:ascii="Times New Roman" w:hAnsi="Times New Roman" w:cs="Times New Roman"/>
          <w:sz w:val="24"/>
          <w:szCs w:val="24"/>
        </w:rPr>
        <w:t xml:space="preserve"> selisih penilaian dari debitur dengan  nilai limit. Untuk itu jika terjadi permasalahan hukum atas penjulaan objek lelang biasanya </w:t>
      </w:r>
      <w:r w:rsidRPr="00E54ACD">
        <w:rPr>
          <w:rFonts w:ascii="Times New Roman" w:hAnsi="Times New Roman" w:cs="Times New Roman"/>
          <w:sz w:val="24"/>
          <w:szCs w:val="24"/>
        </w:rPr>
        <w:lastRenderedPageBreak/>
        <w:t>ditempuh dengan cara litigasi atau non litigasi baik oleh debitur, kreditur dan KPKNL.</w:t>
      </w:r>
      <w:r w:rsidRPr="00E54ACD">
        <w:rPr>
          <w:rStyle w:val="FootnoteReference"/>
          <w:rFonts w:ascii="Times New Roman" w:hAnsi="Times New Roman" w:cs="Times New Roman"/>
          <w:sz w:val="24"/>
          <w:szCs w:val="24"/>
        </w:rPr>
        <w:footnoteReference w:id="30"/>
      </w:r>
      <w:r w:rsidRPr="00E54ACD">
        <w:rPr>
          <w:rFonts w:ascii="Times New Roman" w:hAnsi="Times New Roman" w:cs="Times New Roman"/>
          <w:sz w:val="24"/>
          <w:szCs w:val="24"/>
        </w:rPr>
        <w:t xml:space="preserve"> </w:t>
      </w:r>
      <w:r>
        <w:rPr>
          <w:rFonts w:ascii="Times New Roman" w:hAnsi="Times New Roman" w:cs="Times New Roman"/>
          <w:sz w:val="24"/>
          <w:szCs w:val="24"/>
        </w:rPr>
        <w:t>Apabilan terjadi g</w:t>
      </w:r>
      <w:r w:rsidRPr="00E54ACD">
        <w:rPr>
          <w:rFonts w:ascii="Times New Roman" w:hAnsi="Times New Roman" w:cs="Times New Roman"/>
          <w:sz w:val="24"/>
          <w:szCs w:val="24"/>
        </w:rPr>
        <w:t xml:space="preserve">ugatan </w:t>
      </w:r>
      <w:r>
        <w:rPr>
          <w:rFonts w:ascii="Times New Roman" w:hAnsi="Times New Roman" w:cs="Times New Roman"/>
          <w:sz w:val="24"/>
          <w:szCs w:val="24"/>
        </w:rPr>
        <w:t xml:space="preserve">mengakibatkan terjadinya pembatalan dan penundaan lelang.  Hal ini memberikan dampak secara yuridis dan ekonomis, putusan di Pengadilan akan memberikan potensi berupa kerugian kepada kreditur </w:t>
      </w:r>
      <w:proofErr w:type="gramStart"/>
      <w:r>
        <w:rPr>
          <w:rFonts w:ascii="Times New Roman" w:hAnsi="Times New Roman" w:cs="Times New Roman"/>
          <w:sz w:val="24"/>
          <w:szCs w:val="24"/>
        </w:rPr>
        <w:t>yang  terakumulasi</w:t>
      </w:r>
      <w:proofErr w:type="gramEnd"/>
      <w:r>
        <w:rPr>
          <w:rFonts w:ascii="Times New Roman" w:hAnsi="Times New Roman" w:cs="Times New Roman"/>
          <w:sz w:val="24"/>
          <w:szCs w:val="24"/>
        </w:rPr>
        <w:t xml:space="preserve"> cukup lama  (relatif lama), akhirnya memberikan dampak kepada kreditur terhadap lamanya recovery atas uang yang telah dipinjamkan kepadan debitur karena berlarut-larutnya penyelesaian hukum atas gugatan yang terjadi. Sehingga peluang dalam mencari pembeli objek Hak Tanggungan s</w:t>
      </w:r>
      <w:r w:rsidRPr="00E54ACD">
        <w:rPr>
          <w:rFonts w:ascii="Times New Roman" w:hAnsi="Times New Roman" w:cs="Times New Roman"/>
          <w:sz w:val="24"/>
          <w:szCs w:val="24"/>
        </w:rPr>
        <w:t>emakin</w:t>
      </w:r>
      <w:r>
        <w:rPr>
          <w:rFonts w:ascii="Times New Roman" w:hAnsi="Times New Roman" w:cs="Times New Roman"/>
          <w:sz w:val="24"/>
          <w:szCs w:val="24"/>
        </w:rPr>
        <w:t xml:space="preserve"> kecil</w:t>
      </w:r>
      <w:r w:rsidRPr="00E54ACD">
        <w:rPr>
          <w:rFonts w:ascii="Times New Roman" w:hAnsi="Times New Roman" w:cs="Times New Roman"/>
          <w:sz w:val="24"/>
          <w:szCs w:val="24"/>
        </w:rPr>
        <w:t>, karena masyarakat yang berminat</w:t>
      </w:r>
      <w:r>
        <w:rPr>
          <w:rFonts w:ascii="Times New Roman" w:hAnsi="Times New Roman" w:cs="Times New Roman"/>
          <w:sz w:val="24"/>
          <w:szCs w:val="24"/>
        </w:rPr>
        <w:t xml:space="preserve"> membeli objek Hak </w:t>
      </w:r>
      <w:proofErr w:type="gramStart"/>
      <w:r>
        <w:rPr>
          <w:rFonts w:ascii="Times New Roman" w:hAnsi="Times New Roman" w:cs="Times New Roman"/>
          <w:sz w:val="24"/>
          <w:szCs w:val="24"/>
        </w:rPr>
        <w:t xml:space="preserve">Tanggungan </w:t>
      </w:r>
      <w:r w:rsidRPr="00E54ACD">
        <w:rPr>
          <w:rFonts w:ascii="Times New Roman" w:hAnsi="Times New Roman" w:cs="Times New Roman"/>
          <w:sz w:val="24"/>
          <w:szCs w:val="24"/>
        </w:rPr>
        <w:t xml:space="preserve"> akan</w:t>
      </w:r>
      <w:proofErr w:type="gramEnd"/>
      <w:r w:rsidRPr="00E54ACD">
        <w:rPr>
          <w:rFonts w:ascii="Times New Roman" w:hAnsi="Times New Roman" w:cs="Times New Roman"/>
          <w:sz w:val="24"/>
          <w:szCs w:val="24"/>
        </w:rPr>
        <w:t xml:space="preserve"> memperhitungkan biaya yang dikeluarkan untuk penyelesaian perkara.</w:t>
      </w:r>
    </w:p>
    <w:p w14:paraId="133C719A" w14:textId="77777777" w:rsidR="00067C00" w:rsidRDefault="00067C00" w:rsidP="00067C0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Dengan adanya gugatan tersebut mengakibatkan belum adanya jaminan kepastian hukum atas lelang eksekusi Hak </w:t>
      </w:r>
      <w:proofErr w:type="gramStart"/>
      <w:r>
        <w:rPr>
          <w:rFonts w:ascii="Times New Roman" w:hAnsi="Times New Roman" w:cs="Times New Roman"/>
          <w:sz w:val="24"/>
          <w:szCs w:val="24"/>
        </w:rPr>
        <w:t>Tanggungan,  jika</w:t>
      </w:r>
      <w:proofErr w:type="gramEnd"/>
      <w:r>
        <w:rPr>
          <w:rFonts w:ascii="Times New Roman" w:hAnsi="Times New Roman" w:cs="Times New Roman"/>
          <w:sz w:val="24"/>
          <w:szCs w:val="24"/>
        </w:rPr>
        <w:t xml:space="preserve"> dilihat dari ciri-ciri Hak Tanggungan sebagaimana yang dimaksud pada Penjelasan Umum UUHT.  Suatu putusan hakim dalam suatu perkara gugatan yang membatalkan lelang berdampak kepada pelaksanaan lelang yang sedang terjadi batal demi hukum. Hal ini secara yuridis pasti memberikan dampak meluas terhadap </w:t>
      </w:r>
      <w:r w:rsidRPr="000D1089">
        <w:rPr>
          <w:rFonts w:ascii="Times New Roman" w:hAnsi="Times New Roman" w:cs="Times New Roman"/>
          <w:i/>
          <w:iCs/>
          <w:sz w:val="24"/>
          <w:szCs w:val="24"/>
        </w:rPr>
        <w:t>“e</w:t>
      </w:r>
      <w:r>
        <w:rPr>
          <w:rFonts w:ascii="Times New Roman" w:hAnsi="Times New Roman" w:cs="Times New Roman"/>
          <w:i/>
          <w:iCs/>
          <w:sz w:val="24"/>
          <w:szCs w:val="24"/>
        </w:rPr>
        <w:t>k</w:t>
      </w:r>
      <w:r w:rsidRPr="000D1089">
        <w:rPr>
          <w:rFonts w:ascii="Times New Roman" w:hAnsi="Times New Roman" w:cs="Times New Roman"/>
          <w:i/>
          <w:iCs/>
          <w:sz w:val="24"/>
          <w:szCs w:val="24"/>
        </w:rPr>
        <w:t>s</w:t>
      </w:r>
      <w:r>
        <w:rPr>
          <w:rFonts w:ascii="Times New Roman" w:hAnsi="Times New Roman" w:cs="Times New Roman"/>
          <w:i/>
          <w:iCs/>
          <w:sz w:val="24"/>
          <w:szCs w:val="24"/>
        </w:rPr>
        <w:t>is</w:t>
      </w:r>
      <w:r w:rsidRPr="000D1089">
        <w:rPr>
          <w:rFonts w:ascii="Times New Roman" w:hAnsi="Times New Roman" w:cs="Times New Roman"/>
          <w:i/>
          <w:iCs/>
          <w:sz w:val="24"/>
          <w:szCs w:val="24"/>
        </w:rPr>
        <w:t>tensi lelang</w:t>
      </w:r>
      <w:proofErr w:type="gramStart"/>
      <w:r w:rsidRPr="000D1089">
        <w:rPr>
          <w:rFonts w:ascii="Times New Roman" w:hAnsi="Times New Roman" w:cs="Times New Roman"/>
          <w:i/>
          <w:iCs/>
          <w:sz w:val="24"/>
          <w:szCs w:val="24"/>
        </w:rPr>
        <w:t>”</w:t>
      </w:r>
      <w:r>
        <w:rPr>
          <w:rFonts w:ascii="Times New Roman" w:hAnsi="Times New Roman" w:cs="Times New Roman"/>
          <w:sz w:val="24"/>
          <w:szCs w:val="24"/>
        </w:rPr>
        <w:t>,  menyangkut</w:t>
      </w:r>
      <w:proofErr w:type="gramEnd"/>
      <w:r>
        <w:rPr>
          <w:rFonts w:ascii="Times New Roman" w:hAnsi="Times New Roman" w:cs="Times New Roman"/>
          <w:sz w:val="24"/>
          <w:szCs w:val="24"/>
        </w:rPr>
        <w:t xml:space="preserve"> objek dari hasil lelang, hak kreditur/selaku pemegang objek Hak Tanggungan dan utang yang belum lunas dari debitur selaku pemberi Hak Tanggungan. </w:t>
      </w:r>
      <w:r w:rsidRPr="00E54ACD">
        <w:rPr>
          <w:rFonts w:ascii="Times New Roman" w:hAnsi="Times New Roman" w:cs="Times New Roman"/>
          <w:sz w:val="24"/>
          <w:szCs w:val="24"/>
        </w:rPr>
        <w:t xml:space="preserve">Terkait objek lelang, </w:t>
      </w:r>
      <w:r>
        <w:rPr>
          <w:rFonts w:ascii="Times New Roman" w:hAnsi="Times New Roman" w:cs="Times New Roman"/>
          <w:sz w:val="24"/>
          <w:szCs w:val="24"/>
        </w:rPr>
        <w:t xml:space="preserve">atas putusan pengadilan yang mana objek Hak Tanggungan telah terjual atau telah dibeli oleh pembeli lelang akan kembali menjadi milik pemberi Hak Tanggungan/Penggugat.  Dalam hal ini hak yang dimiliki oleh pembeli atas penguasaan objek menjadi hilang, sedangkan uang yang telah disetor oleh oleh pembeli lelang sebagai pelunasan pembelian objek lelang harus dikembalikan kepada Pembeli lelang oleh kreditur.  Untuk hak yang dimiliki oleh kreditur atas objek lelang menjadi hilang atas putusan </w:t>
      </w:r>
      <w:proofErr w:type="gramStart"/>
      <w:r>
        <w:rPr>
          <w:rFonts w:ascii="Times New Roman" w:hAnsi="Times New Roman" w:cs="Times New Roman"/>
          <w:sz w:val="24"/>
          <w:szCs w:val="24"/>
        </w:rPr>
        <w:t>Pengadilan,  artinya</w:t>
      </w:r>
      <w:proofErr w:type="gramEnd"/>
      <w:r>
        <w:rPr>
          <w:rFonts w:ascii="Times New Roman" w:hAnsi="Times New Roman" w:cs="Times New Roman"/>
          <w:sz w:val="24"/>
          <w:szCs w:val="24"/>
        </w:rPr>
        <w:t xml:space="preserve"> seluruh uang dari penjualan wajib dikembalikan kepada pembeli lelang, mengenai utang debitur selaku pemberi Hak Tanggungan kembali keposisi sedia kala dan belum diselesaikan/dilunasi.</w:t>
      </w:r>
    </w:p>
    <w:p w14:paraId="10DECFA1" w14:textId="77777777" w:rsidR="00067C00" w:rsidRDefault="00067C00" w:rsidP="00067C0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Berdasakan kendala yuridis dan upaya dari debitur yang melayangkan gugatan/</w:t>
      </w:r>
      <w:proofErr w:type="gramStart"/>
      <w:r w:rsidRPr="009A7329">
        <w:rPr>
          <w:rFonts w:ascii="Times New Roman" w:hAnsi="Times New Roman" w:cs="Times New Roman"/>
          <w:i/>
          <w:iCs/>
          <w:sz w:val="24"/>
          <w:szCs w:val="24"/>
        </w:rPr>
        <w:t xml:space="preserve">verzet </w:t>
      </w:r>
      <w:r>
        <w:rPr>
          <w:rFonts w:ascii="Times New Roman" w:hAnsi="Times New Roman" w:cs="Times New Roman"/>
          <w:sz w:val="24"/>
          <w:szCs w:val="24"/>
        </w:rPr>
        <w:t xml:space="preserve"> dengan</w:t>
      </w:r>
      <w:proofErr w:type="gramEnd"/>
      <w:r>
        <w:rPr>
          <w:rFonts w:ascii="Times New Roman" w:hAnsi="Times New Roman" w:cs="Times New Roman"/>
          <w:sz w:val="24"/>
          <w:szCs w:val="24"/>
        </w:rPr>
        <w:t xml:space="preserve"> berbagai argumentasinya, akhirnya berdampak kepada pembeli lelang/pemenang lelang  yang telah membeli secara sah untuk  menguasai fisik dari objek dari Hak Tanggungan. Senyatanya pada Pasal 11 ayat (2) huruf </w:t>
      </w:r>
      <w:proofErr w:type="gramStart"/>
      <w:r>
        <w:rPr>
          <w:rFonts w:ascii="Times New Roman" w:hAnsi="Times New Roman" w:cs="Times New Roman"/>
          <w:sz w:val="24"/>
          <w:szCs w:val="24"/>
        </w:rPr>
        <w:t>“ j</w:t>
      </w:r>
      <w:proofErr w:type="gramEnd"/>
      <w:r>
        <w:rPr>
          <w:rFonts w:ascii="Times New Roman" w:hAnsi="Times New Roman" w:cs="Times New Roman"/>
          <w:sz w:val="24"/>
          <w:szCs w:val="24"/>
        </w:rPr>
        <w:t xml:space="preserve"> ” UUHT telah memuat </w:t>
      </w:r>
      <w:r w:rsidRPr="00F1053C">
        <w:rPr>
          <w:rFonts w:ascii="Times New Roman" w:hAnsi="Times New Roman" w:cs="Times New Roman"/>
          <w:i/>
          <w:iCs/>
          <w:sz w:val="24"/>
          <w:szCs w:val="24"/>
        </w:rPr>
        <w:t xml:space="preserve">“janji bahwa </w:t>
      </w:r>
      <w:r>
        <w:rPr>
          <w:rFonts w:ascii="Times New Roman" w:hAnsi="Times New Roman" w:cs="Times New Roman"/>
          <w:i/>
          <w:iCs/>
          <w:sz w:val="24"/>
          <w:szCs w:val="24"/>
        </w:rPr>
        <w:t>P</w:t>
      </w:r>
      <w:r w:rsidRPr="00F1053C">
        <w:rPr>
          <w:rFonts w:ascii="Times New Roman" w:hAnsi="Times New Roman" w:cs="Times New Roman"/>
          <w:i/>
          <w:iCs/>
          <w:sz w:val="24"/>
          <w:szCs w:val="24"/>
        </w:rPr>
        <w:t>emberi Hak Tanggungan akan mengosongkan objek Hak Tanggungan pada waktu eksekusi Hak Tanggungan”</w:t>
      </w:r>
      <w:r>
        <w:rPr>
          <w:rFonts w:ascii="Times New Roman" w:hAnsi="Times New Roman" w:cs="Times New Roman"/>
          <w:sz w:val="24"/>
          <w:szCs w:val="24"/>
        </w:rPr>
        <w:t xml:space="preserve"> .  Akan tetapi pada praktiknya, pengosongan atas objek jaminan secara sukarela sulit dilakukan, karena memerlukan intervensi dari Pengadilan atau pihak Kepolisian guna membantu pengosongan secara paksa dan untuk hal ini memerlukan waktu serta biaya yang cukup tinggi. Mengenai proses pengosongan serta besaran biaya yang dikeluarkan oleh pembeli lelang sampai saat ini tidak diketahui secara pasti.</w:t>
      </w:r>
    </w:p>
    <w:p w14:paraId="4ED00D2F" w14:textId="77777777" w:rsidR="00067C00" w:rsidRPr="00E54ACD" w:rsidRDefault="00067C00" w:rsidP="00067C00">
      <w:pPr>
        <w:spacing w:after="0" w:line="360" w:lineRule="auto"/>
        <w:ind w:firstLine="426"/>
        <w:jc w:val="both"/>
        <w:rPr>
          <w:rFonts w:ascii="Times New Roman" w:hAnsi="Times New Roman" w:cs="Times New Roman"/>
          <w:sz w:val="24"/>
          <w:szCs w:val="24"/>
        </w:rPr>
      </w:pPr>
      <w:r w:rsidRPr="00E54ACD">
        <w:rPr>
          <w:rFonts w:ascii="Times New Roman" w:hAnsi="Times New Roman" w:cs="Times New Roman"/>
          <w:sz w:val="24"/>
          <w:szCs w:val="24"/>
        </w:rPr>
        <w:t>Adanya</w:t>
      </w:r>
      <w:r>
        <w:rPr>
          <w:rFonts w:ascii="Times New Roman" w:hAnsi="Times New Roman" w:cs="Times New Roman"/>
          <w:sz w:val="24"/>
          <w:szCs w:val="24"/>
        </w:rPr>
        <w:t xml:space="preserve"> gugatan perdata dalam pelaksanaan lelang dari Ketentuan Lelang yang ada sudah diantisipasi. Secara yuridis uang pelunasan lelang sudah dilunasi oleh pembeli, sertipikat hak dari objek lelang telah dibalik nama kepada pembeli, Akta Risalah Lelang telah dikeluarkan, jadi secara hukum pembatalan akta tidak memiliki alasan. Menurut </w:t>
      </w:r>
      <w:r w:rsidRPr="00E54ACD">
        <w:rPr>
          <w:rFonts w:ascii="Times New Roman" w:hAnsi="Times New Roman" w:cs="Times New Roman"/>
          <w:sz w:val="24"/>
          <w:szCs w:val="24"/>
        </w:rPr>
        <w:t xml:space="preserve">Pasal 25 PMK yang berbunyi: </w:t>
      </w:r>
      <w:r w:rsidRPr="00B5277A">
        <w:rPr>
          <w:rFonts w:ascii="Times New Roman" w:hAnsi="Times New Roman" w:cs="Times New Roman"/>
          <w:i/>
          <w:iCs/>
          <w:sz w:val="24"/>
          <w:szCs w:val="24"/>
        </w:rPr>
        <w:t>“Lelang yang telah dilaksanakan sesuai dengan ketentuan yang berlaku, tidak dapat dibatalkan”.</w:t>
      </w:r>
      <w:r w:rsidRPr="00E54ACD">
        <w:rPr>
          <w:rFonts w:ascii="Times New Roman" w:hAnsi="Times New Roman" w:cs="Times New Roman"/>
          <w:sz w:val="24"/>
          <w:szCs w:val="24"/>
        </w:rPr>
        <w:t xml:space="preserve"> Sedangkan pembatalan sebelum lelang diatur dalam Pasal 36 PMK   </w:t>
      </w:r>
      <w:r w:rsidRPr="008518F1">
        <w:rPr>
          <w:rFonts w:ascii="Times New Roman" w:hAnsi="Times New Roman" w:cs="Times New Roman"/>
          <w:sz w:val="24"/>
          <w:szCs w:val="24"/>
        </w:rPr>
        <w:t xml:space="preserve">menyebutkan </w:t>
      </w:r>
      <w:r>
        <w:rPr>
          <w:rFonts w:ascii="Times New Roman" w:hAnsi="Times New Roman" w:cs="Times New Roman"/>
          <w:i/>
          <w:iCs/>
          <w:sz w:val="24"/>
          <w:szCs w:val="24"/>
        </w:rPr>
        <w:t>“</w:t>
      </w:r>
      <w:r w:rsidRPr="00976158">
        <w:rPr>
          <w:rFonts w:ascii="Times New Roman" w:hAnsi="Times New Roman" w:cs="Times New Roman"/>
          <w:i/>
          <w:iCs/>
          <w:sz w:val="24"/>
          <w:szCs w:val="24"/>
        </w:rPr>
        <w:t xml:space="preserve">lelang yang akan dilaksanakan hanya dapat dibatalkan oleh Pejabat Lelang berdasarkan: </w:t>
      </w:r>
      <w:r w:rsidRPr="00E54ACD">
        <w:rPr>
          <w:rFonts w:ascii="Times New Roman" w:hAnsi="Times New Roman" w:cs="Times New Roman"/>
          <w:i/>
          <w:iCs/>
          <w:sz w:val="24"/>
          <w:szCs w:val="24"/>
        </w:rPr>
        <w:t>a. permintaan Penjual; b. penetapan atau putusan dari lembaga peradilan; atau c. hal lain yang diatur dalam Peraturan Menteri ini. Selama tidak ada putusan atau penetapan Pengadilan yang menunda pelaksanaan lelang, maka Pejabat Lelang tetap akan melaksanakan lelang yang telah dijadwalkan.”</w:t>
      </w:r>
      <w:r w:rsidRPr="00E54ACD">
        <w:rPr>
          <w:rStyle w:val="FootnoteReference"/>
          <w:rFonts w:ascii="Times New Roman" w:hAnsi="Times New Roman" w:cs="Times New Roman"/>
          <w:sz w:val="24"/>
          <w:szCs w:val="24"/>
        </w:rPr>
        <w:footnoteReference w:id="31"/>
      </w:r>
      <w:r w:rsidRPr="00E54ACD">
        <w:rPr>
          <w:rFonts w:ascii="Times New Roman" w:hAnsi="Times New Roman" w:cs="Times New Roman"/>
          <w:sz w:val="24"/>
          <w:szCs w:val="24"/>
        </w:rPr>
        <w:t xml:space="preserve"> </w:t>
      </w:r>
    </w:p>
    <w:p w14:paraId="1E9698AC" w14:textId="77777777" w:rsidR="00067C00" w:rsidRPr="00976158" w:rsidRDefault="00067C00" w:rsidP="00067C00">
      <w:pPr>
        <w:spacing w:after="0" w:line="360" w:lineRule="auto"/>
        <w:ind w:firstLine="426"/>
        <w:jc w:val="both"/>
        <w:rPr>
          <w:rFonts w:ascii="Times New Roman" w:hAnsi="Times New Roman" w:cs="Times New Roman"/>
          <w:i/>
          <w:iCs/>
          <w:sz w:val="24"/>
          <w:szCs w:val="24"/>
        </w:rPr>
      </w:pPr>
      <w:r>
        <w:rPr>
          <w:rFonts w:ascii="Times New Roman" w:hAnsi="Times New Roman" w:cs="Times New Roman"/>
          <w:sz w:val="24"/>
          <w:szCs w:val="24"/>
        </w:rPr>
        <w:t>Berdasarkan ketentuan di atas, sebenarnya g</w:t>
      </w:r>
      <w:r w:rsidRPr="00E54ACD">
        <w:rPr>
          <w:rFonts w:ascii="Times New Roman" w:hAnsi="Times New Roman" w:cs="Times New Roman"/>
          <w:sz w:val="24"/>
          <w:szCs w:val="24"/>
        </w:rPr>
        <w:t>ugatan</w:t>
      </w:r>
      <w:r>
        <w:rPr>
          <w:rFonts w:ascii="Times New Roman" w:hAnsi="Times New Roman" w:cs="Times New Roman"/>
          <w:sz w:val="24"/>
          <w:szCs w:val="24"/>
        </w:rPr>
        <w:t>/</w:t>
      </w:r>
      <w:r w:rsidRPr="009A7329">
        <w:rPr>
          <w:rFonts w:ascii="Times New Roman" w:hAnsi="Times New Roman" w:cs="Times New Roman"/>
          <w:i/>
          <w:iCs/>
          <w:sz w:val="24"/>
          <w:szCs w:val="24"/>
        </w:rPr>
        <w:t>verzet</w:t>
      </w:r>
      <w:r w:rsidRPr="00E54ACD">
        <w:rPr>
          <w:rFonts w:ascii="Times New Roman" w:hAnsi="Times New Roman" w:cs="Times New Roman"/>
          <w:sz w:val="24"/>
          <w:szCs w:val="24"/>
        </w:rPr>
        <w:t xml:space="preserve"> sebelum pelaksanaan lelang tidak selalu dapat menunda pelaksanaan lelang. </w:t>
      </w:r>
      <w:r>
        <w:rPr>
          <w:rFonts w:ascii="Times New Roman" w:hAnsi="Times New Roman" w:cs="Times New Roman"/>
          <w:sz w:val="24"/>
          <w:szCs w:val="24"/>
        </w:rPr>
        <w:t xml:space="preserve"> Menurut Pasal 27 PMK </w:t>
      </w:r>
      <w:r w:rsidRPr="00976158">
        <w:rPr>
          <w:rFonts w:ascii="Times New Roman" w:hAnsi="Times New Roman" w:cs="Times New Roman"/>
          <w:i/>
          <w:iCs/>
          <w:sz w:val="24"/>
          <w:szCs w:val="24"/>
        </w:rPr>
        <w:t>“gugatan yang diajukan pihak lain selain debitur/tereksekusi, suami atau istri debitur/tereksekusi yang terkait kepemilikan, lelang Hak Tanggungan berdasarkan Pasal 6 UUHT tidak dapat dijalankan</w:t>
      </w:r>
      <w:r>
        <w:rPr>
          <w:rFonts w:ascii="Times New Roman" w:hAnsi="Times New Roman" w:cs="Times New Roman"/>
          <w:i/>
          <w:iCs/>
          <w:sz w:val="24"/>
          <w:szCs w:val="24"/>
        </w:rPr>
        <w:t xml:space="preserve">”. </w:t>
      </w:r>
      <w:r>
        <w:rPr>
          <w:rFonts w:ascii="Times New Roman" w:hAnsi="Times New Roman" w:cs="Times New Roman"/>
          <w:sz w:val="24"/>
          <w:szCs w:val="24"/>
        </w:rPr>
        <w:t xml:space="preserve">Mengenai </w:t>
      </w:r>
      <w:r w:rsidRPr="00E54ACD">
        <w:rPr>
          <w:rFonts w:ascii="Times New Roman" w:hAnsi="Times New Roman" w:cs="Times New Roman"/>
          <w:sz w:val="24"/>
          <w:szCs w:val="24"/>
        </w:rPr>
        <w:t xml:space="preserve">gugatan yang diajukan setelah </w:t>
      </w:r>
      <w:r>
        <w:rPr>
          <w:rFonts w:ascii="Times New Roman" w:hAnsi="Times New Roman" w:cs="Times New Roman"/>
          <w:sz w:val="24"/>
          <w:szCs w:val="24"/>
        </w:rPr>
        <w:lastRenderedPageBreak/>
        <w:t xml:space="preserve">pelaksanan </w:t>
      </w:r>
      <w:r w:rsidRPr="00E54ACD">
        <w:rPr>
          <w:rFonts w:ascii="Times New Roman" w:hAnsi="Times New Roman" w:cs="Times New Roman"/>
          <w:sz w:val="24"/>
          <w:szCs w:val="24"/>
        </w:rPr>
        <w:t xml:space="preserve">lelang tidak diatur secara khusus dalam Peraturan </w:t>
      </w:r>
      <w:r>
        <w:rPr>
          <w:rFonts w:ascii="Times New Roman" w:hAnsi="Times New Roman" w:cs="Times New Roman"/>
          <w:sz w:val="24"/>
          <w:szCs w:val="24"/>
        </w:rPr>
        <w:t>L</w:t>
      </w:r>
      <w:r w:rsidRPr="00E54ACD">
        <w:rPr>
          <w:rFonts w:ascii="Times New Roman" w:hAnsi="Times New Roman" w:cs="Times New Roman"/>
          <w:sz w:val="24"/>
          <w:szCs w:val="24"/>
        </w:rPr>
        <w:t>elang</w:t>
      </w:r>
      <w:r>
        <w:rPr>
          <w:rFonts w:ascii="Times New Roman" w:hAnsi="Times New Roman" w:cs="Times New Roman"/>
          <w:sz w:val="24"/>
          <w:szCs w:val="24"/>
        </w:rPr>
        <w:t>, PMK</w:t>
      </w:r>
      <w:r w:rsidRPr="00E54ACD">
        <w:rPr>
          <w:rFonts w:ascii="Times New Roman" w:hAnsi="Times New Roman" w:cs="Times New Roman"/>
          <w:sz w:val="24"/>
          <w:szCs w:val="24"/>
        </w:rPr>
        <w:t xml:space="preserve"> dan UUHT.</w:t>
      </w:r>
      <w:r w:rsidRPr="00E54ACD">
        <w:rPr>
          <w:rStyle w:val="FootnoteReference"/>
          <w:rFonts w:ascii="Times New Roman" w:hAnsi="Times New Roman" w:cs="Times New Roman"/>
          <w:sz w:val="24"/>
          <w:szCs w:val="24"/>
        </w:rPr>
        <w:footnoteReference w:id="32"/>
      </w:r>
      <w:r w:rsidRPr="00E54ACD">
        <w:rPr>
          <w:rFonts w:ascii="Times New Roman" w:hAnsi="Times New Roman" w:cs="Times New Roman"/>
          <w:sz w:val="24"/>
          <w:szCs w:val="24"/>
        </w:rPr>
        <w:t xml:space="preserve"> </w:t>
      </w:r>
      <w:r>
        <w:rPr>
          <w:rFonts w:ascii="Times New Roman" w:hAnsi="Times New Roman" w:cs="Times New Roman"/>
          <w:sz w:val="24"/>
          <w:szCs w:val="24"/>
        </w:rPr>
        <w:t xml:space="preserve">Dengan adanya </w:t>
      </w:r>
      <w:r w:rsidRPr="00E54ACD">
        <w:rPr>
          <w:rFonts w:ascii="Times New Roman" w:hAnsi="Times New Roman" w:cs="Times New Roman"/>
          <w:sz w:val="24"/>
          <w:szCs w:val="24"/>
        </w:rPr>
        <w:t>gugatan perdata menimbulkan ketidak pastian hukum</w:t>
      </w:r>
      <w:r>
        <w:rPr>
          <w:rFonts w:ascii="Times New Roman" w:hAnsi="Times New Roman" w:cs="Times New Roman"/>
          <w:sz w:val="24"/>
          <w:szCs w:val="24"/>
        </w:rPr>
        <w:t>, oleh karena itu hakim memerlukan acuan terhadap peraturan atas masalah-masalah konkrit untuk menyelesaikan suatu perkara yang ditanganinya. Dengan demikian dalam konteks ini keadilan wajib didasarkan kepada ketentuan hukum yang berlaku tidak berdasarkan hal-hal diluar hukum. Putusan hakim yang didasarkan kepada argumentasi yang valid secara prosedural secara hukum diperkenankan apabila putusan tersebut akan menciptakan kepastian hukum, walaupun secara hukum tidak menciptakan keadilan.</w:t>
      </w:r>
      <w:r w:rsidRPr="00E54ACD">
        <w:rPr>
          <w:rStyle w:val="FootnoteReference"/>
          <w:rFonts w:ascii="Times New Roman" w:hAnsi="Times New Roman" w:cs="Times New Roman"/>
          <w:sz w:val="24"/>
          <w:szCs w:val="24"/>
        </w:rPr>
        <w:footnoteReference w:id="33"/>
      </w:r>
    </w:p>
    <w:p w14:paraId="126BB4BC" w14:textId="77777777" w:rsidR="00067C00" w:rsidRDefault="00067C00" w:rsidP="00067C0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Pada praktiknya pemeriksaan terhadap suatu gugatan/</w:t>
      </w:r>
      <w:r w:rsidRPr="005D248C">
        <w:rPr>
          <w:rFonts w:ascii="Times New Roman" w:hAnsi="Times New Roman" w:cs="Times New Roman"/>
          <w:i/>
          <w:iCs/>
          <w:sz w:val="24"/>
          <w:szCs w:val="24"/>
        </w:rPr>
        <w:t>verzet</w:t>
      </w:r>
      <w:r>
        <w:rPr>
          <w:rFonts w:ascii="Times New Roman" w:hAnsi="Times New Roman" w:cs="Times New Roman"/>
          <w:sz w:val="24"/>
          <w:szCs w:val="24"/>
        </w:rPr>
        <w:t xml:space="preserve"> yang diajukan memelukan waktu yang lama dan bahkan bertahun-tahun, hal ini berdampak pada ketidakpastian terhadap status perkara, jumlah hutang terus bertambah, nilai objek Hak Tanggungan akan semakin menurun, tertudanya peralihan objek lelang kepada pembeli dan menimbulkan ketidak pastian atas jumlah utang yang dibebankan dengan Hak Tanggungan. Oleh karena tidak terpenuhinya kepastian hukum, maka menimbulkan belum adanya perlidungan hukum yang terjadi. Seyogyanya pada lelang eksekusi Hak Tanggungan memberikan keadilan yang didasarkan kepada jaminan kepastian eksekusi yang diamanatkan oleh UUHT, apabila terjadi peralihan hak kepada pembeli lelang. Untuk itu kepastian hukum harus benar-benar dijalankan walaupun terjadi gugatan/</w:t>
      </w:r>
      <w:r w:rsidRPr="009A7329">
        <w:rPr>
          <w:rFonts w:ascii="Times New Roman" w:hAnsi="Times New Roman" w:cs="Times New Roman"/>
          <w:i/>
          <w:iCs/>
          <w:sz w:val="24"/>
          <w:szCs w:val="24"/>
        </w:rPr>
        <w:t>verzet</w:t>
      </w:r>
      <w:r>
        <w:rPr>
          <w:rFonts w:ascii="Times New Roman" w:hAnsi="Times New Roman" w:cs="Times New Roman"/>
          <w:sz w:val="24"/>
          <w:szCs w:val="24"/>
        </w:rPr>
        <w:t xml:space="preserve">, apabila kreditur meminjamkan uangnya kepada debitur maka kreditur merasa dengan pasti bahwa hukum telah melindungi kepentingannya jika debitur tidak mengembalikan pinjamannya. </w:t>
      </w:r>
      <w:r>
        <w:rPr>
          <w:rStyle w:val="FootnoteReference"/>
          <w:rFonts w:ascii="Times New Roman" w:hAnsi="Times New Roman" w:cs="Times New Roman"/>
          <w:sz w:val="24"/>
          <w:szCs w:val="24"/>
        </w:rPr>
        <w:footnoteReference w:id="34"/>
      </w:r>
    </w:p>
    <w:p w14:paraId="49015741" w14:textId="77777777" w:rsidR="00067C00" w:rsidRDefault="00067C00" w:rsidP="00067C0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Jika dilihat dari Teori Kepastian Hukum pada lelang telah tercermin tentang hal ini, setelah lelang dimenangkan oleh pembeli lelang maka KPKNL membuat berita acara pelaksanaan lelang yang dituangkan dalam bentuk Akta Risalah Lelang yang </w:t>
      </w:r>
      <w:r>
        <w:rPr>
          <w:rFonts w:ascii="Times New Roman" w:hAnsi="Times New Roman" w:cs="Times New Roman"/>
          <w:sz w:val="24"/>
          <w:szCs w:val="24"/>
        </w:rPr>
        <w:lastRenderedPageBreak/>
        <w:t>dibuat oleh Pejabat Lelang dan merupakan akta otentik memiliki kekuatan pembuktian sempurna.  Permasalahan yang sering muncul di lapangan terhadap hal ini adalah seringnya pembeli lelang belum dapat menguasai objek lelang karena pada objek yang dibeli masih dihuni oleh pihak ketiga. Bahkan jika dilakukan pengajuan pengosongan atas objek jaminan ke Pangadilan akan memakan waktu yang relatif lama baik dari segi waktu dan biaya yang dikeluarkan.  Untuk itulah mengenai permasalahan pengosongan ini perlu diatur lebih lanjut secara yuridis, sehingga memberikan perlidungan hukum dan kepastian hukum kepada pembeli objek lelang yang memenangkan lelang eksekusi Hak Tanggungan di KPKNL Palembang.</w:t>
      </w:r>
    </w:p>
    <w:p w14:paraId="537D32FA" w14:textId="77777777" w:rsidR="00067C00" w:rsidRPr="00E54ACD" w:rsidRDefault="00067C00" w:rsidP="00067C00">
      <w:pPr>
        <w:spacing w:after="0" w:line="360" w:lineRule="auto"/>
        <w:ind w:firstLine="426"/>
        <w:jc w:val="both"/>
        <w:rPr>
          <w:rFonts w:ascii="Times New Roman" w:hAnsi="Times New Roman" w:cs="Times New Roman"/>
          <w:bCs/>
          <w:iCs/>
          <w:sz w:val="24"/>
          <w:szCs w:val="24"/>
        </w:rPr>
      </w:pPr>
      <w:r w:rsidRPr="00E54ACD">
        <w:rPr>
          <w:rFonts w:ascii="Times New Roman" w:hAnsi="Times New Roman" w:cs="Times New Roman"/>
          <w:sz w:val="24"/>
          <w:szCs w:val="24"/>
        </w:rPr>
        <w:t xml:space="preserve">Berdasarkan apa yang dijelaskan di atas, menurut penulis agar permasalahan lelang eksekusi Hak </w:t>
      </w:r>
      <w:r>
        <w:rPr>
          <w:rFonts w:ascii="Times New Roman" w:hAnsi="Times New Roman" w:cs="Times New Roman"/>
          <w:sz w:val="24"/>
          <w:szCs w:val="24"/>
        </w:rPr>
        <w:t>T</w:t>
      </w:r>
      <w:r w:rsidRPr="00E54ACD">
        <w:rPr>
          <w:rFonts w:ascii="Times New Roman" w:hAnsi="Times New Roman" w:cs="Times New Roman"/>
          <w:sz w:val="24"/>
          <w:szCs w:val="24"/>
        </w:rPr>
        <w:t>anggungan dapat berjalan dengan baik</w:t>
      </w:r>
      <w:r>
        <w:rPr>
          <w:rFonts w:ascii="Times New Roman" w:hAnsi="Times New Roman" w:cs="Times New Roman"/>
          <w:sz w:val="24"/>
          <w:szCs w:val="24"/>
        </w:rPr>
        <w:t>,</w:t>
      </w:r>
      <w:r w:rsidRPr="00E54ACD">
        <w:rPr>
          <w:rFonts w:ascii="Times New Roman" w:hAnsi="Times New Roman" w:cs="Times New Roman"/>
          <w:sz w:val="24"/>
          <w:szCs w:val="24"/>
        </w:rPr>
        <w:t xml:space="preserve"> </w:t>
      </w:r>
      <w:r>
        <w:rPr>
          <w:rFonts w:ascii="Times New Roman" w:hAnsi="Times New Roman" w:cs="Times New Roman"/>
          <w:sz w:val="24"/>
          <w:szCs w:val="24"/>
        </w:rPr>
        <w:t xml:space="preserve">memberikan perlindungan dan </w:t>
      </w:r>
      <w:r w:rsidRPr="00E54ACD">
        <w:rPr>
          <w:rFonts w:ascii="Times New Roman" w:hAnsi="Times New Roman" w:cs="Times New Roman"/>
          <w:sz w:val="24"/>
          <w:szCs w:val="24"/>
        </w:rPr>
        <w:t xml:space="preserve">kepastian hukum   perlu adanya </w:t>
      </w:r>
      <w:r w:rsidRPr="00E54ACD">
        <w:rPr>
          <w:rFonts w:ascii="Times New Roman" w:hAnsi="Times New Roman" w:cs="Times New Roman"/>
          <w:bCs/>
          <w:iCs/>
          <w:sz w:val="24"/>
          <w:szCs w:val="24"/>
        </w:rPr>
        <w:t xml:space="preserve">penambahan norma terkait Pasal 20 UUHT, tentang harga limit objek lelang yang ditetapkan oleh Kantor Jasa Penilai yang Independen dan kewajiban dari pihak KPKNL selaku penjual objek jaminan untuk melakukan pengosongan jika telah dilakukan lelang eksekusi. </w:t>
      </w:r>
    </w:p>
    <w:p w14:paraId="05197CE9" w14:textId="77777777" w:rsidR="00067C00" w:rsidRPr="00E54ACD" w:rsidRDefault="00067C00" w:rsidP="00067C00">
      <w:pPr>
        <w:spacing w:after="0" w:line="360" w:lineRule="auto"/>
        <w:ind w:firstLine="426"/>
        <w:jc w:val="both"/>
        <w:rPr>
          <w:rFonts w:ascii="Times New Roman" w:hAnsi="Times New Roman" w:cs="Times New Roman"/>
          <w:sz w:val="24"/>
          <w:szCs w:val="24"/>
        </w:rPr>
      </w:pPr>
    </w:p>
    <w:p w14:paraId="3DD9B330" w14:textId="77777777" w:rsidR="00067C00" w:rsidRPr="000B1236" w:rsidRDefault="00067C00" w:rsidP="00067C00">
      <w:pPr>
        <w:spacing w:line="360" w:lineRule="auto"/>
        <w:rPr>
          <w:rFonts w:ascii="Times New Roman" w:hAnsi="Times New Roman" w:cs="Times New Roman"/>
          <w:b/>
          <w:color w:val="000000" w:themeColor="text1"/>
          <w:sz w:val="24"/>
          <w:szCs w:val="24"/>
        </w:rPr>
      </w:pPr>
      <w:r w:rsidRPr="000B1236">
        <w:rPr>
          <w:rFonts w:ascii="Times New Roman" w:hAnsi="Times New Roman" w:cs="Times New Roman"/>
          <w:b/>
          <w:color w:val="000000" w:themeColor="text1"/>
          <w:sz w:val="24"/>
          <w:szCs w:val="24"/>
        </w:rPr>
        <w:t>KESIMPULAN</w:t>
      </w:r>
    </w:p>
    <w:p w14:paraId="63BC0949" w14:textId="77777777" w:rsidR="00067C00" w:rsidRDefault="00067C00" w:rsidP="00067C00">
      <w:pPr>
        <w:spacing w:after="0" w:line="360" w:lineRule="auto"/>
        <w:jc w:val="both"/>
        <w:rPr>
          <w:rFonts w:ascii="Times New Roman" w:hAnsi="Times New Roman" w:cs="Times New Roman"/>
          <w:sz w:val="24"/>
          <w:szCs w:val="24"/>
        </w:rPr>
      </w:pPr>
      <w:r w:rsidRPr="00DE669D">
        <w:rPr>
          <w:rFonts w:ascii="Times New Roman" w:hAnsi="Times New Roman" w:cs="Times New Roman"/>
          <w:sz w:val="24"/>
          <w:szCs w:val="24"/>
        </w:rPr>
        <w:t>Berdasarkan pengkajian pada pembahasan</w:t>
      </w:r>
      <w:r>
        <w:rPr>
          <w:rFonts w:ascii="Times New Roman" w:hAnsi="Times New Roman" w:cs="Times New Roman"/>
          <w:sz w:val="24"/>
          <w:szCs w:val="24"/>
        </w:rPr>
        <w:t xml:space="preserve"> yang disampaikan, dapatlah </w:t>
      </w:r>
      <w:proofErr w:type="gramStart"/>
      <w:r>
        <w:rPr>
          <w:rFonts w:ascii="Times New Roman" w:hAnsi="Times New Roman" w:cs="Times New Roman"/>
          <w:sz w:val="24"/>
          <w:szCs w:val="24"/>
        </w:rPr>
        <w:t xml:space="preserve">ditarik </w:t>
      </w:r>
      <w:r w:rsidRPr="00DE669D">
        <w:rPr>
          <w:rFonts w:ascii="Times New Roman" w:hAnsi="Times New Roman" w:cs="Times New Roman"/>
          <w:sz w:val="24"/>
          <w:szCs w:val="24"/>
        </w:rPr>
        <w:t xml:space="preserve"> kesimpulan</w:t>
      </w:r>
      <w:proofErr w:type="gramEnd"/>
      <w:r>
        <w:rPr>
          <w:rFonts w:ascii="Times New Roman" w:hAnsi="Times New Roman" w:cs="Times New Roman"/>
          <w:sz w:val="24"/>
          <w:szCs w:val="24"/>
        </w:rPr>
        <w:t xml:space="preserve"> </w:t>
      </w:r>
      <w:r w:rsidRPr="00DE669D">
        <w:rPr>
          <w:rFonts w:ascii="Times New Roman" w:hAnsi="Times New Roman" w:cs="Times New Roman"/>
          <w:sz w:val="24"/>
          <w:szCs w:val="24"/>
        </w:rPr>
        <w:t>sebagai berikut:</w:t>
      </w:r>
    </w:p>
    <w:p w14:paraId="3FBD0EFC" w14:textId="77777777" w:rsidR="00067C00" w:rsidRPr="00EC4455" w:rsidRDefault="00067C00" w:rsidP="00067C00">
      <w:pPr>
        <w:pStyle w:val="ListParagraph"/>
        <w:numPr>
          <w:ilvl w:val="0"/>
          <w:numId w:val="1"/>
        </w:numPr>
        <w:spacing w:line="360" w:lineRule="auto"/>
        <w:ind w:left="426" w:hanging="426"/>
        <w:jc w:val="both"/>
        <w:rPr>
          <w:rFonts w:ascii="Times New Roman" w:hAnsi="Times New Roman" w:cs="Times New Roman"/>
          <w:bCs/>
          <w:sz w:val="24"/>
          <w:szCs w:val="24"/>
        </w:rPr>
      </w:pPr>
      <w:r w:rsidRPr="00EC4455">
        <w:rPr>
          <w:rFonts w:ascii="Times New Roman" w:hAnsi="Times New Roman" w:cs="Times New Roman"/>
          <w:bCs/>
          <w:sz w:val="24"/>
          <w:szCs w:val="24"/>
        </w:rPr>
        <w:t>K</w:t>
      </w:r>
      <w:r w:rsidRPr="00EC4455">
        <w:rPr>
          <w:rFonts w:ascii="Times New Roman" w:hAnsi="Times New Roman" w:cs="Times New Roman"/>
          <w:bCs/>
          <w:sz w:val="24"/>
          <w:szCs w:val="24"/>
          <w:lang w:val="id-ID"/>
        </w:rPr>
        <w:t xml:space="preserve">ekuatan hukum irah-irah “DEMI KEADILAN BERDASARKAN KETUHANAN YANG MAHA ESA” dalam pelaksanaan eksekusi Sertifikat Hak Tanggungan di </w:t>
      </w:r>
      <w:r w:rsidRPr="00EC4455">
        <w:rPr>
          <w:rFonts w:ascii="Times New Roman" w:hAnsi="Times New Roman" w:cs="Times New Roman"/>
          <w:bCs/>
          <w:iCs/>
          <w:sz w:val="24"/>
          <w:szCs w:val="24"/>
          <w:lang w:val="id-ID"/>
        </w:rPr>
        <w:t xml:space="preserve">Kantor Pelayanan Kekayaan Negara dan Lelang (KPKNL) Palembang </w:t>
      </w:r>
      <w:r w:rsidRPr="00EC4455">
        <w:rPr>
          <w:rFonts w:ascii="Times New Roman" w:hAnsi="Times New Roman" w:cs="Times New Roman"/>
          <w:bCs/>
          <w:iCs/>
          <w:sz w:val="24"/>
          <w:szCs w:val="24"/>
        </w:rPr>
        <w:t xml:space="preserve">adalah kuat, berdasarkan data penelitian yang dilakukan penulis 97,88 % dapat dieksekusi, namun 2.12 % </w:t>
      </w:r>
      <w:bookmarkStart w:id="19" w:name="_Hlk103438658"/>
      <w:r w:rsidRPr="00EC4455">
        <w:rPr>
          <w:rFonts w:ascii="Times New Roman" w:hAnsi="Times New Roman" w:cs="Times New Roman"/>
          <w:bCs/>
          <w:iCs/>
          <w:sz w:val="24"/>
          <w:szCs w:val="24"/>
        </w:rPr>
        <w:t>dalam beberapa hal terdapat kendala antara lain</w:t>
      </w:r>
      <w:r w:rsidRPr="00EC4455">
        <w:rPr>
          <w:rFonts w:ascii="Times New Roman" w:hAnsi="Times New Roman" w:cs="Times New Roman"/>
          <w:sz w:val="24"/>
          <w:szCs w:val="24"/>
        </w:rPr>
        <w:t xml:space="preserve"> pembatalan lelang atas permintaan penjual,</w:t>
      </w:r>
      <w:r w:rsidRPr="00EC4455">
        <w:rPr>
          <w:rFonts w:ascii="Times New Roman" w:hAnsi="Times New Roman" w:cs="Times New Roman"/>
          <w:bCs/>
          <w:iCs/>
          <w:sz w:val="24"/>
          <w:szCs w:val="24"/>
        </w:rPr>
        <w:t xml:space="preserve"> gugatan/</w:t>
      </w:r>
      <w:r w:rsidRPr="009A7329">
        <w:rPr>
          <w:rFonts w:ascii="Times New Roman" w:hAnsi="Times New Roman" w:cs="Times New Roman"/>
          <w:bCs/>
          <w:i/>
          <w:sz w:val="24"/>
          <w:szCs w:val="24"/>
        </w:rPr>
        <w:t>verzet</w:t>
      </w:r>
      <w:r w:rsidRPr="00EC4455">
        <w:rPr>
          <w:rFonts w:ascii="Times New Roman" w:hAnsi="Times New Roman" w:cs="Times New Roman"/>
          <w:bCs/>
          <w:iCs/>
          <w:sz w:val="24"/>
          <w:szCs w:val="24"/>
        </w:rPr>
        <w:t xml:space="preserve"> dari debitur dan pihak ketiga.</w:t>
      </w:r>
    </w:p>
    <w:bookmarkEnd w:id="19"/>
    <w:p w14:paraId="52F4AEBD" w14:textId="77777777" w:rsidR="00067C00" w:rsidRPr="00EC4455" w:rsidRDefault="00067C00" w:rsidP="00067C00">
      <w:pPr>
        <w:pStyle w:val="ListParagraph"/>
        <w:numPr>
          <w:ilvl w:val="0"/>
          <w:numId w:val="1"/>
        </w:numPr>
        <w:spacing w:line="360" w:lineRule="auto"/>
        <w:ind w:left="426" w:hanging="426"/>
        <w:jc w:val="both"/>
        <w:rPr>
          <w:rFonts w:ascii="Times New Roman" w:hAnsi="Times New Roman" w:cs="Times New Roman"/>
          <w:sz w:val="24"/>
          <w:szCs w:val="24"/>
        </w:rPr>
      </w:pPr>
      <w:r w:rsidRPr="00EC4455">
        <w:rPr>
          <w:rFonts w:ascii="Times New Roman" w:hAnsi="Times New Roman" w:cs="Times New Roman"/>
          <w:sz w:val="24"/>
          <w:szCs w:val="24"/>
        </w:rPr>
        <w:t xml:space="preserve">Akibat hukum bagi para pihak terhadap pelaksanaan eksekusi dan penjualan objek Hak Tanggungan didalamnya yang tidak sesuai dengan apa dipersyaratkan oleh Undang-Undang Hak Tanggungan adalah batal demi hukum. </w:t>
      </w:r>
    </w:p>
    <w:p w14:paraId="19336EA6" w14:textId="73CE4CA7" w:rsidR="00067C00" w:rsidRPr="00067C00" w:rsidRDefault="00067C00" w:rsidP="00067C00">
      <w:pPr>
        <w:pStyle w:val="ListParagraph"/>
        <w:numPr>
          <w:ilvl w:val="0"/>
          <w:numId w:val="1"/>
        </w:numPr>
        <w:spacing w:after="200" w:line="360" w:lineRule="auto"/>
        <w:ind w:left="426" w:hanging="426"/>
        <w:jc w:val="both"/>
        <w:rPr>
          <w:rFonts w:ascii="Times New Roman" w:hAnsi="Times New Roman" w:cs="Times New Roman"/>
          <w:bCs/>
          <w:sz w:val="24"/>
          <w:szCs w:val="24"/>
        </w:rPr>
      </w:pPr>
      <w:bookmarkStart w:id="20" w:name="_Hlk100524669"/>
      <w:r w:rsidRPr="00EC4455">
        <w:rPr>
          <w:rFonts w:ascii="Times New Roman" w:hAnsi="Times New Roman" w:cs="Times New Roman"/>
          <w:bCs/>
          <w:sz w:val="24"/>
          <w:szCs w:val="24"/>
        </w:rPr>
        <w:lastRenderedPageBreak/>
        <w:t>P</w:t>
      </w:r>
      <w:r w:rsidRPr="00EC4455">
        <w:rPr>
          <w:rFonts w:ascii="Times New Roman" w:hAnsi="Times New Roman" w:cs="Times New Roman"/>
          <w:bCs/>
          <w:sz w:val="24"/>
          <w:szCs w:val="24"/>
          <w:lang w:val="id-ID"/>
        </w:rPr>
        <w:t xml:space="preserve">engaturan yang seharusnya terkait dengan eksekusi oleh   </w:t>
      </w:r>
      <w:r w:rsidRPr="00EC4455">
        <w:rPr>
          <w:rFonts w:ascii="Times New Roman" w:hAnsi="Times New Roman" w:cs="Times New Roman"/>
          <w:bCs/>
          <w:iCs/>
          <w:sz w:val="24"/>
          <w:szCs w:val="24"/>
          <w:lang w:val="id-ID"/>
        </w:rPr>
        <w:t>Kantor Pelayanan Kekayaan Negara dan Lelang (KPKNL) Palembang</w:t>
      </w:r>
      <w:r w:rsidRPr="00EC4455">
        <w:rPr>
          <w:rFonts w:ascii="Times New Roman" w:hAnsi="Times New Roman" w:cs="Times New Roman"/>
          <w:bCs/>
          <w:iCs/>
          <w:sz w:val="24"/>
          <w:szCs w:val="24"/>
        </w:rPr>
        <w:t>, yaitu harus ada penambahan norma terkait Pasal 20 UUHT, tentang harga limit objek lelang yang ditetapkan oleh Kantor Jasa Penilai yang Independen</w:t>
      </w:r>
      <w:r>
        <w:rPr>
          <w:rFonts w:ascii="Times New Roman" w:hAnsi="Times New Roman" w:cs="Times New Roman"/>
          <w:bCs/>
          <w:iCs/>
          <w:sz w:val="24"/>
          <w:szCs w:val="24"/>
        </w:rPr>
        <w:t xml:space="preserve"> dan </w:t>
      </w:r>
      <w:r w:rsidRPr="00EC4455">
        <w:rPr>
          <w:rFonts w:ascii="Times New Roman" w:hAnsi="Times New Roman" w:cs="Times New Roman"/>
          <w:bCs/>
          <w:iCs/>
          <w:sz w:val="24"/>
          <w:szCs w:val="24"/>
        </w:rPr>
        <w:t xml:space="preserve">kewajiban dari pihak KPKNL selaku penjual objek jaminan untuk melakukan pengosongan jika telah dilakukan lelang eksekusi.  </w:t>
      </w:r>
      <w:bookmarkEnd w:id="20"/>
    </w:p>
    <w:p w14:paraId="4C5F9FDF" w14:textId="77777777" w:rsidR="00067C00" w:rsidRPr="00067C00" w:rsidRDefault="00067C00" w:rsidP="00067C00">
      <w:pPr>
        <w:pStyle w:val="ListParagraph"/>
        <w:spacing w:after="200" w:line="360" w:lineRule="auto"/>
        <w:ind w:left="426"/>
        <w:jc w:val="both"/>
        <w:rPr>
          <w:rFonts w:ascii="Times New Roman" w:hAnsi="Times New Roman" w:cs="Times New Roman"/>
          <w:bCs/>
          <w:sz w:val="24"/>
          <w:szCs w:val="24"/>
        </w:rPr>
      </w:pPr>
    </w:p>
    <w:p w14:paraId="65288775" w14:textId="77777777" w:rsidR="00067C00" w:rsidRDefault="00067C00" w:rsidP="00067C00">
      <w:pPr>
        <w:spacing w:after="0" w:line="360" w:lineRule="auto"/>
        <w:jc w:val="both"/>
        <w:rPr>
          <w:rFonts w:ascii="Times New Roman" w:hAnsi="Times New Roman" w:cs="Times New Roman"/>
          <w:b/>
          <w:color w:val="000000" w:themeColor="text1"/>
          <w:sz w:val="24"/>
          <w:szCs w:val="24"/>
        </w:rPr>
      </w:pPr>
      <w:r w:rsidRPr="00DC43B7">
        <w:rPr>
          <w:rFonts w:ascii="Times New Roman" w:hAnsi="Times New Roman" w:cs="Times New Roman"/>
          <w:b/>
          <w:color w:val="000000" w:themeColor="text1"/>
          <w:sz w:val="24"/>
          <w:szCs w:val="24"/>
        </w:rPr>
        <w:t>DAFTAR PUSTAKA</w:t>
      </w:r>
    </w:p>
    <w:p w14:paraId="5EE17356" w14:textId="77777777" w:rsidR="00067C00" w:rsidRPr="005375C2" w:rsidRDefault="00067C00" w:rsidP="00067C00">
      <w:pPr>
        <w:spacing w:after="0" w:line="360" w:lineRule="auto"/>
        <w:jc w:val="both"/>
        <w:rPr>
          <w:rFonts w:ascii="Times New Roman" w:hAnsi="Times New Roman" w:cs="Times New Roman"/>
          <w:b/>
          <w:color w:val="000000" w:themeColor="text1"/>
          <w:sz w:val="24"/>
          <w:szCs w:val="24"/>
        </w:rPr>
      </w:pPr>
      <w:r w:rsidRPr="005375C2">
        <w:rPr>
          <w:rFonts w:ascii="Times New Roman" w:hAnsi="Times New Roman" w:cs="Times New Roman"/>
          <w:b/>
          <w:color w:val="000000" w:themeColor="text1"/>
          <w:sz w:val="24"/>
          <w:szCs w:val="24"/>
        </w:rPr>
        <w:t>Buku</w:t>
      </w:r>
    </w:p>
    <w:p w14:paraId="0A12904C" w14:textId="77777777" w:rsidR="00067C00" w:rsidRPr="005375C2" w:rsidRDefault="00067C00" w:rsidP="00067C00">
      <w:pPr>
        <w:spacing w:after="0" w:line="240" w:lineRule="auto"/>
        <w:ind w:left="720" w:hanging="720"/>
        <w:jc w:val="both"/>
        <w:rPr>
          <w:rFonts w:ascii="Times New Roman" w:hAnsi="Times New Roman" w:cs="Times New Roman"/>
          <w:sz w:val="24"/>
          <w:szCs w:val="24"/>
        </w:rPr>
      </w:pPr>
      <w:r w:rsidRPr="005375C2">
        <w:rPr>
          <w:rFonts w:ascii="Times New Roman" w:hAnsi="Times New Roman" w:cs="Times New Roman"/>
          <w:sz w:val="24"/>
          <w:szCs w:val="24"/>
        </w:rPr>
        <w:t>Abdulkadir Muhammad, 2004</w:t>
      </w:r>
      <w:r w:rsidRPr="005375C2">
        <w:rPr>
          <w:rFonts w:ascii="Times New Roman" w:hAnsi="Times New Roman" w:cs="Times New Roman"/>
          <w:sz w:val="24"/>
          <w:szCs w:val="24"/>
          <w:lang w:val="id-ID"/>
        </w:rPr>
        <w:t xml:space="preserve">, </w:t>
      </w:r>
      <w:r w:rsidRPr="005375C2">
        <w:rPr>
          <w:rFonts w:ascii="Times New Roman" w:hAnsi="Times New Roman" w:cs="Times New Roman"/>
          <w:i/>
          <w:sz w:val="24"/>
          <w:szCs w:val="24"/>
        </w:rPr>
        <w:t xml:space="preserve">Hukum dan Penelitian Hukum, </w:t>
      </w:r>
      <w:r w:rsidRPr="005375C2">
        <w:rPr>
          <w:rFonts w:ascii="Times New Roman" w:hAnsi="Times New Roman" w:cs="Times New Roman"/>
          <w:sz w:val="24"/>
          <w:szCs w:val="24"/>
        </w:rPr>
        <w:t>Bandung:</w:t>
      </w:r>
      <w:r w:rsidRPr="005375C2">
        <w:rPr>
          <w:rFonts w:ascii="Times New Roman" w:hAnsi="Times New Roman" w:cs="Times New Roman"/>
          <w:sz w:val="24"/>
          <w:szCs w:val="24"/>
          <w:lang w:val="id-ID"/>
        </w:rPr>
        <w:t xml:space="preserve"> </w:t>
      </w:r>
      <w:r w:rsidRPr="005375C2">
        <w:rPr>
          <w:rFonts w:ascii="Times New Roman" w:hAnsi="Times New Roman" w:cs="Times New Roman"/>
          <w:sz w:val="24"/>
          <w:szCs w:val="24"/>
        </w:rPr>
        <w:t>Citra Aditya Bakti,</w:t>
      </w:r>
      <w:r w:rsidRPr="005375C2">
        <w:rPr>
          <w:rFonts w:ascii="Times New Roman" w:hAnsi="Times New Roman" w:cs="Times New Roman"/>
          <w:sz w:val="24"/>
          <w:szCs w:val="24"/>
          <w:lang w:val="id-ID"/>
        </w:rPr>
        <w:t xml:space="preserve"> </w:t>
      </w:r>
      <w:r w:rsidRPr="005375C2">
        <w:rPr>
          <w:rFonts w:ascii="Times New Roman" w:hAnsi="Times New Roman" w:cs="Times New Roman"/>
          <w:sz w:val="24"/>
          <w:szCs w:val="24"/>
        </w:rPr>
        <w:t>hlm.</w:t>
      </w:r>
      <w:r w:rsidRPr="005375C2">
        <w:rPr>
          <w:rFonts w:ascii="Times New Roman" w:hAnsi="Times New Roman" w:cs="Times New Roman"/>
          <w:sz w:val="24"/>
          <w:szCs w:val="24"/>
          <w:lang w:val="id-ID"/>
        </w:rPr>
        <w:t xml:space="preserve"> </w:t>
      </w:r>
      <w:r w:rsidRPr="005375C2">
        <w:rPr>
          <w:rFonts w:ascii="Times New Roman" w:hAnsi="Times New Roman" w:cs="Times New Roman"/>
          <w:sz w:val="24"/>
          <w:szCs w:val="24"/>
        </w:rPr>
        <w:t>134.</w:t>
      </w:r>
    </w:p>
    <w:p w14:paraId="05367639" w14:textId="77777777" w:rsidR="00067C00" w:rsidRPr="005375C2" w:rsidRDefault="00067C00" w:rsidP="00067C00">
      <w:pPr>
        <w:spacing w:after="0" w:line="240" w:lineRule="auto"/>
        <w:ind w:left="720" w:hanging="720"/>
        <w:jc w:val="both"/>
        <w:rPr>
          <w:rFonts w:ascii="Times New Roman" w:hAnsi="Times New Roman" w:cs="Times New Roman"/>
          <w:b/>
          <w:color w:val="000000" w:themeColor="text1"/>
          <w:sz w:val="24"/>
          <w:szCs w:val="24"/>
        </w:rPr>
      </w:pPr>
    </w:p>
    <w:p w14:paraId="15622E8B" w14:textId="05385A1E" w:rsidR="00067C00" w:rsidRDefault="00067C00" w:rsidP="00067C00">
      <w:pPr>
        <w:spacing w:after="0" w:line="240" w:lineRule="auto"/>
        <w:ind w:left="720" w:hanging="720"/>
        <w:jc w:val="both"/>
        <w:rPr>
          <w:rFonts w:ascii="Times New Roman" w:hAnsi="Times New Roman" w:cs="Times New Roman"/>
          <w:sz w:val="24"/>
          <w:szCs w:val="24"/>
          <w:lang w:val="id-ID"/>
        </w:rPr>
      </w:pPr>
      <w:r w:rsidRPr="005375C2">
        <w:rPr>
          <w:rFonts w:ascii="Times New Roman" w:hAnsi="Times New Roman" w:cs="Times New Roman"/>
          <w:sz w:val="24"/>
          <w:szCs w:val="24"/>
          <w:lang w:val="id-ID"/>
        </w:rPr>
        <w:t>M. Khoidin, 20</w:t>
      </w:r>
      <w:r w:rsidR="00172C66">
        <w:rPr>
          <w:rFonts w:ascii="Times New Roman" w:hAnsi="Times New Roman" w:cs="Times New Roman"/>
          <w:sz w:val="24"/>
          <w:szCs w:val="24"/>
        </w:rPr>
        <w:t>0</w:t>
      </w:r>
      <w:r w:rsidRPr="005375C2">
        <w:rPr>
          <w:rFonts w:ascii="Times New Roman" w:hAnsi="Times New Roman" w:cs="Times New Roman"/>
          <w:sz w:val="24"/>
          <w:szCs w:val="24"/>
          <w:lang w:val="id-ID"/>
        </w:rPr>
        <w:t xml:space="preserve">7,  </w:t>
      </w:r>
      <w:r w:rsidRPr="005375C2">
        <w:rPr>
          <w:rFonts w:ascii="Times New Roman" w:hAnsi="Times New Roman" w:cs="Times New Roman"/>
          <w:i/>
          <w:iCs/>
          <w:sz w:val="24"/>
          <w:szCs w:val="24"/>
          <w:lang w:val="id-ID"/>
        </w:rPr>
        <w:t>Hukum Jaminan (Hak-Hak Jaminan, Hak Tanggungan, dan Eksekusi Hak Tanggungan</w:t>
      </w:r>
      <w:r w:rsidRPr="005375C2">
        <w:rPr>
          <w:rFonts w:ascii="Times New Roman" w:hAnsi="Times New Roman" w:cs="Times New Roman"/>
          <w:sz w:val="24"/>
          <w:szCs w:val="24"/>
          <w:lang w:val="id-ID"/>
        </w:rPr>
        <w:t xml:space="preserve">), Surabaya: Laksbang Justitia Surabaya, hlm. 6. </w:t>
      </w:r>
    </w:p>
    <w:p w14:paraId="72A0490F" w14:textId="77777777" w:rsidR="00067C00" w:rsidRDefault="00067C00" w:rsidP="00067C00">
      <w:pPr>
        <w:spacing w:after="0" w:line="240" w:lineRule="auto"/>
        <w:ind w:left="720" w:hanging="720"/>
        <w:jc w:val="both"/>
        <w:rPr>
          <w:rFonts w:ascii="Times New Roman" w:hAnsi="Times New Roman" w:cs="Times New Roman"/>
          <w:sz w:val="24"/>
          <w:szCs w:val="24"/>
          <w:lang w:val="id-ID"/>
        </w:rPr>
      </w:pPr>
    </w:p>
    <w:p w14:paraId="0A1FB7FE" w14:textId="77777777" w:rsidR="00067C00" w:rsidRPr="00BB0438" w:rsidRDefault="00067C00" w:rsidP="00067C00">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softHyphen/>
      </w:r>
      <w:r>
        <w:rPr>
          <w:rFonts w:ascii="Times New Roman" w:hAnsi="Times New Roman" w:cs="Times New Roman"/>
          <w:color w:val="000000" w:themeColor="text1"/>
          <w:sz w:val="24"/>
          <w:szCs w:val="24"/>
          <w:lang w:val="id-ID"/>
        </w:rPr>
        <w:softHyphen/>
      </w:r>
      <w:r>
        <w:rPr>
          <w:rFonts w:ascii="Times New Roman" w:hAnsi="Times New Roman" w:cs="Times New Roman"/>
          <w:color w:val="000000" w:themeColor="text1"/>
          <w:sz w:val="24"/>
          <w:szCs w:val="24"/>
          <w:lang w:val="id-ID"/>
        </w:rPr>
        <w:softHyphen/>
      </w:r>
      <w:r>
        <w:rPr>
          <w:rFonts w:ascii="Times New Roman" w:hAnsi="Times New Roman" w:cs="Times New Roman"/>
          <w:color w:val="000000" w:themeColor="text1"/>
          <w:sz w:val="24"/>
          <w:szCs w:val="24"/>
          <w:lang w:val="id-ID"/>
        </w:rPr>
        <w:softHyphen/>
      </w:r>
      <w:r>
        <w:rPr>
          <w:rFonts w:ascii="Times New Roman" w:hAnsi="Times New Roman" w:cs="Times New Roman"/>
          <w:color w:val="000000" w:themeColor="text1"/>
          <w:sz w:val="24"/>
          <w:szCs w:val="24"/>
        </w:rPr>
        <w:t>__________</w:t>
      </w:r>
      <w:r w:rsidRPr="00BB0438">
        <w:rPr>
          <w:rFonts w:ascii="Times New Roman" w:hAnsi="Times New Roman" w:cs="Times New Roman"/>
          <w:color w:val="000000" w:themeColor="text1"/>
          <w:sz w:val="24"/>
          <w:szCs w:val="24"/>
        </w:rPr>
        <w:t xml:space="preserve">, 2005, </w:t>
      </w:r>
      <w:r w:rsidRPr="00BB0438">
        <w:rPr>
          <w:rFonts w:ascii="Times New Roman" w:hAnsi="Times New Roman" w:cs="Times New Roman"/>
          <w:i/>
          <w:iCs/>
          <w:color w:val="000000" w:themeColor="text1"/>
          <w:sz w:val="24"/>
          <w:szCs w:val="24"/>
        </w:rPr>
        <w:t>Problematika Eksekusi Hak Tanggungan</w:t>
      </w:r>
      <w:r w:rsidRPr="00BB0438">
        <w:rPr>
          <w:rFonts w:ascii="Times New Roman" w:hAnsi="Times New Roman" w:cs="Times New Roman"/>
          <w:i/>
          <w:iCs/>
          <w:color w:val="000000" w:themeColor="text1"/>
          <w:sz w:val="24"/>
          <w:szCs w:val="24"/>
          <w:lang w:val="id-ID"/>
        </w:rPr>
        <w:t>,</w:t>
      </w:r>
      <w:r w:rsidRPr="00BB0438">
        <w:rPr>
          <w:rFonts w:ascii="Times New Roman" w:hAnsi="Times New Roman" w:cs="Times New Roman"/>
          <w:color w:val="000000" w:themeColor="text1"/>
          <w:sz w:val="24"/>
          <w:szCs w:val="24"/>
        </w:rPr>
        <w:t xml:space="preserve"> Yogyakarta: LaksBang,</w:t>
      </w:r>
      <w:r>
        <w:rPr>
          <w:rFonts w:ascii="Times New Roman" w:hAnsi="Times New Roman" w:cs="Times New Roman"/>
          <w:color w:val="000000" w:themeColor="text1"/>
          <w:sz w:val="24"/>
          <w:szCs w:val="24"/>
        </w:rPr>
        <w:t xml:space="preserve"> </w:t>
      </w:r>
      <w:r w:rsidRPr="00BB0438">
        <w:rPr>
          <w:rFonts w:ascii="Times New Roman" w:hAnsi="Times New Roman" w:cs="Times New Roman"/>
          <w:color w:val="000000" w:themeColor="text1"/>
          <w:sz w:val="24"/>
          <w:szCs w:val="24"/>
          <w:lang w:val="id-ID"/>
        </w:rPr>
        <w:t>hlm</w:t>
      </w:r>
      <w:r w:rsidRPr="00BB0438">
        <w:rPr>
          <w:rFonts w:ascii="Times New Roman" w:hAnsi="Times New Roman" w:cs="Times New Roman"/>
          <w:color w:val="000000" w:themeColor="text1"/>
          <w:sz w:val="24"/>
          <w:szCs w:val="24"/>
        </w:rPr>
        <w:t xml:space="preserve">. </w:t>
      </w:r>
      <w:r w:rsidRPr="00BB0438">
        <w:rPr>
          <w:rFonts w:ascii="Times New Roman" w:hAnsi="Times New Roman" w:cs="Times New Roman"/>
          <w:color w:val="000000" w:themeColor="text1"/>
          <w:sz w:val="24"/>
          <w:szCs w:val="24"/>
          <w:lang w:val="id-ID"/>
        </w:rPr>
        <w:t>122.</w:t>
      </w:r>
    </w:p>
    <w:p w14:paraId="7DE24258" w14:textId="77777777" w:rsidR="00067C00" w:rsidRPr="005375C2" w:rsidRDefault="00067C00" w:rsidP="00067C00">
      <w:pPr>
        <w:spacing w:after="0" w:line="240" w:lineRule="auto"/>
        <w:ind w:left="720" w:hanging="720"/>
        <w:jc w:val="both"/>
        <w:rPr>
          <w:rFonts w:ascii="Times New Roman" w:hAnsi="Times New Roman" w:cs="Times New Roman"/>
          <w:b/>
          <w:color w:val="000000" w:themeColor="text1"/>
          <w:sz w:val="24"/>
          <w:szCs w:val="24"/>
        </w:rPr>
      </w:pPr>
    </w:p>
    <w:p w14:paraId="733F6C86" w14:textId="77777777" w:rsidR="00067C00" w:rsidRPr="005375C2" w:rsidRDefault="00067C00" w:rsidP="00067C00">
      <w:pPr>
        <w:spacing w:after="0" w:line="360" w:lineRule="auto"/>
        <w:jc w:val="both"/>
        <w:rPr>
          <w:rFonts w:ascii="Times New Roman" w:hAnsi="Times New Roman" w:cs="Times New Roman"/>
          <w:b/>
          <w:color w:val="000000" w:themeColor="text1"/>
          <w:sz w:val="24"/>
          <w:szCs w:val="24"/>
        </w:rPr>
      </w:pPr>
      <w:r w:rsidRPr="005375C2">
        <w:rPr>
          <w:rFonts w:ascii="Times New Roman" w:hAnsi="Times New Roman" w:cs="Times New Roman"/>
          <w:b/>
          <w:color w:val="000000" w:themeColor="text1"/>
          <w:sz w:val="24"/>
          <w:szCs w:val="24"/>
        </w:rPr>
        <w:t xml:space="preserve">Jurnal </w:t>
      </w:r>
    </w:p>
    <w:p w14:paraId="63333EE6" w14:textId="77777777" w:rsidR="00067C00" w:rsidRPr="005375C2" w:rsidRDefault="00067C00" w:rsidP="00067C00">
      <w:pPr>
        <w:spacing w:after="0" w:line="240" w:lineRule="auto"/>
        <w:ind w:left="720" w:hanging="720"/>
        <w:jc w:val="both"/>
        <w:rPr>
          <w:rFonts w:ascii="Times New Roman" w:hAnsi="Times New Roman" w:cs="Times New Roman"/>
          <w:sz w:val="24"/>
          <w:szCs w:val="24"/>
        </w:rPr>
      </w:pPr>
      <w:r w:rsidRPr="005375C2">
        <w:rPr>
          <w:rFonts w:ascii="Times New Roman" w:hAnsi="Times New Roman" w:cs="Times New Roman"/>
          <w:sz w:val="24"/>
          <w:szCs w:val="24"/>
        </w:rPr>
        <w:t xml:space="preserve">Adrian Gunawan, Joni Emirzon dan Muhammad Syaifuddin, 2020, “Kerja Sama PT Pertamina EP Dengan PT Petro Muba Dalam Pengusahan Sumur Tua Minyak Bumi Di Lapangan Babat Dan Kukui Desa Sungai Angit”, </w:t>
      </w:r>
      <w:r w:rsidRPr="005375C2">
        <w:rPr>
          <w:rFonts w:ascii="Times New Roman" w:hAnsi="Times New Roman" w:cs="Times New Roman"/>
          <w:i/>
          <w:iCs/>
          <w:sz w:val="24"/>
          <w:szCs w:val="24"/>
        </w:rPr>
        <w:t>Jurnal Ilmiah Ilmu Hukum Lex LATA</w:t>
      </w:r>
      <w:r w:rsidRPr="005375C2">
        <w:rPr>
          <w:rFonts w:ascii="Times New Roman" w:hAnsi="Times New Roman" w:cs="Times New Roman"/>
          <w:sz w:val="24"/>
          <w:szCs w:val="24"/>
        </w:rPr>
        <w:t>, Vol. 2, No. 3, November, Palembang: Fakultas Hukum Universitas Sriwijaya, hlm. 740.</w:t>
      </w:r>
    </w:p>
    <w:p w14:paraId="4000DEE3" w14:textId="77777777" w:rsidR="00067C00" w:rsidRPr="005375C2" w:rsidRDefault="00067C00" w:rsidP="00067C00">
      <w:pPr>
        <w:spacing w:after="0" w:line="240" w:lineRule="auto"/>
        <w:ind w:left="720" w:hanging="720"/>
        <w:jc w:val="both"/>
        <w:rPr>
          <w:rFonts w:ascii="Times New Roman" w:hAnsi="Times New Roman" w:cs="Times New Roman"/>
          <w:b/>
          <w:color w:val="000000" w:themeColor="text1"/>
          <w:sz w:val="24"/>
          <w:szCs w:val="24"/>
        </w:rPr>
      </w:pPr>
      <w:r w:rsidRPr="005375C2">
        <w:rPr>
          <w:rFonts w:ascii="Times New Roman" w:hAnsi="Times New Roman" w:cs="Times New Roman"/>
          <w:sz w:val="24"/>
          <w:szCs w:val="24"/>
        </w:rPr>
        <w:t xml:space="preserve"> </w:t>
      </w:r>
    </w:p>
    <w:p w14:paraId="7C73826D" w14:textId="77777777" w:rsidR="00067C00" w:rsidRPr="005375C2" w:rsidRDefault="00067C00" w:rsidP="00067C00">
      <w:pPr>
        <w:spacing w:after="0" w:line="240" w:lineRule="auto"/>
        <w:ind w:left="720" w:hanging="720"/>
        <w:jc w:val="both"/>
        <w:rPr>
          <w:rFonts w:ascii="Times New Roman" w:hAnsi="Times New Roman" w:cs="Times New Roman"/>
          <w:sz w:val="24"/>
          <w:szCs w:val="24"/>
          <w:lang w:val="id-ID"/>
        </w:rPr>
      </w:pPr>
      <w:r w:rsidRPr="005375C2">
        <w:rPr>
          <w:rFonts w:ascii="Times New Roman" w:hAnsi="Times New Roman" w:cs="Times New Roman"/>
          <w:sz w:val="24"/>
          <w:szCs w:val="24"/>
          <w:lang w:val="id-ID"/>
        </w:rPr>
        <w:t xml:space="preserve">Agus Susila, 2018, “Formulasi Hukum (Langkah-Langkah Mengatasi Problematika Eksekusi Hak Tanggungan Dalam Penyelesaian Kredit Macet)”, </w:t>
      </w:r>
      <w:r w:rsidRPr="005375C2">
        <w:rPr>
          <w:rFonts w:ascii="Times New Roman" w:hAnsi="Times New Roman" w:cs="Times New Roman"/>
          <w:i/>
          <w:iCs/>
          <w:sz w:val="24"/>
          <w:szCs w:val="24"/>
          <w:lang w:val="id-ID"/>
        </w:rPr>
        <w:t>Jurnal Masalah-Masalah Hukum</w:t>
      </w:r>
      <w:r w:rsidRPr="005375C2">
        <w:rPr>
          <w:rFonts w:ascii="Times New Roman" w:hAnsi="Times New Roman" w:cs="Times New Roman"/>
          <w:sz w:val="24"/>
          <w:szCs w:val="24"/>
          <w:lang w:val="id-ID"/>
        </w:rPr>
        <w:t>, Vol. 46, No. 1, Semarang: Fakultas Hukum Universitas Diponegoro, hlm. 41.</w:t>
      </w:r>
    </w:p>
    <w:p w14:paraId="765F993D" w14:textId="77777777" w:rsidR="00067C00" w:rsidRPr="005375C2" w:rsidRDefault="00067C00" w:rsidP="00067C00">
      <w:pPr>
        <w:spacing w:after="0" w:line="240" w:lineRule="auto"/>
        <w:ind w:left="720" w:hanging="720"/>
        <w:jc w:val="both"/>
        <w:rPr>
          <w:rFonts w:ascii="Times New Roman" w:hAnsi="Times New Roman" w:cs="Times New Roman"/>
          <w:sz w:val="24"/>
          <w:szCs w:val="24"/>
          <w:lang w:val="id-ID"/>
        </w:rPr>
      </w:pPr>
    </w:p>
    <w:p w14:paraId="4C86ACED" w14:textId="77777777" w:rsidR="00067C00" w:rsidRPr="005375C2" w:rsidRDefault="00067C00" w:rsidP="00067C00">
      <w:pPr>
        <w:spacing w:after="0" w:line="240" w:lineRule="auto"/>
        <w:ind w:left="720" w:hanging="720"/>
        <w:jc w:val="both"/>
        <w:rPr>
          <w:rFonts w:ascii="Times New Roman" w:hAnsi="Times New Roman" w:cs="Times New Roman"/>
          <w:sz w:val="24"/>
          <w:szCs w:val="24"/>
          <w:lang w:val="id-ID"/>
        </w:rPr>
      </w:pPr>
      <w:r w:rsidRPr="005375C2">
        <w:rPr>
          <w:rFonts w:ascii="Times New Roman" w:hAnsi="Times New Roman" w:cs="Times New Roman"/>
          <w:sz w:val="24"/>
          <w:szCs w:val="24"/>
          <w:lang w:val="id-ID"/>
        </w:rPr>
        <w:t xml:space="preserve">Ainon, Rahayu Marziah, Jauhari dan Iman, 2019, “Pembuktian Risalah Lelang Bagi Pemenang Eksekusi Hak Tanggungan”, </w:t>
      </w:r>
      <w:r w:rsidRPr="005375C2">
        <w:rPr>
          <w:rFonts w:ascii="Times New Roman" w:hAnsi="Times New Roman" w:cs="Times New Roman"/>
          <w:i/>
          <w:iCs/>
          <w:sz w:val="24"/>
          <w:szCs w:val="24"/>
          <w:lang w:val="id-ID"/>
        </w:rPr>
        <w:t>Jurnal IUS Kajian Hukum</w:t>
      </w:r>
      <w:r w:rsidRPr="005375C2">
        <w:rPr>
          <w:rFonts w:ascii="Times New Roman" w:hAnsi="Times New Roman" w:cs="Times New Roman"/>
          <w:sz w:val="24"/>
          <w:szCs w:val="24"/>
          <w:lang w:val="id-ID"/>
        </w:rPr>
        <w:t xml:space="preserve"> </w:t>
      </w:r>
      <w:r w:rsidRPr="005375C2">
        <w:rPr>
          <w:rFonts w:ascii="Times New Roman" w:hAnsi="Times New Roman" w:cs="Times New Roman"/>
          <w:i/>
          <w:iCs/>
          <w:sz w:val="24"/>
          <w:szCs w:val="24"/>
          <w:lang w:val="id-ID"/>
        </w:rPr>
        <w:t>dan Keadilan</w:t>
      </w:r>
      <w:r w:rsidRPr="005375C2">
        <w:rPr>
          <w:rFonts w:ascii="Times New Roman" w:hAnsi="Times New Roman" w:cs="Times New Roman"/>
          <w:sz w:val="24"/>
          <w:szCs w:val="24"/>
          <w:lang w:val="id-ID"/>
        </w:rPr>
        <w:t xml:space="preserve">, Vol. 7, No. 2, Yogyakarta: Fakultas Hukum Universitas Islam Indonesia, hlm. 225-236. </w:t>
      </w:r>
    </w:p>
    <w:p w14:paraId="65A4CBFF" w14:textId="77777777" w:rsidR="00067C00" w:rsidRPr="005375C2" w:rsidRDefault="00067C00" w:rsidP="00067C00">
      <w:pPr>
        <w:spacing w:after="0" w:line="240" w:lineRule="auto"/>
        <w:ind w:left="720" w:hanging="720"/>
        <w:jc w:val="both"/>
        <w:rPr>
          <w:rFonts w:ascii="Times New Roman" w:hAnsi="Times New Roman" w:cs="Times New Roman"/>
          <w:sz w:val="24"/>
          <w:szCs w:val="24"/>
          <w:lang w:val="id-ID"/>
        </w:rPr>
      </w:pPr>
    </w:p>
    <w:p w14:paraId="7E32F5E9" w14:textId="77777777" w:rsidR="00067C00" w:rsidRPr="005375C2" w:rsidRDefault="00067C00" w:rsidP="00067C00">
      <w:pPr>
        <w:spacing w:after="0" w:line="240" w:lineRule="auto"/>
        <w:ind w:left="720" w:hanging="720"/>
        <w:jc w:val="both"/>
        <w:rPr>
          <w:rFonts w:ascii="Times New Roman" w:hAnsi="Times New Roman" w:cs="Times New Roman"/>
          <w:sz w:val="24"/>
          <w:szCs w:val="24"/>
          <w:lang w:val="id-ID"/>
        </w:rPr>
      </w:pPr>
      <w:r w:rsidRPr="005375C2">
        <w:rPr>
          <w:rFonts w:ascii="Times New Roman" w:hAnsi="Times New Roman" w:cs="Times New Roman"/>
          <w:sz w:val="24"/>
          <w:szCs w:val="24"/>
          <w:lang w:val="id-ID"/>
        </w:rPr>
        <w:t xml:space="preserve">Ana Silviana, 2020, “Fungsi Surat Kuasa Memasang Hak Tanggungan (SKMHT) Dalam Pemberian Hak Tanggungan (Studi Perspektif Undang-Undang Nomor 04 Tahun 1996 Tentang Hak Tanggungan Beserta Benda-Benda Yang </w:t>
      </w:r>
      <w:r w:rsidRPr="005375C2">
        <w:rPr>
          <w:rFonts w:ascii="Times New Roman" w:hAnsi="Times New Roman" w:cs="Times New Roman"/>
          <w:sz w:val="24"/>
          <w:szCs w:val="24"/>
          <w:lang w:val="id-ID"/>
        </w:rPr>
        <w:lastRenderedPageBreak/>
        <w:t xml:space="preserve">Berkaitan Dengan Tanah)”, </w:t>
      </w:r>
      <w:r w:rsidRPr="005375C2">
        <w:rPr>
          <w:rFonts w:ascii="Times New Roman" w:hAnsi="Times New Roman" w:cs="Times New Roman"/>
          <w:i/>
          <w:iCs/>
          <w:sz w:val="24"/>
          <w:szCs w:val="24"/>
          <w:lang w:val="id-ID"/>
        </w:rPr>
        <w:t>Jurnal Diponegoro Private Law Review</w:t>
      </w:r>
      <w:r w:rsidRPr="005375C2">
        <w:rPr>
          <w:rFonts w:ascii="Times New Roman" w:hAnsi="Times New Roman" w:cs="Times New Roman"/>
          <w:sz w:val="24"/>
          <w:szCs w:val="24"/>
          <w:lang w:val="id-ID"/>
        </w:rPr>
        <w:t xml:space="preserve">, Vol. 7 No. 1, Semarang: Universitas Diponegoro, hlm. 28-39. </w:t>
      </w:r>
    </w:p>
    <w:p w14:paraId="0410EAA7" w14:textId="77777777" w:rsidR="00067C00" w:rsidRPr="005375C2" w:rsidRDefault="00067C00" w:rsidP="00067C00">
      <w:pPr>
        <w:spacing w:after="0" w:line="240" w:lineRule="auto"/>
        <w:ind w:left="720" w:hanging="720"/>
        <w:jc w:val="both"/>
        <w:rPr>
          <w:rFonts w:ascii="Times New Roman" w:hAnsi="Times New Roman" w:cs="Times New Roman"/>
          <w:sz w:val="24"/>
          <w:szCs w:val="24"/>
          <w:lang w:val="id-ID"/>
        </w:rPr>
      </w:pPr>
    </w:p>
    <w:p w14:paraId="1806B7A7" w14:textId="77777777" w:rsidR="00067C00" w:rsidRPr="005375C2" w:rsidRDefault="00067C00" w:rsidP="00067C00">
      <w:pPr>
        <w:spacing w:after="0" w:line="240" w:lineRule="auto"/>
        <w:ind w:left="720" w:hanging="720"/>
        <w:jc w:val="both"/>
        <w:rPr>
          <w:rFonts w:ascii="Times New Roman" w:hAnsi="Times New Roman" w:cs="Times New Roman"/>
          <w:sz w:val="24"/>
          <w:szCs w:val="24"/>
          <w:lang w:val="id-ID"/>
        </w:rPr>
      </w:pPr>
      <w:r w:rsidRPr="005375C2">
        <w:rPr>
          <w:rFonts w:ascii="Times New Roman" w:hAnsi="Times New Roman" w:cs="Times New Roman"/>
          <w:sz w:val="24"/>
          <w:szCs w:val="24"/>
          <w:lang w:val="id-ID"/>
        </w:rPr>
        <w:t xml:space="preserve">Deby, Rumate Rotinsulu, Ginting dan Josep May Hardi, 2017, “Determinan Keberhasilan Lelang Hak Tanggungan Pada KPKNL Manado Tahun 2015-2016”, </w:t>
      </w:r>
      <w:r w:rsidRPr="005375C2">
        <w:rPr>
          <w:rFonts w:ascii="Times New Roman" w:hAnsi="Times New Roman" w:cs="Times New Roman"/>
          <w:i/>
          <w:iCs/>
          <w:sz w:val="24"/>
          <w:szCs w:val="24"/>
          <w:lang w:val="id-ID"/>
        </w:rPr>
        <w:t>Jurnal Pembangunan Ekonomi dan Keuangan Daerah</w:t>
      </w:r>
      <w:r w:rsidRPr="005375C2">
        <w:rPr>
          <w:rFonts w:ascii="Times New Roman" w:hAnsi="Times New Roman" w:cs="Times New Roman"/>
          <w:sz w:val="24"/>
          <w:szCs w:val="24"/>
          <w:lang w:val="id-ID"/>
        </w:rPr>
        <w:t xml:space="preserve">, Vol. 19, No. 1, Manado: Fakultas Ekonomi Universitas Sam Ratulangi, hlm. 23-27. </w:t>
      </w:r>
    </w:p>
    <w:p w14:paraId="54C030DF" w14:textId="77777777" w:rsidR="00067C00" w:rsidRPr="005375C2" w:rsidRDefault="00067C00" w:rsidP="00067C00">
      <w:pPr>
        <w:spacing w:after="0" w:line="240" w:lineRule="auto"/>
        <w:ind w:left="720" w:hanging="720"/>
        <w:jc w:val="both"/>
        <w:rPr>
          <w:rFonts w:ascii="Times New Roman" w:hAnsi="Times New Roman" w:cs="Times New Roman"/>
          <w:sz w:val="24"/>
          <w:szCs w:val="24"/>
          <w:lang w:val="id-ID"/>
        </w:rPr>
      </w:pPr>
    </w:p>
    <w:p w14:paraId="6C1FC57C" w14:textId="77777777" w:rsidR="00067C00" w:rsidRPr="005375C2" w:rsidRDefault="00067C00" w:rsidP="00067C00">
      <w:pPr>
        <w:spacing w:after="0" w:line="240" w:lineRule="auto"/>
        <w:ind w:left="720" w:hanging="720"/>
        <w:jc w:val="both"/>
        <w:rPr>
          <w:rFonts w:ascii="Times New Roman" w:hAnsi="Times New Roman" w:cs="Times New Roman"/>
          <w:sz w:val="24"/>
          <w:szCs w:val="24"/>
        </w:rPr>
      </w:pPr>
      <w:r w:rsidRPr="005375C2">
        <w:rPr>
          <w:rFonts w:ascii="Times New Roman" w:hAnsi="Times New Roman" w:cs="Times New Roman"/>
          <w:sz w:val="24"/>
          <w:szCs w:val="24"/>
        </w:rPr>
        <w:t xml:space="preserve">Dewi Nurul Mustjari, 2016, “Rekonstruksi Lembaga Penyelesaian Sengketa Akad Pembiayaan Dengan Jaminan Hak Tanggungan Pasca Putusan Mahkamah Konstitusi Nomor 93/PUU-X/2012”, </w:t>
      </w:r>
      <w:r w:rsidRPr="005375C2">
        <w:rPr>
          <w:rFonts w:ascii="Times New Roman" w:hAnsi="Times New Roman" w:cs="Times New Roman"/>
          <w:i/>
          <w:sz w:val="24"/>
          <w:szCs w:val="24"/>
        </w:rPr>
        <w:t>Jurnal Media Hukum</w:t>
      </w:r>
      <w:r w:rsidRPr="005375C2">
        <w:rPr>
          <w:rFonts w:ascii="Times New Roman" w:hAnsi="Times New Roman" w:cs="Times New Roman"/>
          <w:sz w:val="24"/>
          <w:szCs w:val="24"/>
        </w:rPr>
        <w:t>, Vol. 23, No. 1, Juni, Jakarta: Mahkamah Konstitusi.</w:t>
      </w:r>
    </w:p>
    <w:p w14:paraId="19E80429" w14:textId="77777777" w:rsidR="00067C00" w:rsidRPr="005375C2" w:rsidRDefault="00067C00" w:rsidP="00067C00">
      <w:pPr>
        <w:spacing w:after="0" w:line="240" w:lineRule="auto"/>
        <w:ind w:left="720" w:hanging="720"/>
        <w:jc w:val="both"/>
        <w:rPr>
          <w:rFonts w:ascii="Times New Roman" w:hAnsi="Times New Roman" w:cs="Times New Roman"/>
          <w:sz w:val="24"/>
          <w:szCs w:val="24"/>
        </w:rPr>
      </w:pPr>
    </w:p>
    <w:p w14:paraId="74F451C3" w14:textId="77777777" w:rsidR="00067C00" w:rsidRDefault="00067C00" w:rsidP="00067C00">
      <w:pPr>
        <w:spacing w:after="0" w:line="240" w:lineRule="auto"/>
        <w:ind w:left="720" w:hanging="720"/>
        <w:jc w:val="both"/>
        <w:rPr>
          <w:rFonts w:ascii="Times New Roman" w:hAnsi="Times New Roman" w:cs="Times New Roman"/>
          <w:sz w:val="24"/>
          <w:szCs w:val="24"/>
          <w:lang w:val="id-ID"/>
        </w:rPr>
      </w:pPr>
      <w:r w:rsidRPr="005375C2">
        <w:rPr>
          <w:rFonts w:ascii="Times New Roman" w:hAnsi="Times New Roman" w:cs="Times New Roman"/>
          <w:sz w:val="24"/>
          <w:szCs w:val="24"/>
          <w:lang w:val="id-ID"/>
        </w:rPr>
        <w:t xml:space="preserve">Endang Sri, 2019, “Dasar Pertimbangan Penetapan Nilai Limit Obyek Lelang Eksekusi Hak Tanggungan”, </w:t>
      </w:r>
      <w:r w:rsidRPr="005375C2">
        <w:rPr>
          <w:rFonts w:ascii="Times New Roman" w:hAnsi="Times New Roman" w:cs="Times New Roman"/>
          <w:i/>
          <w:iCs/>
          <w:sz w:val="24"/>
          <w:szCs w:val="24"/>
          <w:lang w:val="id-ID"/>
        </w:rPr>
        <w:t>Jurnal Ilmiah Pendidikan Pancasila dan Kewarganegaraan</w:t>
      </w:r>
      <w:r w:rsidRPr="005375C2">
        <w:rPr>
          <w:rFonts w:ascii="Times New Roman" w:hAnsi="Times New Roman" w:cs="Times New Roman"/>
          <w:sz w:val="24"/>
          <w:szCs w:val="24"/>
          <w:lang w:val="id-ID"/>
        </w:rPr>
        <w:t xml:space="preserve">, Vol. 4, No. 2, Malang: Fakultas Hukum Universitas Negeri Malang, hlm. 310-320. </w:t>
      </w:r>
    </w:p>
    <w:p w14:paraId="5BF1A0DF" w14:textId="77777777" w:rsidR="00067C00" w:rsidRPr="005375C2" w:rsidRDefault="00067C00" w:rsidP="00067C00">
      <w:pPr>
        <w:spacing w:after="0" w:line="240" w:lineRule="auto"/>
        <w:ind w:left="720" w:hanging="720"/>
        <w:jc w:val="both"/>
        <w:rPr>
          <w:rFonts w:ascii="Times New Roman" w:hAnsi="Times New Roman" w:cs="Times New Roman"/>
          <w:sz w:val="24"/>
          <w:szCs w:val="24"/>
          <w:lang w:val="id-ID"/>
        </w:rPr>
      </w:pPr>
    </w:p>
    <w:p w14:paraId="5FB56EBD" w14:textId="620C82A4" w:rsidR="00067C00" w:rsidRDefault="00067C00" w:rsidP="00067C00">
      <w:pPr>
        <w:spacing w:after="0" w:line="240" w:lineRule="auto"/>
        <w:ind w:left="720" w:hanging="720"/>
        <w:jc w:val="both"/>
        <w:rPr>
          <w:rFonts w:ascii="Times New Roman" w:hAnsi="Times New Roman" w:cs="Times New Roman"/>
          <w:sz w:val="24"/>
          <w:szCs w:val="24"/>
          <w:lang w:val="id-ID"/>
        </w:rPr>
      </w:pPr>
      <w:r w:rsidRPr="005375C2">
        <w:rPr>
          <w:rFonts w:ascii="Times New Roman" w:hAnsi="Times New Roman" w:cs="Times New Roman"/>
          <w:sz w:val="24"/>
          <w:szCs w:val="24"/>
          <w:lang w:val="id-ID"/>
        </w:rPr>
        <w:t xml:space="preserve">Rangga, Mulyati Bimantara dan Ikhwansyah, 2019, “Penerapan Konsinyasi Terhadap Objek Yang Sudah Dijaminkan Melalui Hak Tanggungan”, </w:t>
      </w:r>
      <w:r w:rsidRPr="005375C2">
        <w:rPr>
          <w:rFonts w:ascii="Times New Roman" w:hAnsi="Times New Roman" w:cs="Times New Roman"/>
          <w:i/>
          <w:iCs/>
          <w:sz w:val="24"/>
          <w:szCs w:val="24"/>
          <w:lang w:val="id-ID"/>
        </w:rPr>
        <w:t>Jurnal IUS Kajian Hukum dan Keadilan</w:t>
      </w:r>
      <w:r w:rsidRPr="005375C2">
        <w:rPr>
          <w:rFonts w:ascii="Times New Roman" w:hAnsi="Times New Roman" w:cs="Times New Roman"/>
          <w:sz w:val="24"/>
          <w:szCs w:val="24"/>
          <w:lang w:val="id-ID"/>
        </w:rPr>
        <w:t xml:space="preserve">, Vol. 7 No. 2, Yogyakarta: Fakultas Hukum Universitas Islam Indonesia, hlm. 306-318. </w:t>
      </w:r>
    </w:p>
    <w:p w14:paraId="14FCBBA7" w14:textId="77777777" w:rsidR="00067C00" w:rsidRDefault="00067C00" w:rsidP="00067C00">
      <w:pPr>
        <w:spacing w:after="0" w:line="240" w:lineRule="auto"/>
        <w:ind w:left="720" w:hanging="720"/>
        <w:jc w:val="both"/>
        <w:rPr>
          <w:rFonts w:ascii="Times New Roman" w:hAnsi="Times New Roman" w:cs="Times New Roman"/>
          <w:sz w:val="24"/>
          <w:szCs w:val="24"/>
          <w:lang w:val="id-ID"/>
        </w:rPr>
      </w:pPr>
    </w:p>
    <w:p w14:paraId="56B9E490" w14:textId="31A331B2" w:rsidR="00067C00" w:rsidRPr="00067C00" w:rsidRDefault="00067C00" w:rsidP="00067C00">
      <w:pPr>
        <w:spacing w:after="0"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Wahyu Pratama, 2015, “Tinjauan Hukum tentang Sertipikat Hak Tanggungan Menurut Undang-Undang Nomor 4 Tahun 1996”, </w:t>
      </w:r>
      <w:r>
        <w:rPr>
          <w:rFonts w:ascii="Times New Roman" w:hAnsi="Times New Roman" w:cs="Times New Roman"/>
          <w:i/>
          <w:iCs/>
          <w:sz w:val="24"/>
          <w:szCs w:val="24"/>
        </w:rPr>
        <w:t>Jurnal Ilmu Hukum Legal Opinion</w:t>
      </w:r>
      <w:r>
        <w:rPr>
          <w:rFonts w:ascii="Times New Roman" w:hAnsi="Times New Roman" w:cs="Times New Roman"/>
          <w:sz w:val="24"/>
          <w:szCs w:val="24"/>
        </w:rPr>
        <w:t xml:space="preserve">, Vol. 3, No. 6, Palu: Fakultas Hukum Universitas Tadulako, hlm. 15. </w:t>
      </w:r>
      <w:r>
        <w:rPr>
          <w:rFonts w:ascii="Times New Roman" w:hAnsi="Times New Roman" w:cs="Times New Roman"/>
          <w:i/>
          <w:iCs/>
          <w:sz w:val="24"/>
          <w:szCs w:val="24"/>
        </w:rPr>
        <w:t xml:space="preserve"> </w:t>
      </w:r>
    </w:p>
    <w:p w14:paraId="4E663FCC" w14:textId="77777777" w:rsidR="00067C00" w:rsidRPr="005375C2" w:rsidRDefault="00067C00" w:rsidP="00067C00">
      <w:pPr>
        <w:spacing w:after="0" w:line="240" w:lineRule="auto"/>
        <w:ind w:left="720" w:hanging="720"/>
        <w:jc w:val="both"/>
        <w:rPr>
          <w:rFonts w:ascii="Times New Roman" w:hAnsi="Times New Roman" w:cs="Times New Roman"/>
          <w:sz w:val="24"/>
          <w:szCs w:val="24"/>
          <w:lang w:val="id-ID"/>
        </w:rPr>
      </w:pPr>
    </w:p>
    <w:p w14:paraId="43AA479B" w14:textId="77777777" w:rsidR="00067C00" w:rsidRPr="005375C2" w:rsidRDefault="00067C00" w:rsidP="00067C00">
      <w:pPr>
        <w:spacing w:after="0" w:line="240" w:lineRule="auto"/>
        <w:ind w:left="720" w:hanging="720"/>
        <w:jc w:val="both"/>
        <w:rPr>
          <w:rFonts w:ascii="Times New Roman" w:hAnsi="Times New Roman" w:cs="Times New Roman"/>
          <w:sz w:val="24"/>
          <w:szCs w:val="24"/>
        </w:rPr>
      </w:pPr>
      <w:r w:rsidRPr="005375C2">
        <w:rPr>
          <w:rFonts w:ascii="Times New Roman" w:hAnsi="Times New Roman" w:cs="Times New Roman"/>
          <w:sz w:val="24"/>
          <w:szCs w:val="24"/>
        </w:rPr>
        <w:t xml:space="preserve">Windy Yolandini, dan Mada Apriandi, 2020, “Kewajiban Penggunaan Bahasa Indonesia Dalam Kontrak Asing di Indonesia”, </w:t>
      </w:r>
      <w:r w:rsidRPr="005375C2">
        <w:rPr>
          <w:rFonts w:ascii="Times New Roman" w:hAnsi="Times New Roman" w:cs="Times New Roman"/>
          <w:i/>
          <w:iCs/>
          <w:sz w:val="24"/>
          <w:szCs w:val="24"/>
        </w:rPr>
        <w:t>Jurnal Ilmiah Ilmu Hukum Lex LATA</w:t>
      </w:r>
      <w:r w:rsidRPr="005375C2">
        <w:rPr>
          <w:rFonts w:ascii="Times New Roman" w:hAnsi="Times New Roman" w:cs="Times New Roman"/>
          <w:sz w:val="24"/>
          <w:szCs w:val="24"/>
        </w:rPr>
        <w:t>, Vol. 2, No. 1, Maret, Palembang: Fakultas Hukum Universitas Sriwijaya, hlm. 420.</w:t>
      </w:r>
    </w:p>
    <w:p w14:paraId="7689DE9F" w14:textId="77777777" w:rsidR="00067C00" w:rsidRDefault="00067C00" w:rsidP="00067C00">
      <w:pPr>
        <w:spacing w:after="0" w:line="240" w:lineRule="auto"/>
        <w:jc w:val="both"/>
        <w:rPr>
          <w:rFonts w:ascii="Times New Roman" w:hAnsi="Times New Roman" w:cs="Times New Roman"/>
          <w:sz w:val="24"/>
          <w:szCs w:val="24"/>
        </w:rPr>
      </w:pPr>
    </w:p>
    <w:p w14:paraId="222E6762" w14:textId="77777777" w:rsidR="00067C00" w:rsidRPr="005375C2" w:rsidRDefault="00067C00" w:rsidP="00067C00">
      <w:pPr>
        <w:spacing w:after="0" w:line="240" w:lineRule="auto"/>
        <w:jc w:val="both"/>
        <w:rPr>
          <w:rFonts w:ascii="Times New Roman" w:hAnsi="Times New Roman" w:cs="Times New Roman"/>
          <w:b/>
          <w:bCs/>
          <w:sz w:val="24"/>
          <w:szCs w:val="24"/>
        </w:rPr>
      </w:pPr>
      <w:r w:rsidRPr="005375C2">
        <w:rPr>
          <w:rFonts w:ascii="Times New Roman" w:hAnsi="Times New Roman" w:cs="Times New Roman"/>
          <w:b/>
          <w:bCs/>
          <w:sz w:val="24"/>
          <w:szCs w:val="24"/>
        </w:rPr>
        <w:t xml:space="preserve">Peraturan Perundang-Undangan </w:t>
      </w:r>
    </w:p>
    <w:p w14:paraId="6940EA8C" w14:textId="77777777" w:rsidR="00067C00" w:rsidRPr="005375C2" w:rsidRDefault="00067C00" w:rsidP="00067C00">
      <w:pPr>
        <w:spacing w:after="0" w:line="240" w:lineRule="auto"/>
        <w:jc w:val="both"/>
        <w:rPr>
          <w:rFonts w:ascii="Times New Roman" w:hAnsi="Times New Roman" w:cs="Times New Roman"/>
          <w:b/>
          <w:bCs/>
          <w:sz w:val="24"/>
          <w:szCs w:val="24"/>
        </w:rPr>
      </w:pPr>
    </w:p>
    <w:p w14:paraId="7A72F5CA" w14:textId="77777777" w:rsidR="00067C00" w:rsidRDefault="00067C00" w:rsidP="00067C00">
      <w:pPr>
        <w:spacing w:after="0" w:line="240" w:lineRule="auto"/>
        <w:ind w:left="720" w:hanging="720"/>
        <w:jc w:val="both"/>
        <w:rPr>
          <w:rFonts w:ascii="Times New Roman" w:hAnsi="Times New Roman" w:cs="Times New Roman"/>
          <w:sz w:val="24"/>
          <w:szCs w:val="24"/>
        </w:rPr>
      </w:pPr>
      <w:r w:rsidRPr="005375C2">
        <w:rPr>
          <w:rFonts w:ascii="Times New Roman" w:hAnsi="Times New Roman" w:cs="Times New Roman"/>
          <w:sz w:val="24"/>
          <w:szCs w:val="24"/>
        </w:rPr>
        <w:t>Undang-Undang Nomor 4 Tahun 1996 tentang Hak Tanggungan atas Tanah Beserta Benda-Benda yang Berkaitan dengan Tanah.</w:t>
      </w:r>
    </w:p>
    <w:p w14:paraId="274C4D08" w14:textId="77777777" w:rsidR="00067C00" w:rsidRDefault="00067C00" w:rsidP="00067C00">
      <w:pPr>
        <w:spacing w:after="0" w:line="240" w:lineRule="auto"/>
        <w:ind w:left="720" w:hanging="720"/>
        <w:jc w:val="both"/>
        <w:rPr>
          <w:rFonts w:ascii="Times New Roman" w:hAnsi="Times New Roman" w:cs="Times New Roman"/>
          <w:sz w:val="24"/>
          <w:szCs w:val="24"/>
        </w:rPr>
      </w:pPr>
    </w:p>
    <w:p w14:paraId="3533EF1E" w14:textId="77777777" w:rsidR="00067C00" w:rsidRDefault="00067C00" w:rsidP="00067C00">
      <w:pPr>
        <w:spacing w:after="0" w:line="240" w:lineRule="auto"/>
        <w:ind w:left="720" w:hanging="720"/>
        <w:jc w:val="both"/>
        <w:rPr>
          <w:rFonts w:ascii="Times New Roman" w:hAnsi="Times New Roman" w:cs="Times New Roman"/>
          <w:sz w:val="28"/>
          <w:szCs w:val="28"/>
        </w:rPr>
      </w:pPr>
      <w:r w:rsidRPr="009A7329">
        <w:rPr>
          <w:rFonts w:ascii="Times New Roman" w:hAnsi="Times New Roman" w:cs="Times New Roman"/>
          <w:sz w:val="24"/>
          <w:szCs w:val="24"/>
        </w:rPr>
        <w:t xml:space="preserve">Peraturan Menteri Keuangan Nomor 213/PMK.06/2020 Tentang Petunjuk Pelaksanaan Lelang. </w:t>
      </w:r>
    </w:p>
    <w:p w14:paraId="2469291E" w14:textId="77777777" w:rsidR="00067C00" w:rsidRPr="009A7329" w:rsidRDefault="00067C00" w:rsidP="00067C00">
      <w:pPr>
        <w:spacing w:after="0" w:line="240" w:lineRule="auto"/>
        <w:ind w:left="720" w:hanging="720"/>
        <w:jc w:val="both"/>
        <w:rPr>
          <w:rFonts w:ascii="Times New Roman" w:hAnsi="Times New Roman" w:cs="Times New Roman"/>
          <w:sz w:val="28"/>
          <w:szCs w:val="28"/>
        </w:rPr>
      </w:pPr>
    </w:p>
    <w:p w14:paraId="715B27DB" w14:textId="77777777" w:rsidR="00067C00" w:rsidRDefault="00067C00" w:rsidP="00067C00">
      <w:pPr>
        <w:spacing w:after="0" w:line="240" w:lineRule="auto"/>
        <w:ind w:left="720" w:hanging="720"/>
        <w:jc w:val="both"/>
        <w:rPr>
          <w:rFonts w:ascii="Times New Roman" w:hAnsi="Times New Roman" w:cs="Times New Roman"/>
          <w:b/>
          <w:bCs/>
          <w:sz w:val="24"/>
          <w:szCs w:val="24"/>
        </w:rPr>
      </w:pPr>
      <w:r w:rsidRPr="005375C2">
        <w:rPr>
          <w:rFonts w:ascii="Times New Roman" w:hAnsi="Times New Roman" w:cs="Times New Roman"/>
          <w:b/>
          <w:bCs/>
          <w:sz w:val="24"/>
          <w:szCs w:val="24"/>
        </w:rPr>
        <w:t xml:space="preserve">Wawancara </w:t>
      </w:r>
    </w:p>
    <w:p w14:paraId="2BBEC759" w14:textId="77777777" w:rsidR="00067C00" w:rsidRDefault="00067C00" w:rsidP="00067C00">
      <w:pPr>
        <w:spacing w:after="0" w:line="240" w:lineRule="auto"/>
        <w:ind w:left="720" w:hanging="720"/>
        <w:jc w:val="both"/>
        <w:rPr>
          <w:rFonts w:ascii="Times New Roman" w:hAnsi="Times New Roman" w:cs="Times New Roman"/>
          <w:sz w:val="24"/>
          <w:szCs w:val="24"/>
        </w:rPr>
      </w:pPr>
      <w:r w:rsidRPr="005375C2">
        <w:rPr>
          <w:rFonts w:ascii="Times New Roman" w:hAnsi="Times New Roman" w:cs="Times New Roman"/>
          <w:sz w:val="24"/>
          <w:szCs w:val="24"/>
        </w:rPr>
        <w:t>Amir Hakim Hasyim</w:t>
      </w:r>
      <w:r>
        <w:rPr>
          <w:rFonts w:ascii="Times New Roman" w:hAnsi="Times New Roman" w:cs="Times New Roman"/>
          <w:sz w:val="24"/>
          <w:szCs w:val="24"/>
        </w:rPr>
        <w:t>, 2021,</w:t>
      </w:r>
      <w:r w:rsidRPr="005375C2">
        <w:rPr>
          <w:rFonts w:ascii="Times New Roman" w:hAnsi="Times New Roman" w:cs="Times New Roman"/>
          <w:sz w:val="24"/>
          <w:szCs w:val="24"/>
        </w:rPr>
        <w:t xml:space="preserve"> </w:t>
      </w:r>
      <w:r w:rsidRPr="005375C2">
        <w:rPr>
          <w:rFonts w:ascii="Times New Roman" w:hAnsi="Times New Roman" w:cs="Times New Roman"/>
          <w:i/>
          <w:iCs/>
          <w:sz w:val="24"/>
          <w:szCs w:val="24"/>
        </w:rPr>
        <w:t>Transkripsi Hasil Wawancara</w:t>
      </w:r>
      <w:r w:rsidRPr="005375C2">
        <w:rPr>
          <w:rFonts w:ascii="Times New Roman" w:hAnsi="Times New Roman" w:cs="Times New Roman"/>
          <w:sz w:val="24"/>
          <w:szCs w:val="24"/>
        </w:rPr>
        <w:t>, Notaris/PPAT pada Kantor Notaris/PPAT Amir Hakim Hasyim, SH, Mkn, Kantor Notaris/PPAT Amir Hakim Hasyim, SH, Mkn, Palembang.</w:t>
      </w:r>
    </w:p>
    <w:p w14:paraId="50F25CD3" w14:textId="77777777" w:rsidR="00067C00" w:rsidRDefault="00067C00" w:rsidP="00067C00">
      <w:pPr>
        <w:spacing w:after="0" w:line="240" w:lineRule="auto"/>
        <w:ind w:left="720" w:hanging="720"/>
        <w:jc w:val="both"/>
        <w:rPr>
          <w:rFonts w:ascii="Times New Roman" w:hAnsi="Times New Roman" w:cs="Times New Roman"/>
          <w:sz w:val="24"/>
          <w:szCs w:val="24"/>
        </w:rPr>
      </w:pPr>
    </w:p>
    <w:p w14:paraId="7CDFED08" w14:textId="77777777" w:rsidR="00067C00" w:rsidRDefault="00067C00" w:rsidP="00067C00">
      <w:pPr>
        <w:spacing w:after="0" w:line="240" w:lineRule="auto"/>
        <w:ind w:left="720" w:hanging="720"/>
        <w:jc w:val="both"/>
        <w:rPr>
          <w:rFonts w:ascii="Times New Roman" w:hAnsi="Times New Roman" w:cs="Times New Roman"/>
          <w:sz w:val="24"/>
          <w:szCs w:val="24"/>
        </w:rPr>
      </w:pPr>
      <w:r w:rsidRPr="005375C2">
        <w:rPr>
          <w:rFonts w:ascii="Times New Roman" w:hAnsi="Times New Roman" w:cs="Times New Roman"/>
          <w:sz w:val="24"/>
          <w:szCs w:val="24"/>
        </w:rPr>
        <w:t>Erwin Cahyono</w:t>
      </w:r>
      <w:r>
        <w:rPr>
          <w:rFonts w:ascii="Times New Roman" w:hAnsi="Times New Roman" w:cs="Times New Roman"/>
          <w:sz w:val="24"/>
          <w:szCs w:val="24"/>
        </w:rPr>
        <w:t xml:space="preserve">, 2021, </w:t>
      </w:r>
      <w:r w:rsidRPr="005375C2">
        <w:rPr>
          <w:rFonts w:ascii="Times New Roman" w:hAnsi="Times New Roman" w:cs="Times New Roman"/>
          <w:i/>
          <w:iCs/>
          <w:sz w:val="24"/>
          <w:szCs w:val="24"/>
        </w:rPr>
        <w:t>Transkripsi Hasil Wawancara</w:t>
      </w:r>
      <w:r w:rsidRPr="005375C2">
        <w:rPr>
          <w:rFonts w:ascii="Times New Roman" w:hAnsi="Times New Roman" w:cs="Times New Roman"/>
          <w:sz w:val="24"/>
          <w:szCs w:val="24"/>
        </w:rPr>
        <w:t>, Kepala Seksi Pelayanan Lelang Kantor Pelayanan Kekayaan Negara dan Lelang Palembang, Kantor Pelayanan Kekayaan Negara dan Lelang Palembang, Palembang.</w:t>
      </w:r>
    </w:p>
    <w:p w14:paraId="359538B4" w14:textId="77777777" w:rsidR="00067C00" w:rsidRDefault="00067C00" w:rsidP="00067C00">
      <w:pPr>
        <w:spacing w:after="0" w:line="240" w:lineRule="auto"/>
        <w:ind w:left="720" w:hanging="720"/>
        <w:jc w:val="both"/>
        <w:rPr>
          <w:rFonts w:ascii="Times New Roman" w:hAnsi="Times New Roman" w:cs="Times New Roman"/>
          <w:sz w:val="24"/>
          <w:szCs w:val="24"/>
        </w:rPr>
      </w:pPr>
      <w:r w:rsidRPr="005375C2">
        <w:rPr>
          <w:rFonts w:ascii="Times New Roman" w:hAnsi="Times New Roman" w:cs="Times New Roman"/>
          <w:sz w:val="24"/>
          <w:szCs w:val="24"/>
        </w:rPr>
        <w:t>Fero Ferdian</w:t>
      </w:r>
      <w:r>
        <w:rPr>
          <w:rFonts w:ascii="Times New Roman" w:hAnsi="Times New Roman" w:cs="Times New Roman"/>
          <w:sz w:val="24"/>
          <w:szCs w:val="24"/>
        </w:rPr>
        <w:t xml:space="preserve">, 2021, </w:t>
      </w:r>
      <w:r w:rsidRPr="005375C2">
        <w:rPr>
          <w:rFonts w:ascii="Times New Roman" w:hAnsi="Times New Roman" w:cs="Times New Roman"/>
          <w:i/>
          <w:iCs/>
          <w:sz w:val="24"/>
          <w:szCs w:val="24"/>
        </w:rPr>
        <w:t>Transkripsi Hasil Wawancara</w:t>
      </w:r>
      <w:r w:rsidRPr="005375C2">
        <w:rPr>
          <w:rFonts w:ascii="Times New Roman" w:hAnsi="Times New Roman" w:cs="Times New Roman"/>
          <w:sz w:val="24"/>
          <w:szCs w:val="24"/>
        </w:rPr>
        <w:t xml:space="preserve">, </w:t>
      </w:r>
      <w:r w:rsidRPr="005375C2">
        <w:rPr>
          <w:rFonts w:ascii="Times New Roman" w:hAnsi="Times New Roman" w:cs="Times New Roman"/>
          <w:i/>
          <w:sz w:val="24"/>
          <w:szCs w:val="24"/>
        </w:rPr>
        <w:t>Area Collection Manager</w:t>
      </w:r>
      <w:r w:rsidRPr="005375C2">
        <w:rPr>
          <w:rFonts w:ascii="Times New Roman" w:hAnsi="Times New Roman" w:cs="Times New Roman"/>
          <w:sz w:val="24"/>
          <w:szCs w:val="24"/>
        </w:rPr>
        <w:t xml:space="preserve"> pada PT Bank BTPN Tbk Cabang Palembang, PT Bank BTPN Tbk Cabang Palembang, Palembang.</w:t>
      </w:r>
    </w:p>
    <w:p w14:paraId="38AD2157" w14:textId="77777777" w:rsidR="00067C00" w:rsidRDefault="00067C00" w:rsidP="00067C00">
      <w:pPr>
        <w:spacing w:after="0" w:line="240" w:lineRule="auto"/>
        <w:ind w:left="720" w:hanging="720"/>
        <w:jc w:val="both"/>
        <w:rPr>
          <w:rFonts w:ascii="Times New Roman" w:hAnsi="Times New Roman" w:cs="Times New Roman"/>
          <w:sz w:val="24"/>
          <w:szCs w:val="24"/>
        </w:rPr>
      </w:pPr>
    </w:p>
    <w:p w14:paraId="64E4D92D" w14:textId="77777777" w:rsidR="00067C00" w:rsidRDefault="00067C00" w:rsidP="00067C00">
      <w:pPr>
        <w:spacing w:after="0" w:line="240" w:lineRule="auto"/>
        <w:ind w:left="720" w:hanging="720"/>
        <w:jc w:val="both"/>
        <w:rPr>
          <w:rFonts w:ascii="Times New Roman" w:hAnsi="Times New Roman" w:cs="Times New Roman"/>
          <w:sz w:val="24"/>
          <w:szCs w:val="24"/>
        </w:rPr>
      </w:pPr>
      <w:r w:rsidRPr="005375C2">
        <w:rPr>
          <w:rFonts w:ascii="Times New Roman" w:hAnsi="Times New Roman" w:cs="Times New Roman"/>
          <w:sz w:val="24"/>
          <w:szCs w:val="24"/>
        </w:rPr>
        <w:t>Juma Indr</w:t>
      </w:r>
      <w:r>
        <w:rPr>
          <w:rFonts w:ascii="Times New Roman" w:hAnsi="Times New Roman" w:cs="Times New Roman"/>
          <w:sz w:val="24"/>
          <w:szCs w:val="24"/>
        </w:rPr>
        <w:t xml:space="preserve">a, 2021, </w:t>
      </w:r>
      <w:r w:rsidRPr="005375C2">
        <w:rPr>
          <w:rFonts w:ascii="Times New Roman" w:hAnsi="Times New Roman" w:cs="Times New Roman"/>
          <w:i/>
          <w:iCs/>
          <w:sz w:val="24"/>
          <w:szCs w:val="24"/>
        </w:rPr>
        <w:t>Transkripsi Hasil Wawancara</w:t>
      </w:r>
      <w:r w:rsidRPr="005375C2">
        <w:rPr>
          <w:rFonts w:ascii="Times New Roman" w:hAnsi="Times New Roman" w:cs="Times New Roman"/>
          <w:sz w:val="24"/>
          <w:szCs w:val="24"/>
        </w:rPr>
        <w:t>, Wakil Pemimpin Wilayah Operasional pada PT Bank Negara Indonesia (Persero) Tbk Kantor Wilayah Palembang, PT Bank Negara Indonesia (Persero) Tbk Kantor Wilayah 03, Palembang.</w:t>
      </w:r>
    </w:p>
    <w:p w14:paraId="3A6C73A2" w14:textId="77777777" w:rsidR="00067C00" w:rsidRDefault="00067C00" w:rsidP="00067C00">
      <w:pPr>
        <w:spacing w:after="0" w:line="240" w:lineRule="auto"/>
        <w:ind w:left="720" w:hanging="720"/>
        <w:jc w:val="both"/>
        <w:rPr>
          <w:rFonts w:ascii="Times New Roman" w:hAnsi="Times New Roman" w:cs="Times New Roman"/>
          <w:sz w:val="24"/>
          <w:szCs w:val="24"/>
        </w:rPr>
      </w:pPr>
    </w:p>
    <w:p w14:paraId="6D9CD0FC" w14:textId="77777777" w:rsidR="00067C00" w:rsidRDefault="00067C00" w:rsidP="00067C00">
      <w:pPr>
        <w:spacing w:after="0" w:line="240" w:lineRule="auto"/>
        <w:ind w:left="720" w:hanging="720"/>
        <w:jc w:val="both"/>
        <w:rPr>
          <w:rFonts w:ascii="Times New Roman" w:hAnsi="Times New Roman" w:cs="Times New Roman"/>
          <w:sz w:val="24"/>
          <w:szCs w:val="24"/>
        </w:rPr>
      </w:pPr>
      <w:r w:rsidRPr="005375C2">
        <w:rPr>
          <w:rFonts w:ascii="Times New Roman" w:hAnsi="Times New Roman" w:cs="Times New Roman"/>
          <w:sz w:val="24"/>
          <w:szCs w:val="24"/>
        </w:rPr>
        <w:t>K. Rahmat Hidayat</w:t>
      </w:r>
      <w:r>
        <w:rPr>
          <w:rFonts w:ascii="Times New Roman" w:hAnsi="Times New Roman" w:cs="Times New Roman"/>
          <w:sz w:val="24"/>
          <w:szCs w:val="24"/>
        </w:rPr>
        <w:t xml:space="preserve">, 2021, </w:t>
      </w:r>
      <w:r w:rsidRPr="00D058AC">
        <w:rPr>
          <w:rFonts w:ascii="Times New Roman" w:hAnsi="Times New Roman" w:cs="Times New Roman"/>
          <w:i/>
          <w:iCs/>
          <w:sz w:val="24"/>
          <w:szCs w:val="24"/>
        </w:rPr>
        <w:t>Transkripsi Hasil Wawancara</w:t>
      </w:r>
      <w:r w:rsidRPr="005375C2">
        <w:rPr>
          <w:rFonts w:ascii="Times New Roman" w:hAnsi="Times New Roman" w:cs="Times New Roman"/>
          <w:sz w:val="24"/>
          <w:szCs w:val="24"/>
        </w:rPr>
        <w:t xml:space="preserve">, </w:t>
      </w:r>
      <w:r w:rsidRPr="005375C2">
        <w:rPr>
          <w:rFonts w:ascii="Times New Roman" w:hAnsi="Times New Roman" w:cs="Times New Roman"/>
          <w:i/>
          <w:sz w:val="24"/>
          <w:szCs w:val="24"/>
        </w:rPr>
        <w:t>Micro Area Manager</w:t>
      </w:r>
      <w:r w:rsidRPr="005375C2">
        <w:rPr>
          <w:rFonts w:ascii="Times New Roman" w:hAnsi="Times New Roman" w:cs="Times New Roman"/>
          <w:sz w:val="24"/>
          <w:szCs w:val="24"/>
        </w:rPr>
        <w:t xml:space="preserve"> pada PT Bank Sahabat Sampoerna Cabang Palembang, PT Bank Sahabat Sampoerna Cabang Palembang, Palembang.</w:t>
      </w:r>
    </w:p>
    <w:p w14:paraId="340A4A29" w14:textId="77777777" w:rsidR="00067C00" w:rsidRPr="005375C2" w:rsidRDefault="00067C00" w:rsidP="00067C00">
      <w:pPr>
        <w:spacing w:after="0" w:line="240" w:lineRule="auto"/>
        <w:ind w:left="720" w:hanging="720"/>
        <w:jc w:val="both"/>
        <w:rPr>
          <w:rFonts w:ascii="Times New Roman" w:hAnsi="Times New Roman" w:cs="Times New Roman"/>
          <w:b/>
          <w:bCs/>
          <w:sz w:val="32"/>
          <w:szCs w:val="32"/>
        </w:rPr>
      </w:pPr>
    </w:p>
    <w:p w14:paraId="09CBCF0E" w14:textId="77777777" w:rsidR="00067C00" w:rsidRDefault="00067C00" w:rsidP="00067C00">
      <w:pPr>
        <w:spacing w:after="0" w:line="240" w:lineRule="auto"/>
        <w:ind w:left="720" w:hanging="720"/>
        <w:jc w:val="both"/>
        <w:rPr>
          <w:rFonts w:ascii="Times New Roman" w:hAnsi="Times New Roman" w:cs="Times New Roman"/>
          <w:sz w:val="24"/>
          <w:szCs w:val="24"/>
        </w:rPr>
      </w:pPr>
      <w:r w:rsidRPr="005375C2">
        <w:rPr>
          <w:rFonts w:ascii="Times New Roman" w:hAnsi="Times New Roman" w:cs="Times New Roman"/>
          <w:sz w:val="24"/>
          <w:szCs w:val="24"/>
        </w:rPr>
        <w:t>Leanni Bharline</w:t>
      </w:r>
      <w:r>
        <w:rPr>
          <w:rFonts w:ascii="Times New Roman" w:hAnsi="Times New Roman" w:cs="Times New Roman"/>
          <w:sz w:val="24"/>
          <w:szCs w:val="24"/>
        </w:rPr>
        <w:t xml:space="preserve">, 2021, </w:t>
      </w:r>
      <w:r w:rsidRPr="005375C2">
        <w:rPr>
          <w:rFonts w:ascii="Times New Roman" w:hAnsi="Times New Roman" w:cs="Times New Roman"/>
          <w:i/>
          <w:iCs/>
          <w:sz w:val="24"/>
          <w:szCs w:val="24"/>
        </w:rPr>
        <w:t>Transkripsi Hasil Wawancar</w:t>
      </w:r>
      <w:r>
        <w:rPr>
          <w:rFonts w:ascii="Times New Roman" w:hAnsi="Times New Roman" w:cs="Times New Roman"/>
          <w:i/>
          <w:iCs/>
          <w:sz w:val="24"/>
          <w:szCs w:val="24"/>
        </w:rPr>
        <w:t>a</w:t>
      </w:r>
      <w:r w:rsidRPr="005375C2">
        <w:rPr>
          <w:rFonts w:ascii="Times New Roman" w:hAnsi="Times New Roman" w:cs="Times New Roman"/>
          <w:sz w:val="24"/>
          <w:szCs w:val="24"/>
        </w:rPr>
        <w:t>, Notaris/PPAT pada Kantor Notaris/PPAT Leanni Bharline, SH. SpN, Kantor Notaris/PPAT Leanni Bharline, SH. SpN, Palembang.</w:t>
      </w:r>
    </w:p>
    <w:p w14:paraId="6AD2FC7D" w14:textId="77777777" w:rsidR="00067C00" w:rsidRPr="005375C2" w:rsidRDefault="00067C00" w:rsidP="00067C00">
      <w:pPr>
        <w:spacing w:after="0" w:line="240" w:lineRule="auto"/>
        <w:ind w:left="720" w:hanging="720"/>
        <w:jc w:val="both"/>
        <w:rPr>
          <w:rFonts w:ascii="Times New Roman" w:hAnsi="Times New Roman" w:cs="Times New Roman"/>
          <w:b/>
          <w:bCs/>
          <w:sz w:val="32"/>
          <w:szCs w:val="32"/>
        </w:rPr>
      </w:pPr>
      <w:r>
        <w:rPr>
          <w:rFonts w:ascii="Times New Roman" w:hAnsi="Times New Roman" w:cs="Times New Roman"/>
          <w:b/>
          <w:bCs/>
          <w:sz w:val="32"/>
          <w:szCs w:val="32"/>
        </w:rPr>
        <w:t xml:space="preserve"> </w:t>
      </w:r>
    </w:p>
    <w:p w14:paraId="3B2D2E4A" w14:textId="77777777" w:rsidR="00067C00" w:rsidRDefault="00067C00" w:rsidP="00067C00">
      <w:pPr>
        <w:spacing w:after="0" w:line="240" w:lineRule="auto"/>
        <w:ind w:left="720" w:hanging="720"/>
        <w:jc w:val="both"/>
        <w:rPr>
          <w:rFonts w:ascii="Times New Roman" w:hAnsi="Times New Roman" w:cs="Times New Roman"/>
          <w:sz w:val="24"/>
          <w:szCs w:val="24"/>
        </w:rPr>
      </w:pPr>
      <w:r w:rsidRPr="005375C2">
        <w:rPr>
          <w:rFonts w:ascii="Times New Roman" w:hAnsi="Times New Roman" w:cs="Times New Roman"/>
          <w:sz w:val="24"/>
          <w:szCs w:val="24"/>
        </w:rPr>
        <w:t>Marzuk</w:t>
      </w:r>
      <w:r>
        <w:rPr>
          <w:rFonts w:ascii="Times New Roman" w:hAnsi="Times New Roman" w:cs="Times New Roman"/>
          <w:sz w:val="24"/>
          <w:szCs w:val="24"/>
        </w:rPr>
        <w:t xml:space="preserve">i, 2021, </w:t>
      </w:r>
      <w:r w:rsidRPr="005375C2">
        <w:rPr>
          <w:rFonts w:ascii="Times New Roman" w:hAnsi="Times New Roman" w:cs="Times New Roman"/>
          <w:i/>
          <w:iCs/>
          <w:sz w:val="24"/>
          <w:szCs w:val="24"/>
        </w:rPr>
        <w:t>Transkripsi Hasil Wawancara</w:t>
      </w:r>
      <w:r w:rsidRPr="005375C2">
        <w:rPr>
          <w:rFonts w:ascii="Times New Roman" w:hAnsi="Times New Roman" w:cs="Times New Roman"/>
          <w:sz w:val="24"/>
          <w:szCs w:val="24"/>
        </w:rPr>
        <w:t>, Direktur Utama pada PT. Bank Perkreditan Rakyat Sumatera Selatan, PT. Bank Perkreditan Rakyat Sumatera Selatan, Palembang.</w:t>
      </w:r>
    </w:p>
    <w:p w14:paraId="5C8CCF00" w14:textId="77777777" w:rsidR="007D15C2" w:rsidRDefault="007D15C2"/>
    <w:sectPr w:rsidR="007D15C2" w:rsidSect="0074274F">
      <w:headerReference w:type="default" r:id="rId13"/>
      <w:footerReference w:type="default" r:id="rId14"/>
      <w:pgSz w:w="12240" w:h="15840"/>
      <w:pgMar w:top="1701" w:right="1701" w:bottom="1701" w:left="2268"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AF75E" w14:textId="77777777" w:rsidR="000E70EB" w:rsidRDefault="000E70EB" w:rsidP="00067C00">
      <w:pPr>
        <w:spacing w:after="0" w:line="240" w:lineRule="auto"/>
      </w:pPr>
      <w:r>
        <w:separator/>
      </w:r>
    </w:p>
  </w:endnote>
  <w:endnote w:type="continuationSeparator" w:id="0">
    <w:p w14:paraId="17ED554F" w14:textId="77777777" w:rsidR="000E70EB" w:rsidRDefault="000E70EB" w:rsidP="0006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240297"/>
      <w:docPartObj>
        <w:docPartGallery w:val="Page Numbers (Bottom of Page)"/>
        <w:docPartUnique/>
      </w:docPartObj>
    </w:sdtPr>
    <w:sdtEndPr>
      <w:rPr>
        <w:noProof/>
      </w:rPr>
    </w:sdtEndPr>
    <w:sdtContent>
      <w:p w14:paraId="133356BA" w14:textId="25D74397" w:rsidR="0074274F" w:rsidRDefault="007427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E7E9F" w14:textId="77777777" w:rsidR="0074274F" w:rsidRDefault="00742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BBF9" w14:textId="647807C1" w:rsidR="0074274F" w:rsidRDefault="0074274F">
    <w:pPr>
      <w:pStyle w:val="Footer"/>
      <w:jc w:val="center"/>
    </w:pPr>
  </w:p>
  <w:p w14:paraId="6D1429ED" w14:textId="77777777" w:rsidR="0074274F" w:rsidRDefault="00742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1C0B" w14:textId="77777777" w:rsidR="000E70EB" w:rsidRDefault="000E70EB" w:rsidP="00067C00">
      <w:pPr>
        <w:spacing w:after="0" w:line="240" w:lineRule="auto"/>
      </w:pPr>
      <w:r>
        <w:separator/>
      </w:r>
    </w:p>
  </w:footnote>
  <w:footnote w:type="continuationSeparator" w:id="0">
    <w:p w14:paraId="654B8C3E" w14:textId="77777777" w:rsidR="000E70EB" w:rsidRDefault="000E70EB" w:rsidP="00067C00">
      <w:pPr>
        <w:spacing w:after="0" w:line="240" w:lineRule="auto"/>
      </w:pPr>
      <w:r>
        <w:continuationSeparator/>
      </w:r>
    </w:p>
  </w:footnote>
  <w:footnote w:id="1">
    <w:p w14:paraId="01A2F06F" w14:textId="77777777" w:rsidR="00067C00" w:rsidRPr="00732CAC" w:rsidRDefault="00067C00" w:rsidP="00067C00">
      <w:pPr>
        <w:spacing w:after="0" w:line="240" w:lineRule="auto"/>
        <w:ind w:firstLine="720"/>
        <w:jc w:val="both"/>
        <w:rPr>
          <w:rFonts w:ascii="Times New Roman" w:hAnsi="Times New Roman" w:cs="Times New Roman"/>
          <w:sz w:val="20"/>
          <w:szCs w:val="20"/>
          <w:lang w:val="id-ID"/>
        </w:rPr>
      </w:pPr>
      <w:r w:rsidRPr="00732CAC">
        <w:rPr>
          <w:rStyle w:val="FootnoteReference"/>
          <w:rFonts w:ascii="Times New Roman" w:hAnsi="Times New Roman" w:cs="Times New Roman"/>
          <w:sz w:val="20"/>
          <w:szCs w:val="20"/>
        </w:rPr>
        <w:footnoteRef/>
      </w:r>
      <w:r w:rsidRPr="00732CAC">
        <w:rPr>
          <w:rFonts w:ascii="Times New Roman" w:hAnsi="Times New Roman" w:cs="Times New Roman"/>
          <w:sz w:val="20"/>
          <w:szCs w:val="20"/>
        </w:rPr>
        <w:t xml:space="preserve"> </w:t>
      </w:r>
      <w:r w:rsidRPr="00732CAC">
        <w:rPr>
          <w:rFonts w:ascii="Times New Roman" w:hAnsi="Times New Roman" w:cs="Times New Roman"/>
          <w:sz w:val="20"/>
          <w:szCs w:val="20"/>
          <w:lang w:val="id-ID"/>
        </w:rPr>
        <w:t xml:space="preserve">Ana Silviana, 2020, “Fungsi Surat Kuasa Memasang Hak Tanggungan (SKMHT) Dalam Pemberian Hak Tanggungan (Studi Perspektif Undang-Undang Nomor 04 Tahun 1996 Tentang Hak Tanggungan Beserta Benda-Benda Yang Berkaitan Dengan Tanah)”, </w:t>
      </w:r>
      <w:r w:rsidRPr="00732CAC">
        <w:rPr>
          <w:rFonts w:ascii="Times New Roman" w:hAnsi="Times New Roman" w:cs="Times New Roman"/>
          <w:i/>
          <w:iCs/>
          <w:sz w:val="20"/>
          <w:szCs w:val="20"/>
          <w:lang w:val="id-ID"/>
        </w:rPr>
        <w:t>Jurnal Diponegoro Private Law Review</w:t>
      </w:r>
      <w:r w:rsidRPr="00732CAC">
        <w:rPr>
          <w:rFonts w:ascii="Times New Roman" w:hAnsi="Times New Roman" w:cs="Times New Roman"/>
          <w:sz w:val="20"/>
          <w:szCs w:val="20"/>
          <w:lang w:val="id-ID"/>
        </w:rPr>
        <w:t xml:space="preserve">, Vol. 7 No. 1, Semarang: Universitas Diponegoro, hlm. 28-39. </w:t>
      </w:r>
    </w:p>
  </w:footnote>
  <w:footnote w:id="2">
    <w:p w14:paraId="62EE8B6B" w14:textId="77777777" w:rsidR="00067C00" w:rsidRPr="00732CAC" w:rsidRDefault="00067C00" w:rsidP="00067C00">
      <w:pPr>
        <w:pStyle w:val="FootnoteText"/>
        <w:ind w:firstLine="720"/>
        <w:jc w:val="both"/>
        <w:rPr>
          <w:rFonts w:ascii="Times New Roman" w:hAnsi="Times New Roman" w:cs="Times New Roman"/>
        </w:rPr>
      </w:pPr>
      <w:r w:rsidRPr="00732CAC">
        <w:rPr>
          <w:rStyle w:val="FootnoteReference"/>
          <w:rFonts w:ascii="Times New Roman" w:hAnsi="Times New Roman" w:cs="Times New Roman"/>
        </w:rPr>
        <w:footnoteRef/>
      </w:r>
      <w:r w:rsidRPr="00732CAC">
        <w:rPr>
          <w:rFonts w:ascii="Times New Roman" w:hAnsi="Times New Roman" w:cs="Times New Roman"/>
        </w:rPr>
        <w:t xml:space="preserve"> Adrian Gunawan, Joni Emirzon dan Muhammad Syaifuddin, 2020, “Kerja Sama PT Pertamina EP Dengan PT Petro Muba Dalam Pengusahan Sumur Tua Minyak Bumi Di Lapangan Babat Dan Kukui Desa Sungai Angit”, </w:t>
      </w:r>
      <w:r w:rsidRPr="00732CAC">
        <w:rPr>
          <w:rFonts w:ascii="Times New Roman" w:hAnsi="Times New Roman" w:cs="Times New Roman"/>
          <w:i/>
          <w:iCs/>
        </w:rPr>
        <w:t>Jurnal Ilmiah Ilmu Hukum Lex LATA</w:t>
      </w:r>
      <w:r w:rsidRPr="00732CAC">
        <w:rPr>
          <w:rFonts w:ascii="Times New Roman" w:hAnsi="Times New Roman" w:cs="Times New Roman"/>
        </w:rPr>
        <w:t xml:space="preserve">, Vol. 2, No. 3, November, Palembang: Fakultas Hukum Universitas Sriwijaya, hlm. 740. </w:t>
      </w:r>
    </w:p>
  </w:footnote>
  <w:footnote w:id="3">
    <w:p w14:paraId="74677171" w14:textId="77777777" w:rsidR="00067C00" w:rsidRPr="00732CAC" w:rsidRDefault="00067C00" w:rsidP="00067C00">
      <w:pPr>
        <w:spacing w:after="0" w:line="240" w:lineRule="auto"/>
        <w:ind w:firstLine="720"/>
        <w:jc w:val="both"/>
        <w:rPr>
          <w:rFonts w:ascii="Times New Roman" w:hAnsi="Times New Roman" w:cs="Times New Roman"/>
          <w:sz w:val="20"/>
          <w:szCs w:val="20"/>
          <w:lang w:val="id-ID"/>
        </w:rPr>
      </w:pPr>
      <w:r w:rsidRPr="00732CAC">
        <w:rPr>
          <w:rStyle w:val="FootnoteReference"/>
          <w:rFonts w:ascii="Times New Roman" w:hAnsi="Times New Roman" w:cs="Times New Roman"/>
          <w:sz w:val="20"/>
          <w:szCs w:val="20"/>
        </w:rPr>
        <w:footnoteRef/>
      </w:r>
      <w:r w:rsidRPr="00732CAC">
        <w:rPr>
          <w:rFonts w:ascii="Times New Roman" w:hAnsi="Times New Roman" w:cs="Times New Roman"/>
          <w:sz w:val="20"/>
          <w:szCs w:val="20"/>
          <w:lang w:val="id-ID"/>
        </w:rPr>
        <w:t xml:space="preserve"> </w:t>
      </w:r>
      <w:r w:rsidRPr="00732CAC">
        <w:rPr>
          <w:rFonts w:ascii="Times New Roman" w:hAnsi="Times New Roman" w:cs="Times New Roman"/>
          <w:sz w:val="20"/>
          <w:szCs w:val="20"/>
          <w:lang w:val="id-ID"/>
        </w:rPr>
        <w:t xml:space="preserve">Agus Susila, 2018, “Formulasi Hukum (Langkah-Langkah Mengatasi Problematika Eksekusi Hak Tanggungan Dalam Penyelesaian Kredit Macet)”, </w:t>
      </w:r>
      <w:r w:rsidRPr="00732CAC">
        <w:rPr>
          <w:rFonts w:ascii="Times New Roman" w:hAnsi="Times New Roman" w:cs="Times New Roman"/>
          <w:i/>
          <w:iCs/>
          <w:sz w:val="20"/>
          <w:szCs w:val="20"/>
          <w:lang w:val="id-ID"/>
        </w:rPr>
        <w:t>Jurnal Masalah-Masalah Hukum</w:t>
      </w:r>
      <w:r w:rsidRPr="00732CAC">
        <w:rPr>
          <w:rFonts w:ascii="Times New Roman" w:hAnsi="Times New Roman" w:cs="Times New Roman"/>
          <w:sz w:val="20"/>
          <w:szCs w:val="20"/>
          <w:lang w:val="id-ID"/>
        </w:rPr>
        <w:t>, Vol. 46, No. 1, Semarang: Fakultas Hukum Universitas Diponegoro, hlm. 41.</w:t>
      </w:r>
    </w:p>
  </w:footnote>
  <w:footnote w:id="4">
    <w:p w14:paraId="3F780518" w14:textId="005FE4A2" w:rsidR="00067C00" w:rsidRPr="00732CAC" w:rsidRDefault="00067C00" w:rsidP="00067C00">
      <w:pPr>
        <w:pStyle w:val="FootnoteText"/>
        <w:jc w:val="both"/>
        <w:rPr>
          <w:rFonts w:ascii="Times New Roman" w:hAnsi="Times New Roman" w:cs="Times New Roman"/>
          <w:lang w:val="id-ID"/>
        </w:rPr>
      </w:pPr>
      <w:r w:rsidRPr="00732CAC">
        <w:rPr>
          <w:rFonts w:ascii="Times New Roman" w:hAnsi="Times New Roman" w:cs="Times New Roman"/>
        </w:rPr>
        <w:tab/>
      </w:r>
      <w:r w:rsidRPr="00732CAC">
        <w:rPr>
          <w:rStyle w:val="FootnoteReference"/>
          <w:rFonts w:ascii="Times New Roman" w:hAnsi="Times New Roman" w:cs="Times New Roman"/>
        </w:rPr>
        <w:footnoteRef/>
      </w:r>
      <w:r w:rsidRPr="00732CAC">
        <w:rPr>
          <w:rFonts w:ascii="Times New Roman" w:hAnsi="Times New Roman" w:cs="Times New Roman"/>
        </w:rPr>
        <w:t xml:space="preserve"> </w:t>
      </w:r>
      <w:r w:rsidRPr="00732CAC">
        <w:rPr>
          <w:rFonts w:ascii="Times New Roman" w:hAnsi="Times New Roman" w:cs="Times New Roman"/>
          <w:lang w:val="id-ID"/>
        </w:rPr>
        <w:t>M. Khoidin, 20</w:t>
      </w:r>
      <w:r w:rsidR="00172C66">
        <w:rPr>
          <w:rFonts w:ascii="Times New Roman" w:hAnsi="Times New Roman" w:cs="Times New Roman"/>
        </w:rPr>
        <w:t>0</w:t>
      </w:r>
      <w:r w:rsidR="00785923">
        <w:rPr>
          <w:rFonts w:ascii="Times New Roman" w:hAnsi="Times New Roman" w:cs="Times New Roman"/>
        </w:rPr>
        <w:t>5</w:t>
      </w:r>
      <w:r w:rsidRPr="00732CAC">
        <w:rPr>
          <w:rFonts w:ascii="Times New Roman" w:hAnsi="Times New Roman" w:cs="Times New Roman"/>
          <w:lang w:val="id-ID"/>
        </w:rPr>
        <w:t xml:space="preserve">,  </w:t>
      </w:r>
      <w:r w:rsidRPr="00732CAC">
        <w:rPr>
          <w:rFonts w:ascii="Times New Roman" w:hAnsi="Times New Roman" w:cs="Times New Roman"/>
          <w:i/>
          <w:iCs/>
          <w:lang w:val="id-ID"/>
        </w:rPr>
        <w:t>Hukum Jaminan (Hak-Hak Jaminan, Hak Tanggungan, dan Eksekusi Hak Tanggungan</w:t>
      </w:r>
      <w:r w:rsidRPr="00732CAC">
        <w:rPr>
          <w:rFonts w:ascii="Times New Roman" w:hAnsi="Times New Roman" w:cs="Times New Roman"/>
          <w:lang w:val="id-ID"/>
        </w:rPr>
        <w:t xml:space="preserve">), Surabaya: Laksbang Justitia Surabaya, hlm. 6. </w:t>
      </w:r>
    </w:p>
  </w:footnote>
  <w:footnote w:id="5">
    <w:p w14:paraId="7A684C19" w14:textId="77777777" w:rsidR="00067C00" w:rsidRPr="00732CAC" w:rsidRDefault="00067C00" w:rsidP="00067C00">
      <w:pPr>
        <w:spacing w:after="0" w:line="240" w:lineRule="auto"/>
        <w:ind w:firstLine="720"/>
        <w:jc w:val="both"/>
        <w:rPr>
          <w:rFonts w:ascii="Times New Roman" w:hAnsi="Times New Roman" w:cs="Times New Roman"/>
          <w:sz w:val="20"/>
          <w:szCs w:val="20"/>
          <w:lang w:val="id-ID"/>
        </w:rPr>
      </w:pPr>
      <w:r w:rsidRPr="00732CAC">
        <w:rPr>
          <w:rStyle w:val="FootnoteReference"/>
          <w:rFonts w:ascii="Times New Roman" w:hAnsi="Times New Roman" w:cs="Times New Roman"/>
          <w:sz w:val="20"/>
          <w:szCs w:val="20"/>
        </w:rPr>
        <w:footnoteRef/>
      </w:r>
      <w:r w:rsidRPr="00732CAC">
        <w:rPr>
          <w:rFonts w:ascii="Times New Roman" w:hAnsi="Times New Roman" w:cs="Times New Roman"/>
          <w:noProof/>
          <w:sz w:val="20"/>
          <w:szCs w:val="20"/>
          <w:lang w:val="id-ID"/>
        </w:rPr>
        <w:t xml:space="preserve"> </w:t>
      </w:r>
      <w:r w:rsidRPr="00732CAC">
        <w:rPr>
          <w:rFonts w:ascii="Times New Roman" w:hAnsi="Times New Roman" w:cs="Times New Roman"/>
          <w:sz w:val="20"/>
          <w:szCs w:val="20"/>
          <w:lang w:val="id-ID"/>
        </w:rPr>
        <w:t xml:space="preserve">Endang Sri, 2019, “Dasar Pertimbangan Penetapan Nilai Limit Obyek Lelang Eksekusi Hak Tanggungan”, </w:t>
      </w:r>
      <w:r w:rsidRPr="00732CAC">
        <w:rPr>
          <w:rFonts w:ascii="Times New Roman" w:hAnsi="Times New Roman" w:cs="Times New Roman"/>
          <w:i/>
          <w:iCs/>
          <w:sz w:val="20"/>
          <w:szCs w:val="20"/>
          <w:lang w:val="id-ID"/>
        </w:rPr>
        <w:t>Jurnal Ilmiah Pendidikan Pancasila dan Kewarganegaraan</w:t>
      </w:r>
      <w:r w:rsidRPr="00732CAC">
        <w:rPr>
          <w:rFonts w:ascii="Times New Roman" w:hAnsi="Times New Roman" w:cs="Times New Roman"/>
          <w:sz w:val="20"/>
          <w:szCs w:val="20"/>
          <w:lang w:val="id-ID"/>
        </w:rPr>
        <w:t xml:space="preserve">, Vol. 4, No. 2, Malang: Fakultas Hukum Universitas Negeri Malang, hlm. 310-320. </w:t>
      </w:r>
    </w:p>
  </w:footnote>
  <w:footnote w:id="6">
    <w:p w14:paraId="0E3C47E2" w14:textId="77777777" w:rsidR="00067C00" w:rsidRPr="00732CAC" w:rsidRDefault="00067C00" w:rsidP="00067C00">
      <w:pPr>
        <w:spacing w:after="0" w:line="240" w:lineRule="auto"/>
        <w:ind w:firstLine="720"/>
        <w:jc w:val="both"/>
        <w:rPr>
          <w:rFonts w:ascii="Times New Roman" w:hAnsi="Times New Roman" w:cs="Times New Roman"/>
          <w:sz w:val="20"/>
          <w:szCs w:val="20"/>
          <w:lang w:val="id-ID"/>
        </w:rPr>
      </w:pPr>
      <w:r w:rsidRPr="00732CAC">
        <w:rPr>
          <w:rStyle w:val="FootnoteReference"/>
          <w:rFonts w:ascii="Times New Roman" w:hAnsi="Times New Roman" w:cs="Times New Roman"/>
          <w:sz w:val="20"/>
          <w:szCs w:val="20"/>
        </w:rPr>
        <w:footnoteRef/>
      </w:r>
      <w:r w:rsidRPr="00732CAC">
        <w:rPr>
          <w:rFonts w:ascii="Times New Roman" w:hAnsi="Times New Roman" w:cs="Times New Roman"/>
          <w:sz w:val="20"/>
          <w:szCs w:val="20"/>
          <w:lang w:val="id-ID"/>
        </w:rPr>
        <w:t xml:space="preserve"> </w:t>
      </w:r>
      <w:r w:rsidRPr="00732CAC">
        <w:rPr>
          <w:rFonts w:ascii="Times New Roman" w:hAnsi="Times New Roman" w:cs="Times New Roman"/>
          <w:sz w:val="20"/>
          <w:szCs w:val="20"/>
          <w:lang w:val="id-ID"/>
        </w:rPr>
        <w:t xml:space="preserve">Rangga, Mulyati Bimantara dan Ikhwansyah, 2019, “Penerapan Konsinyasi Terhadap Objek Yang Sudah Dijaminkan Melalui Hak Tanggungan”, </w:t>
      </w:r>
      <w:r w:rsidRPr="00732CAC">
        <w:rPr>
          <w:rFonts w:ascii="Times New Roman" w:hAnsi="Times New Roman" w:cs="Times New Roman"/>
          <w:i/>
          <w:iCs/>
          <w:sz w:val="20"/>
          <w:szCs w:val="20"/>
          <w:lang w:val="id-ID"/>
        </w:rPr>
        <w:t>Jurnal IUS Kajian Hukum dan Keadilan</w:t>
      </w:r>
      <w:r w:rsidRPr="00732CAC">
        <w:rPr>
          <w:rFonts w:ascii="Times New Roman" w:hAnsi="Times New Roman" w:cs="Times New Roman"/>
          <w:sz w:val="20"/>
          <w:szCs w:val="20"/>
          <w:lang w:val="id-ID"/>
        </w:rPr>
        <w:t xml:space="preserve">, Vol. 7 No. 2, Yogyakarta: Fakultas Hukum Universitas Islam Indonesia, hlm. 306-318. </w:t>
      </w:r>
    </w:p>
  </w:footnote>
  <w:footnote w:id="7">
    <w:p w14:paraId="399E52B0" w14:textId="77777777" w:rsidR="00067C00" w:rsidRPr="00732CAC" w:rsidRDefault="00067C00" w:rsidP="00067C00">
      <w:pPr>
        <w:spacing w:after="0" w:line="240" w:lineRule="auto"/>
        <w:ind w:firstLine="360"/>
        <w:jc w:val="both"/>
        <w:rPr>
          <w:rFonts w:ascii="Times New Roman" w:hAnsi="Times New Roman" w:cs="Times New Roman"/>
          <w:sz w:val="20"/>
          <w:szCs w:val="20"/>
          <w:lang w:val="id-ID"/>
        </w:rPr>
      </w:pPr>
      <w:r w:rsidRPr="00732CAC">
        <w:rPr>
          <w:rStyle w:val="FootnoteReference"/>
          <w:rFonts w:ascii="Times New Roman" w:hAnsi="Times New Roman" w:cs="Times New Roman"/>
          <w:sz w:val="20"/>
          <w:szCs w:val="20"/>
        </w:rPr>
        <w:footnoteRef/>
      </w:r>
      <w:r w:rsidRPr="00732CAC">
        <w:rPr>
          <w:rFonts w:ascii="Times New Roman" w:hAnsi="Times New Roman" w:cs="Times New Roman"/>
          <w:i/>
          <w:iCs/>
          <w:sz w:val="20"/>
          <w:szCs w:val="20"/>
          <w:lang w:val="id-ID"/>
        </w:rPr>
        <w:t xml:space="preserve"> </w:t>
      </w:r>
      <w:r w:rsidRPr="00732CAC">
        <w:rPr>
          <w:rFonts w:ascii="Times New Roman" w:hAnsi="Times New Roman" w:cs="Times New Roman"/>
          <w:sz w:val="20"/>
          <w:szCs w:val="20"/>
          <w:lang w:val="id-ID"/>
        </w:rPr>
        <w:t xml:space="preserve">Ainon, Rahayu Marziah, Jauhari dan Iman, 2019, “Pembuktian Risalah Lelang Bagi Pemenang Eksekusi Hak Tanggungan”, </w:t>
      </w:r>
      <w:r w:rsidRPr="00732CAC">
        <w:rPr>
          <w:rFonts w:ascii="Times New Roman" w:hAnsi="Times New Roman" w:cs="Times New Roman"/>
          <w:i/>
          <w:iCs/>
          <w:sz w:val="20"/>
          <w:szCs w:val="20"/>
          <w:lang w:val="id-ID"/>
        </w:rPr>
        <w:t>Jurnal IUS Kajian Hukum</w:t>
      </w:r>
      <w:r w:rsidRPr="00732CAC">
        <w:rPr>
          <w:rFonts w:ascii="Times New Roman" w:hAnsi="Times New Roman" w:cs="Times New Roman"/>
          <w:sz w:val="20"/>
          <w:szCs w:val="20"/>
          <w:lang w:val="id-ID"/>
        </w:rPr>
        <w:t xml:space="preserve"> </w:t>
      </w:r>
      <w:r w:rsidRPr="00732CAC">
        <w:rPr>
          <w:rFonts w:ascii="Times New Roman" w:hAnsi="Times New Roman" w:cs="Times New Roman"/>
          <w:i/>
          <w:iCs/>
          <w:sz w:val="20"/>
          <w:szCs w:val="20"/>
          <w:lang w:val="id-ID"/>
        </w:rPr>
        <w:t>dan Keadilan</w:t>
      </w:r>
      <w:r w:rsidRPr="00732CAC">
        <w:rPr>
          <w:rFonts w:ascii="Times New Roman" w:hAnsi="Times New Roman" w:cs="Times New Roman"/>
          <w:sz w:val="20"/>
          <w:szCs w:val="20"/>
          <w:lang w:val="id-ID"/>
        </w:rPr>
        <w:t xml:space="preserve">, Vol. 7, No. 2, Yogyakarta: Fakultas Hukum Universitas Islam Indonesia, hlm. 225-236. </w:t>
      </w:r>
    </w:p>
    <w:p w14:paraId="09D6FC83" w14:textId="77777777" w:rsidR="00067C00" w:rsidRPr="00732CAC" w:rsidRDefault="00067C00" w:rsidP="00067C00">
      <w:pPr>
        <w:pStyle w:val="FootnoteText"/>
        <w:jc w:val="both"/>
        <w:rPr>
          <w:rFonts w:ascii="Times New Roman" w:hAnsi="Times New Roman" w:cs="Times New Roman"/>
          <w:lang w:val="id-ID"/>
        </w:rPr>
      </w:pPr>
    </w:p>
  </w:footnote>
  <w:footnote w:id="8">
    <w:p w14:paraId="17A1E783" w14:textId="77777777" w:rsidR="00067C00" w:rsidRPr="00732CAC" w:rsidRDefault="00067C00" w:rsidP="00067C00">
      <w:pPr>
        <w:spacing w:after="0" w:line="240" w:lineRule="auto"/>
        <w:ind w:firstLine="360"/>
        <w:jc w:val="both"/>
        <w:rPr>
          <w:rFonts w:ascii="Times New Roman" w:hAnsi="Times New Roman" w:cs="Times New Roman"/>
          <w:sz w:val="20"/>
          <w:szCs w:val="20"/>
          <w:lang w:val="id-ID"/>
        </w:rPr>
      </w:pPr>
      <w:r w:rsidRPr="00732CAC">
        <w:rPr>
          <w:rStyle w:val="FootnoteReference"/>
          <w:rFonts w:ascii="Times New Roman" w:hAnsi="Times New Roman" w:cs="Times New Roman"/>
          <w:sz w:val="20"/>
          <w:szCs w:val="20"/>
        </w:rPr>
        <w:footnoteRef/>
      </w:r>
      <w:r w:rsidRPr="00732CAC">
        <w:rPr>
          <w:rFonts w:ascii="Times New Roman" w:hAnsi="Times New Roman" w:cs="Times New Roman"/>
          <w:sz w:val="20"/>
          <w:szCs w:val="20"/>
        </w:rPr>
        <w:t xml:space="preserve"> </w:t>
      </w:r>
      <w:r w:rsidRPr="00732CAC">
        <w:rPr>
          <w:rFonts w:ascii="Times New Roman" w:hAnsi="Times New Roman" w:cs="Times New Roman"/>
          <w:sz w:val="20"/>
          <w:szCs w:val="20"/>
          <w:lang w:val="id-ID"/>
        </w:rPr>
        <w:t xml:space="preserve">Deby, Rumate Rotinsulu, Ginting dan Josep May Hardi, 2017, “Determinan Keberhasilan Lelang Hak Tanggungan Pada KPKNL Manado Tahun 2015-2016”, </w:t>
      </w:r>
      <w:r w:rsidRPr="00732CAC">
        <w:rPr>
          <w:rFonts w:ascii="Times New Roman" w:hAnsi="Times New Roman" w:cs="Times New Roman"/>
          <w:i/>
          <w:iCs/>
          <w:sz w:val="20"/>
          <w:szCs w:val="20"/>
          <w:lang w:val="id-ID"/>
        </w:rPr>
        <w:t>Jurnal Pembangunan Ekonomi dan Keuangan Daerah</w:t>
      </w:r>
      <w:r w:rsidRPr="00732CAC">
        <w:rPr>
          <w:rFonts w:ascii="Times New Roman" w:hAnsi="Times New Roman" w:cs="Times New Roman"/>
          <w:sz w:val="20"/>
          <w:szCs w:val="20"/>
          <w:lang w:val="id-ID"/>
        </w:rPr>
        <w:t xml:space="preserve">, Vol. 19, No. 1, Manado: Fakultas Ekonomi Universitas Sam Ratulangi, hlm. 23-27. </w:t>
      </w:r>
    </w:p>
  </w:footnote>
  <w:footnote w:id="9">
    <w:p w14:paraId="393B4FBA" w14:textId="77777777" w:rsidR="00067C00" w:rsidRPr="00732CAC" w:rsidRDefault="00067C00" w:rsidP="00067C00">
      <w:pPr>
        <w:pStyle w:val="FootnoteText"/>
        <w:jc w:val="both"/>
        <w:rPr>
          <w:rFonts w:ascii="Times New Roman" w:hAnsi="Times New Roman" w:cs="Times New Roman"/>
          <w:lang w:val="id-ID"/>
        </w:rPr>
      </w:pPr>
    </w:p>
  </w:footnote>
  <w:footnote w:id="10">
    <w:p w14:paraId="336E62D2" w14:textId="7694C26E" w:rsidR="00067C00" w:rsidRPr="007513DC" w:rsidRDefault="00067C00" w:rsidP="00067C00">
      <w:pPr>
        <w:pStyle w:val="FootnoteText"/>
        <w:ind w:firstLine="360"/>
        <w:jc w:val="both"/>
        <w:rPr>
          <w:rFonts w:ascii="Times New Roman" w:hAnsi="Times New Roman" w:cs="Times New Roman"/>
          <w:color w:val="000000" w:themeColor="text1"/>
          <w:lang w:val="id-ID"/>
        </w:rPr>
      </w:pPr>
      <w:r w:rsidRPr="007513DC">
        <w:rPr>
          <w:rStyle w:val="FootnoteReference"/>
          <w:rFonts w:ascii="Times New Roman" w:hAnsi="Times New Roman" w:cs="Times New Roman"/>
          <w:color w:val="000000" w:themeColor="text1"/>
        </w:rPr>
        <w:footnoteRef/>
      </w:r>
      <w:r w:rsidRPr="007513DC">
        <w:rPr>
          <w:rFonts w:ascii="Times New Roman" w:hAnsi="Times New Roman" w:cs="Times New Roman"/>
          <w:color w:val="000000" w:themeColor="text1"/>
        </w:rPr>
        <w:t xml:space="preserve"> </w:t>
      </w:r>
      <w:r w:rsidRPr="007513DC">
        <w:rPr>
          <w:rFonts w:ascii="Times New Roman" w:hAnsi="Times New Roman" w:cs="Times New Roman"/>
          <w:color w:val="000000" w:themeColor="text1"/>
          <w:lang w:val="id-ID"/>
        </w:rPr>
        <w:t xml:space="preserve"> </w:t>
      </w:r>
      <w:bookmarkStart w:id="4" w:name="_Hlk104153300"/>
      <w:r w:rsidRPr="007513DC">
        <w:rPr>
          <w:rFonts w:ascii="Times New Roman" w:hAnsi="Times New Roman" w:cs="Times New Roman"/>
          <w:color w:val="000000" w:themeColor="text1"/>
          <w:lang w:val="id-ID"/>
        </w:rPr>
        <w:t>M.Khoidin</w:t>
      </w:r>
      <w:r w:rsidRPr="007513DC">
        <w:rPr>
          <w:rFonts w:ascii="Times New Roman" w:hAnsi="Times New Roman" w:cs="Times New Roman"/>
          <w:color w:val="000000" w:themeColor="text1"/>
        </w:rPr>
        <w:t>,</w:t>
      </w:r>
      <w:r w:rsidR="00785923">
        <w:rPr>
          <w:rFonts w:ascii="Times New Roman" w:hAnsi="Times New Roman" w:cs="Times New Roman"/>
          <w:color w:val="000000" w:themeColor="text1"/>
        </w:rPr>
        <w:t xml:space="preserve"> </w:t>
      </w:r>
      <w:r w:rsidR="00785923" w:rsidRPr="00785923">
        <w:rPr>
          <w:rFonts w:ascii="Times New Roman" w:hAnsi="Times New Roman" w:cs="Times New Roman"/>
          <w:i/>
          <w:iCs/>
          <w:color w:val="000000" w:themeColor="text1"/>
        </w:rPr>
        <w:t>Op.Cit.,</w:t>
      </w:r>
      <w:r w:rsidR="00785923">
        <w:rPr>
          <w:rFonts w:ascii="Times New Roman" w:hAnsi="Times New Roman" w:cs="Times New Roman"/>
          <w:color w:val="000000" w:themeColor="text1"/>
        </w:rPr>
        <w:t xml:space="preserve"> hlm.122</w:t>
      </w:r>
      <w:bookmarkEnd w:id="4"/>
      <w:r w:rsidRPr="007513DC">
        <w:rPr>
          <w:rFonts w:ascii="Times New Roman" w:hAnsi="Times New Roman" w:cs="Times New Roman"/>
          <w:color w:val="000000" w:themeColor="text1"/>
          <w:lang w:val="id-ID"/>
        </w:rPr>
        <w:t>.</w:t>
      </w:r>
    </w:p>
  </w:footnote>
  <w:footnote w:id="11">
    <w:p w14:paraId="2CD1DA5F" w14:textId="77777777" w:rsidR="00067C00" w:rsidRPr="00732CAC" w:rsidRDefault="00067C00" w:rsidP="00067C00">
      <w:pPr>
        <w:spacing w:after="0" w:line="240" w:lineRule="auto"/>
        <w:ind w:firstLine="547"/>
        <w:jc w:val="both"/>
        <w:rPr>
          <w:rFonts w:ascii="Times New Roman" w:hAnsi="Times New Roman" w:cs="Times New Roman"/>
          <w:sz w:val="20"/>
          <w:szCs w:val="20"/>
        </w:rPr>
      </w:pPr>
      <w:r w:rsidRPr="00732CAC">
        <w:rPr>
          <w:rStyle w:val="FootnoteReference"/>
          <w:rFonts w:ascii="Times New Roman" w:hAnsi="Times New Roman" w:cs="Times New Roman"/>
          <w:sz w:val="20"/>
          <w:szCs w:val="20"/>
        </w:rPr>
        <w:footnoteRef/>
      </w:r>
      <w:r w:rsidRPr="00732CAC">
        <w:rPr>
          <w:rFonts w:ascii="Times New Roman" w:hAnsi="Times New Roman" w:cs="Times New Roman"/>
          <w:sz w:val="20"/>
          <w:szCs w:val="20"/>
          <w:lang w:val="id-ID"/>
        </w:rPr>
        <w:t xml:space="preserve"> </w:t>
      </w:r>
      <w:r w:rsidRPr="00732CAC">
        <w:rPr>
          <w:rFonts w:ascii="Times New Roman" w:hAnsi="Times New Roman" w:cs="Times New Roman"/>
          <w:sz w:val="20"/>
          <w:szCs w:val="20"/>
        </w:rPr>
        <w:t>Abdulkadir Muhammad, 2004</w:t>
      </w:r>
      <w:r w:rsidRPr="00732CAC">
        <w:rPr>
          <w:rFonts w:ascii="Times New Roman" w:hAnsi="Times New Roman" w:cs="Times New Roman"/>
          <w:sz w:val="20"/>
          <w:szCs w:val="20"/>
          <w:lang w:val="id-ID"/>
        </w:rPr>
        <w:t xml:space="preserve">, </w:t>
      </w:r>
      <w:r w:rsidRPr="00732CAC">
        <w:rPr>
          <w:rFonts w:ascii="Times New Roman" w:hAnsi="Times New Roman" w:cs="Times New Roman"/>
          <w:i/>
          <w:sz w:val="20"/>
          <w:szCs w:val="20"/>
        </w:rPr>
        <w:t xml:space="preserve">Hukum dan Penelitian Hukum, </w:t>
      </w:r>
      <w:r w:rsidRPr="00732CAC">
        <w:rPr>
          <w:rFonts w:ascii="Times New Roman" w:hAnsi="Times New Roman" w:cs="Times New Roman"/>
          <w:sz w:val="20"/>
          <w:szCs w:val="20"/>
        </w:rPr>
        <w:t>Bandung:</w:t>
      </w:r>
      <w:r w:rsidRPr="00732CAC">
        <w:rPr>
          <w:rFonts w:ascii="Times New Roman" w:hAnsi="Times New Roman" w:cs="Times New Roman"/>
          <w:sz w:val="20"/>
          <w:szCs w:val="20"/>
          <w:lang w:val="id-ID"/>
        </w:rPr>
        <w:t xml:space="preserve"> </w:t>
      </w:r>
      <w:r w:rsidRPr="00732CAC">
        <w:rPr>
          <w:rFonts w:ascii="Times New Roman" w:hAnsi="Times New Roman" w:cs="Times New Roman"/>
          <w:sz w:val="20"/>
          <w:szCs w:val="20"/>
        </w:rPr>
        <w:t>Citra Aditya Bakti,</w:t>
      </w:r>
      <w:r w:rsidRPr="00732CAC">
        <w:rPr>
          <w:rFonts w:ascii="Times New Roman" w:hAnsi="Times New Roman" w:cs="Times New Roman"/>
          <w:sz w:val="20"/>
          <w:szCs w:val="20"/>
          <w:lang w:val="id-ID"/>
        </w:rPr>
        <w:t xml:space="preserve"> </w:t>
      </w:r>
      <w:r w:rsidRPr="00732CAC">
        <w:rPr>
          <w:rFonts w:ascii="Times New Roman" w:hAnsi="Times New Roman" w:cs="Times New Roman"/>
          <w:sz w:val="20"/>
          <w:szCs w:val="20"/>
        </w:rPr>
        <w:t>hlm.</w:t>
      </w:r>
      <w:r w:rsidRPr="00732CAC">
        <w:rPr>
          <w:rFonts w:ascii="Times New Roman" w:hAnsi="Times New Roman" w:cs="Times New Roman"/>
          <w:sz w:val="20"/>
          <w:szCs w:val="20"/>
          <w:lang w:val="id-ID"/>
        </w:rPr>
        <w:t xml:space="preserve"> </w:t>
      </w:r>
      <w:r w:rsidRPr="00732CAC">
        <w:rPr>
          <w:rFonts w:ascii="Times New Roman" w:hAnsi="Times New Roman" w:cs="Times New Roman"/>
          <w:sz w:val="20"/>
          <w:szCs w:val="20"/>
        </w:rPr>
        <w:t>134.</w:t>
      </w:r>
    </w:p>
  </w:footnote>
  <w:footnote w:id="12">
    <w:p w14:paraId="09B33E50" w14:textId="77777777" w:rsidR="00067C00" w:rsidRPr="00732CAC" w:rsidRDefault="00067C00" w:rsidP="00067C00">
      <w:pPr>
        <w:pStyle w:val="FootnoteText"/>
        <w:ind w:firstLine="720"/>
        <w:jc w:val="both"/>
        <w:rPr>
          <w:rFonts w:ascii="Times New Roman" w:hAnsi="Times New Roman" w:cs="Times New Roman"/>
        </w:rPr>
      </w:pPr>
      <w:r w:rsidRPr="00732CAC">
        <w:rPr>
          <w:rStyle w:val="FootnoteReference"/>
          <w:rFonts w:ascii="Times New Roman" w:hAnsi="Times New Roman" w:cs="Times New Roman"/>
        </w:rPr>
        <w:footnoteRef/>
      </w:r>
      <w:r w:rsidRPr="00732CAC">
        <w:rPr>
          <w:rFonts w:ascii="Times New Roman" w:hAnsi="Times New Roman" w:cs="Times New Roman"/>
        </w:rPr>
        <w:t xml:space="preserve"> Pasal 6 Undang-Undang Nomor 4 Tahun 1996 tentang Hak Tanggungan atas Tanah Beserta Benda-Benda yang Berkaitan dengan Tanah.</w:t>
      </w:r>
    </w:p>
  </w:footnote>
  <w:footnote w:id="13">
    <w:p w14:paraId="3C6A47B3" w14:textId="77777777" w:rsidR="00067C00" w:rsidRPr="00377AE8" w:rsidRDefault="00067C00" w:rsidP="00067C00">
      <w:pPr>
        <w:pStyle w:val="FootnoteText"/>
        <w:ind w:firstLine="720"/>
        <w:jc w:val="both"/>
        <w:rPr>
          <w:rFonts w:ascii="Times New Roman" w:hAnsi="Times New Roman" w:cs="Times New Roman"/>
        </w:rPr>
      </w:pPr>
      <w:r w:rsidRPr="00377AE8">
        <w:rPr>
          <w:rStyle w:val="FootnoteReference"/>
          <w:rFonts w:ascii="Times New Roman" w:hAnsi="Times New Roman" w:cs="Times New Roman"/>
        </w:rPr>
        <w:footnoteRef/>
      </w:r>
      <w:r w:rsidRPr="00377AE8">
        <w:rPr>
          <w:rFonts w:ascii="Times New Roman" w:hAnsi="Times New Roman" w:cs="Times New Roman"/>
        </w:rPr>
        <w:t xml:space="preserve"> Penjelasan Pasal 6 Undang-Undang Nomor 4 Tahun 1996 tentang Hak Tanggungan atas Tanah Beserta Benda-Benda yang Berkaitan dengan Tanah.</w:t>
      </w:r>
    </w:p>
  </w:footnote>
  <w:footnote w:id="14">
    <w:p w14:paraId="376FFA30" w14:textId="708A5DF3" w:rsidR="00067C00" w:rsidRPr="00732CAC" w:rsidRDefault="00067C00" w:rsidP="00067C00">
      <w:pPr>
        <w:spacing w:after="0" w:line="240" w:lineRule="auto"/>
        <w:ind w:firstLine="720"/>
        <w:jc w:val="both"/>
        <w:rPr>
          <w:rFonts w:ascii="Times New Roman" w:hAnsi="Times New Roman" w:cs="Times New Roman"/>
          <w:sz w:val="20"/>
          <w:szCs w:val="20"/>
        </w:rPr>
      </w:pPr>
      <w:r w:rsidRPr="00732CAC">
        <w:rPr>
          <w:rStyle w:val="FootnoteReference"/>
          <w:rFonts w:ascii="Times New Roman" w:hAnsi="Times New Roman" w:cs="Times New Roman"/>
          <w:sz w:val="20"/>
          <w:szCs w:val="20"/>
        </w:rPr>
        <w:footnoteRef/>
      </w:r>
      <w:r w:rsidRPr="00732CAC">
        <w:rPr>
          <w:rFonts w:ascii="Times New Roman" w:hAnsi="Times New Roman" w:cs="Times New Roman"/>
          <w:sz w:val="20"/>
          <w:szCs w:val="20"/>
        </w:rPr>
        <w:t>.</w:t>
      </w:r>
      <w:r w:rsidR="00022A50" w:rsidRPr="00022A50">
        <w:rPr>
          <w:rFonts w:ascii="Times New Roman" w:hAnsi="Times New Roman" w:cs="Times New Roman"/>
          <w:sz w:val="20"/>
          <w:szCs w:val="20"/>
        </w:rPr>
        <w:t xml:space="preserve"> </w:t>
      </w:r>
      <w:r w:rsidR="00022A50" w:rsidRPr="00732CAC">
        <w:rPr>
          <w:rFonts w:ascii="Times New Roman" w:hAnsi="Times New Roman" w:cs="Times New Roman"/>
          <w:sz w:val="20"/>
          <w:szCs w:val="20"/>
        </w:rPr>
        <w:t>Transkripsi Hasil Wawancara dengan Leanni Bharline, Notaris/PPAT pada Kantor Notaris/PPAT Leanni Bharline, SH. SpN, Kantor Notaris/PPAT Leanni Bharline, SH. SpN, Palembang, 22 September 2021.</w:t>
      </w:r>
    </w:p>
  </w:footnote>
  <w:footnote w:id="15">
    <w:p w14:paraId="5DDDDABA" w14:textId="77777777" w:rsidR="00067C00" w:rsidRPr="00732CAC" w:rsidRDefault="00067C00" w:rsidP="00067C00">
      <w:pPr>
        <w:pStyle w:val="FootnoteText"/>
        <w:ind w:firstLine="720"/>
        <w:jc w:val="both"/>
        <w:rPr>
          <w:rFonts w:ascii="Times New Roman" w:hAnsi="Times New Roman" w:cs="Times New Roman"/>
          <w:i/>
        </w:rPr>
      </w:pPr>
      <w:r w:rsidRPr="00732CAC">
        <w:rPr>
          <w:rStyle w:val="FootnoteReference"/>
          <w:rFonts w:ascii="Times New Roman" w:hAnsi="Times New Roman" w:cs="Times New Roman"/>
        </w:rPr>
        <w:footnoteRef/>
      </w:r>
      <w:r w:rsidRPr="00732CAC">
        <w:rPr>
          <w:rFonts w:ascii="Times New Roman" w:hAnsi="Times New Roman" w:cs="Times New Roman"/>
        </w:rPr>
        <w:t xml:space="preserve"> Dewi Nurul Mustjari, 2016, “Rekonstruksi Lembaga Penyelesaian Sengketa Akad Pembiayaan Dengan Jaminan Hak Tanggungan Pasca Putusan Mahkamah Konstitusi Nomor 93/PUU-X/2012”, </w:t>
      </w:r>
      <w:r w:rsidRPr="00732CAC">
        <w:rPr>
          <w:rFonts w:ascii="Times New Roman" w:hAnsi="Times New Roman" w:cs="Times New Roman"/>
          <w:i/>
        </w:rPr>
        <w:t>Jurnal Media Hukum</w:t>
      </w:r>
      <w:r w:rsidRPr="00732CAC">
        <w:rPr>
          <w:rFonts w:ascii="Times New Roman" w:hAnsi="Times New Roman" w:cs="Times New Roman"/>
        </w:rPr>
        <w:t>, Vol. 23, No. 1, Juni, Jakarta: Mahkamah Konstitusi.</w:t>
      </w:r>
    </w:p>
  </w:footnote>
  <w:footnote w:id="16">
    <w:p w14:paraId="231D02DD" w14:textId="77777777" w:rsidR="00067C00" w:rsidRPr="00732CAC" w:rsidRDefault="00067C00" w:rsidP="00067C00">
      <w:pPr>
        <w:spacing w:after="0" w:line="240" w:lineRule="auto"/>
        <w:ind w:firstLine="720"/>
        <w:jc w:val="both"/>
        <w:rPr>
          <w:rFonts w:ascii="Times New Roman" w:hAnsi="Times New Roman" w:cs="Times New Roman"/>
          <w:i/>
        </w:rPr>
      </w:pPr>
      <w:r w:rsidRPr="00732CAC">
        <w:rPr>
          <w:rStyle w:val="FootnoteReference"/>
          <w:rFonts w:ascii="Times New Roman" w:hAnsi="Times New Roman" w:cs="Times New Roman"/>
          <w:sz w:val="20"/>
          <w:szCs w:val="20"/>
        </w:rPr>
        <w:footnoteRef/>
      </w:r>
      <w:r w:rsidRPr="00732CAC">
        <w:rPr>
          <w:rFonts w:ascii="Times New Roman" w:hAnsi="Times New Roman" w:cs="Times New Roman"/>
          <w:sz w:val="20"/>
          <w:szCs w:val="20"/>
        </w:rPr>
        <w:t xml:space="preserve"> Transkripsi Hasil Wawancara dengan Erwin Cahyono, K</w:t>
      </w:r>
      <w:r>
        <w:rPr>
          <w:rFonts w:ascii="Times New Roman" w:hAnsi="Times New Roman" w:cs="Times New Roman"/>
          <w:sz w:val="20"/>
          <w:szCs w:val="20"/>
        </w:rPr>
        <w:t xml:space="preserve">asi KPKNL </w:t>
      </w:r>
      <w:r w:rsidRPr="00732CAC">
        <w:rPr>
          <w:rFonts w:ascii="Times New Roman" w:hAnsi="Times New Roman" w:cs="Times New Roman"/>
          <w:sz w:val="20"/>
          <w:szCs w:val="20"/>
        </w:rPr>
        <w:t>Palembang, K</w:t>
      </w:r>
      <w:r>
        <w:rPr>
          <w:rFonts w:ascii="Times New Roman" w:hAnsi="Times New Roman" w:cs="Times New Roman"/>
          <w:sz w:val="20"/>
          <w:szCs w:val="20"/>
        </w:rPr>
        <w:t>PKNL</w:t>
      </w:r>
      <w:r w:rsidRPr="00732CAC">
        <w:rPr>
          <w:rFonts w:ascii="Times New Roman" w:hAnsi="Times New Roman" w:cs="Times New Roman"/>
          <w:sz w:val="20"/>
          <w:szCs w:val="20"/>
        </w:rPr>
        <w:t xml:space="preserve"> Palembang, Palembang, 25 Agustus 2021.</w:t>
      </w:r>
    </w:p>
  </w:footnote>
  <w:footnote w:id="17">
    <w:p w14:paraId="2B03A457" w14:textId="77777777" w:rsidR="00067C00" w:rsidRPr="00732CAC" w:rsidRDefault="00067C00" w:rsidP="00067C00">
      <w:pPr>
        <w:pStyle w:val="FootnoteText"/>
        <w:ind w:firstLine="720"/>
        <w:jc w:val="both"/>
        <w:rPr>
          <w:rFonts w:ascii="Times New Roman" w:hAnsi="Times New Roman" w:cs="Times New Roman"/>
        </w:rPr>
      </w:pPr>
      <w:r w:rsidRPr="00732CAC">
        <w:rPr>
          <w:rStyle w:val="FootnoteReference"/>
          <w:rFonts w:ascii="Times New Roman" w:hAnsi="Times New Roman" w:cs="Times New Roman"/>
        </w:rPr>
        <w:footnoteRef/>
      </w:r>
      <w:r w:rsidRPr="00732CAC">
        <w:rPr>
          <w:rFonts w:ascii="Times New Roman" w:hAnsi="Times New Roman" w:cs="Times New Roman"/>
        </w:rPr>
        <w:t xml:space="preserve"> Pasal 20 ayat 1 huruf a dan b Undang-Undang Nomor 4 Tahun 1996 tentang Hak Tanggungan atas Tanah Beserta Benda-Benda yang Berkaitan dengan Tanah.</w:t>
      </w:r>
    </w:p>
  </w:footnote>
  <w:footnote w:id="18">
    <w:p w14:paraId="45C45F18" w14:textId="77777777" w:rsidR="00067C00" w:rsidRDefault="00067C00" w:rsidP="00067C00">
      <w:pPr>
        <w:spacing w:after="0" w:line="240" w:lineRule="auto"/>
        <w:ind w:firstLine="720"/>
        <w:jc w:val="both"/>
      </w:pPr>
      <w:r>
        <w:rPr>
          <w:rStyle w:val="FootnoteReference"/>
        </w:rPr>
        <w:footnoteRef/>
      </w:r>
      <w:r>
        <w:t xml:space="preserve"> </w:t>
      </w:r>
      <w:r w:rsidRPr="00732CAC">
        <w:rPr>
          <w:rFonts w:ascii="Times New Roman" w:hAnsi="Times New Roman" w:cs="Times New Roman"/>
          <w:sz w:val="20"/>
          <w:szCs w:val="20"/>
        </w:rPr>
        <w:t xml:space="preserve">Transkripsi Hasil Wawancara dengan Fero Ferdian, </w:t>
      </w:r>
      <w:r w:rsidRPr="00732CAC">
        <w:rPr>
          <w:rFonts w:ascii="Times New Roman" w:hAnsi="Times New Roman" w:cs="Times New Roman"/>
          <w:i/>
          <w:sz w:val="20"/>
          <w:szCs w:val="20"/>
        </w:rPr>
        <w:t>Area Collection Manager</w:t>
      </w:r>
      <w:r w:rsidRPr="00732CAC">
        <w:rPr>
          <w:rFonts w:ascii="Times New Roman" w:hAnsi="Times New Roman" w:cs="Times New Roman"/>
          <w:sz w:val="20"/>
          <w:szCs w:val="20"/>
        </w:rPr>
        <w:t xml:space="preserve"> pada PT Bank BTPN Tbk Cabang Palembang, PT Bank BTPN Tbk Cabang Palembang, Palembang, 02 Agustus 2021.</w:t>
      </w:r>
    </w:p>
  </w:footnote>
  <w:footnote w:id="19">
    <w:p w14:paraId="1A2F0824" w14:textId="77777777" w:rsidR="00022A50" w:rsidRPr="00044B09" w:rsidRDefault="00067C00" w:rsidP="00022A50">
      <w:pPr>
        <w:pStyle w:val="FootnoteText"/>
        <w:ind w:firstLine="720"/>
        <w:jc w:val="both"/>
        <w:rPr>
          <w:rFonts w:ascii="Times New Roman" w:hAnsi="Times New Roman" w:cs="Times New Roman"/>
          <w:i/>
        </w:rPr>
      </w:pPr>
      <w:r w:rsidRPr="00732CAC">
        <w:rPr>
          <w:rStyle w:val="FootnoteReference"/>
          <w:rFonts w:ascii="Times New Roman" w:hAnsi="Times New Roman" w:cs="Times New Roman"/>
        </w:rPr>
        <w:footnoteRef/>
      </w:r>
      <w:r w:rsidRPr="00732CAC">
        <w:rPr>
          <w:rFonts w:ascii="Times New Roman" w:hAnsi="Times New Roman" w:cs="Times New Roman"/>
          <w:i/>
        </w:rPr>
        <w:t xml:space="preserve"> </w:t>
      </w:r>
      <w:r w:rsidR="00022A50">
        <w:rPr>
          <w:rFonts w:ascii="Times New Roman" w:hAnsi="Times New Roman" w:cs="Times New Roman"/>
        </w:rPr>
        <w:t xml:space="preserve"> </w:t>
      </w:r>
      <w:r w:rsidR="00022A50" w:rsidRPr="00A01961">
        <w:rPr>
          <w:rFonts w:ascii="Times New Roman" w:hAnsi="Times New Roman" w:cs="Times New Roman"/>
        </w:rPr>
        <w:t>Transkripsi Hasil Wawancara dengan Juma Indra, Wapinwil Operasional pada PT BNI (Persero) Tbk Kanwil Palembang, PT BNI (Persero) Tbk Kanwil 03, Palembang, 19 Juli 2021.</w:t>
      </w:r>
    </w:p>
    <w:p w14:paraId="195816A9" w14:textId="77777777" w:rsidR="00022A50" w:rsidRPr="00732CAC" w:rsidRDefault="00022A50" w:rsidP="00022A50">
      <w:pPr>
        <w:spacing w:after="0" w:line="240" w:lineRule="auto"/>
        <w:jc w:val="both"/>
        <w:rPr>
          <w:rFonts w:ascii="Times New Roman" w:hAnsi="Times New Roman" w:cs="Times New Roman"/>
          <w:sz w:val="20"/>
          <w:szCs w:val="20"/>
        </w:rPr>
      </w:pPr>
    </w:p>
    <w:p w14:paraId="1980EC1F" w14:textId="636A1E9B" w:rsidR="00067C00" w:rsidRPr="007513DC" w:rsidRDefault="00067C00" w:rsidP="00067C00">
      <w:pPr>
        <w:pStyle w:val="FootnoteText"/>
        <w:ind w:firstLine="720"/>
        <w:jc w:val="both"/>
        <w:rPr>
          <w:rFonts w:ascii="Times New Roman" w:hAnsi="Times New Roman" w:cs="Times New Roman"/>
        </w:rPr>
      </w:pPr>
    </w:p>
  </w:footnote>
  <w:footnote w:id="20">
    <w:p w14:paraId="01EF10EC" w14:textId="77777777" w:rsidR="00067C00" w:rsidRPr="00732CAC" w:rsidRDefault="00067C00" w:rsidP="00067C00">
      <w:pPr>
        <w:pStyle w:val="FootnoteText"/>
        <w:ind w:firstLine="720"/>
        <w:jc w:val="both"/>
        <w:rPr>
          <w:rFonts w:ascii="Times New Roman" w:hAnsi="Times New Roman" w:cs="Times New Roman"/>
        </w:rPr>
      </w:pPr>
      <w:r>
        <w:rPr>
          <w:rStyle w:val="FootnoteReference"/>
        </w:rPr>
        <w:footnoteRef/>
      </w:r>
      <w:r>
        <w:t xml:space="preserve"> </w:t>
      </w:r>
      <w:r w:rsidRPr="00732CAC">
        <w:rPr>
          <w:rFonts w:ascii="Times New Roman" w:hAnsi="Times New Roman" w:cs="Times New Roman"/>
        </w:rPr>
        <w:t>Transkripsi Hasil Wawancara dengan Marzuki, Direktur Utama pada PT. Bank Perkreditan Rakyat Sumatera Selatan, PT. Bank Perkreditan Rakyat Sumatera Selatan, Palembang, 10 Agustus 2021</w:t>
      </w:r>
    </w:p>
  </w:footnote>
  <w:footnote w:id="21">
    <w:p w14:paraId="4B68CEED" w14:textId="77777777" w:rsidR="00067C00" w:rsidRDefault="00067C00" w:rsidP="00067C00">
      <w:pPr>
        <w:pStyle w:val="FootnoteText"/>
        <w:ind w:firstLine="720"/>
        <w:jc w:val="both"/>
      </w:pPr>
      <w:r>
        <w:rPr>
          <w:rStyle w:val="FootnoteReference"/>
        </w:rPr>
        <w:footnoteRef/>
      </w:r>
      <w:r>
        <w:t xml:space="preserve"> </w:t>
      </w:r>
      <w:r w:rsidRPr="00732CAC">
        <w:rPr>
          <w:rFonts w:ascii="Times New Roman" w:hAnsi="Times New Roman" w:cs="Times New Roman"/>
        </w:rPr>
        <w:t xml:space="preserve">Transkripsi Hasil Wawancara </w:t>
      </w:r>
      <w:proofErr w:type="gramStart"/>
      <w:r w:rsidRPr="00732CAC">
        <w:rPr>
          <w:rFonts w:ascii="Times New Roman" w:hAnsi="Times New Roman" w:cs="Times New Roman"/>
        </w:rPr>
        <w:t>dengan  Erwin</w:t>
      </w:r>
      <w:proofErr w:type="gramEnd"/>
      <w:r w:rsidRPr="00732CAC">
        <w:rPr>
          <w:rFonts w:ascii="Times New Roman" w:hAnsi="Times New Roman" w:cs="Times New Roman"/>
        </w:rPr>
        <w:t xml:space="preserve"> Cahyono, Kepala Seksi Pelayanan</w:t>
      </w:r>
      <w:r>
        <w:rPr>
          <w:rFonts w:ascii="Times New Roman" w:hAnsi="Times New Roman" w:cs="Times New Roman"/>
        </w:rPr>
        <w:t xml:space="preserve"> KPKNL</w:t>
      </w:r>
      <w:r w:rsidRPr="00732CAC">
        <w:rPr>
          <w:rFonts w:ascii="Times New Roman" w:hAnsi="Times New Roman" w:cs="Times New Roman"/>
        </w:rPr>
        <w:t xml:space="preserve"> Palembang, K</w:t>
      </w:r>
      <w:r>
        <w:rPr>
          <w:rFonts w:ascii="Times New Roman" w:hAnsi="Times New Roman" w:cs="Times New Roman"/>
        </w:rPr>
        <w:t xml:space="preserve">PKNL </w:t>
      </w:r>
      <w:r w:rsidRPr="00732CAC">
        <w:rPr>
          <w:rFonts w:ascii="Times New Roman" w:hAnsi="Times New Roman" w:cs="Times New Roman"/>
        </w:rPr>
        <w:t>Palembang, Palembang, 25 Agustus 2021</w:t>
      </w:r>
    </w:p>
  </w:footnote>
  <w:footnote w:id="22">
    <w:p w14:paraId="0ED745DA" w14:textId="77777777" w:rsidR="00067C00" w:rsidRPr="0051686B" w:rsidRDefault="00067C00" w:rsidP="00067C00">
      <w:pPr>
        <w:spacing w:after="0" w:line="240" w:lineRule="auto"/>
        <w:ind w:firstLine="720"/>
        <w:jc w:val="both"/>
        <w:rPr>
          <w:rFonts w:ascii="Times New Roman" w:hAnsi="Times New Roman" w:cs="Times New Roman"/>
          <w:i/>
          <w:iCs/>
          <w:sz w:val="20"/>
          <w:szCs w:val="20"/>
        </w:rPr>
      </w:pPr>
      <w:r w:rsidRPr="00732CAC">
        <w:rPr>
          <w:rStyle w:val="FootnoteReference"/>
          <w:rFonts w:ascii="Times New Roman" w:hAnsi="Times New Roman" w:cs="Times New Roman"/>
          <w:sz w:val="20"/>
          <w:szCs w:val="20"/>
        </w:rPr>
        <w:footnoteRef/>
      </w:r>
      <w:r w:rsidRPr="00732CAC">
        <w:rPr>
          <w:rFonts w:ascii="Times New Roman" w:hAnsi="Times New Roman" w:cs="Times New Roman"/>
          <w:sz w:val="20"/>
          <w:szCs w:val="20"/>
        </w:rPr>
        <w:t xml:space="preserve"> </w:t>
      </w:r>
      <w:bookmarkStart w:id="15" w:name="_Hlk100758059"/>
      <w:r w:rsidRPr="0051686B">
        <w:rPr>
          <w:rFonts w:ascii="Times New Roman" w:hAnsi="Times New Roman" w:cs="Times New Roman"/>
          <w:i/>
          <w:iCs/>
          <w:sz w:val="20"/>
          <w:szCs w:val="20"/>
        </w:rPr>
        <w:t>Ibid.</w:t>
      </w:r>
    </w:p>
    <w:bookmarkEnd w:id="15"/>
  </w:footnote>
  <w:footnote w:id="23">
    <w:p w14:paraId="739F67F3" w14:textId="77777777" w:rsidR="00067C00" w:rsidRDefault="00067C00" w:rsidP="00067C00">
      <w:pPr>
        <w:pStyle w:val="FootnoteText"/>
        <w:ind w:firstLine="720"/>
        <w:jc w:val="both"/>
      </w:pPr>
      <w:r>
        <w:rPr>
          <w:rStyle w:val="FootnoteReference"/>
        </w:rPr>
        <w:footnoteRef/>
      </w:r>
      <w:r>
        <w:t xml:space="preserve"> </w:t>
      </w:r>
      <w:r w:rsidRPr="00732CAC">
        <w:rPr>
          <w:rFonts w:ascii="Times New Roman" w:hAnsi="Times New Roman" w:cs="Times New Roman"/>
        </w:rPr>
        <w:t xml:space="preserve">Transkripsi Hasil Wawancara dengan K. Rahmat Hidayat, </w:t>
      </w:r>
      <w:r w:rsidRPr="00732CAC">
        <w:rPr>
          <w:rFonts w:ascii="Times New Roman" w:hAnsi="Times New Roman" w:cs="Times New Roman"/>
          <w:i/>
        </w:rPr>
        <w:t>Micro Area Manager</w:t>
      </w:r>
      <w:r w:rsidRPr="00732CAC">
        <w:rPr>
          <w:rFonts w:ascii="Times New Roman" w:hAnsi="Times New Roman" w:cs="Times New Roman"/>
        </w:rPr>
        <w:t xml:space="preserve"> pada PT Bank Sahabat Sampoerna Cabang Palembang, PT Bank Sahabat Sampoerna Cabang Palembang, Palembang, 13 Agustus 2021.</w:t>
      </w:r>
    </w:p>
  </w:footnote>
  <w:footnote w:id="24">
    <w:p w14:paraId="4563D87A" w14:textId="77777777" w:rsidR="00067C00" w:rsidRPr="00732CAC" w:rsidRDefault="00067C00" w:rsidP="00067C00">
      <w:pPr>
        <w:spacing w:after="0" w:line="240" w:lineRule="auto"/>
        <w:ind w:firstLine="720"/>
        <w:jc w:val="both"/>
        <w:rPr>
          <w:rFonts w:ascii="Times New Roman" w:hAnsi="Times New Roman" w:cs="Times New Roman"/>
          <w:iCs/>
        </w:rPr>
      </w:pPr>
      <w:r w:rsidRPr="00732CAC">
        <w:rPr>
          <w:rStyle w:val="FootnoteReference"/>
          <w:rFonts w:ascii="Times New Roman" w:hAnsi="Times New Roman" w:cs="Times New Roman"/>
          <w:sz w:val="20"/>
          <w:szCs w:val="20"/>
        </w:rPr>
        <w:footnoteRef/>
      </w:r>
      <w:r w:rsidRPr="00732CAC">
        <w:rPr>
          <w:rFonts w:ascii="Times New Roman" w:hAnsi="Times New Roman" w:cs="Times New Roman"/>
          <w:sz w:val="20"/>
          <w:szCs w:val="20"/>
        </w:rPr>
        <w:t>Transkripsi Hasil Wawancara dengan Amir Hakim Hasyim, Notaris/PPAT pada Kantor Notaris/PPAT Amir Hakim Hasyim, SH, Mkn, Kantor Notaris/PPAT Amir Hakim Hasyim, SH, Mkn, Palembang, 22 September 2021.</w:t>
      </w:r>
      <w:r w:rsidRPr="00732CAC">
        <w:rPr>
          <w:rFonts w:ascii="Times New Roman" w:hAnsi="Times New Roman" w:cs="Times New Roman"/>
        </w:rPr>
        <w:t xml:space="preserve"> </w:t>
      </w:r>
    </w:p>
  </w:footnote>
  <w:footnote w:id="25">
    <w:p w14:paraId="22749C42" w14:textId="77777777" w:rsidR="00067C00" w:rsidRPr="00732CAC" w:rsidRDefault="00067C00" w:rsidP="00067C00">
      <w:pPr>
        <w:pStyle w:val="FootnoteText"/>
        <w:ind w:firstLine="720"/>
        <w:jc w:val="both"/>
        <w:rPr>
          <w:rFonts w:ascii="Times New Roman" w:hAnsi="Times New Roman" w:cs="Times New Roman"/>
        </w:rPr>
      </w:pPr>
      <w:r w:rsidRPr="00732CAC">
        <w:rPr>
          <w:rStyle w:val="FootnoteReference"/>
          <w:rFonts w:ascii="Times New Roman" w:hAnsi="Times New Roman" w:cs="Times New Roman"/>
        </w:rPr>
        <w:footnoteRef/>
      </w:r>
      <w:r w:rsidRPr="00732CAC">
        <w:rPr>
          <w:rFonts w:ascii="Times New Roman" w:hAnsi="Times New Roman" w:cs="Times New Roman"/>
        </w:rPr>
        <w:t xml:space="preserve"> </w:t>
      </w:r>
      <w:bookmarkStart w:id="17" w:name="_Hlk103868338"/>
      <w:r w:rsidRPr="00732CAC">
        <w:rPr>
          <w:rFonts w:ascii="Times New Roman" w:hAnsi="Times New Roman" w:cs="Times New Roman"/>
        </w:rPr>
        <w:t xml:space="preserve">Windy Yolandini, dan Mada Apriandi, 2020, “Kewajiban Penggunaan Bahasa Indonesia Dalam Kontrak Asing di Indonesia”, </w:t>
      </w:r>
      <w:r w:rsidRPr="00732CAC">
        <w:rPr>
          <w:rFonts w:ascii="Times New Roman" w:hAnsi="Times New Roman" w:cs="Times New Roman"/>
          <w:i/>
          <w:iCs/>
        </w:rPr>
        <w:t>Jurnal Ilmiah Ilmu Hukum Lex LATA</w:t>
      </w:r>
      <w:r w:rsidRPr="00732CAC">
        <w:rPr>
          <w:rFonts w:ascii="Times New Roman" w:hAnsi="Times New Roman" w:cs="Times New Roman"/>
        </w:rPr>
        <w:t xml:space="preserve">, Vol. 2, No. 1, Maret, Palembang: Fakultas Hukum Universitas Sriwijaya, hlm. 420. </w:t>
      </w:r>
    </w:p>
    <w:bookmarkEnd w:id="17"/>
  </w:footnote>
  <w:footnote w:id="26">
    <w:p w14:paraId="6E9B64F1" w14:textId="77777777" w:rsidR="00067C00" w:rsidRPr="00044B09" w:rsidRDefault="00067C00" w:rsidP="00067C00">
      <w:pPr>
        <w:spacing w:after="0" w:line="240" w:lineRule="auto"/>
        <w:ind w:firstLine="720"/>
        <w:jc w:val="both"/>
        <w:rPr>
          <w:rFonts w:ascii="Times New Roman" w:hAnsi="Times New Roman" w:cs="Times New Roman"/>
          <w:sz w:val="20"/>
          <w:szCs w:val="20"/>
        </w:rPr>
      </w:pPr>
      <w:r w:rsidRPr="00044B09">
        <w:rPr>
          <w:rStyle w:val="FootnoteReference"/>
          <w:rFonts w:ascii="Times New Roman" w:hAnsi="Times New Roman" w:cs="Times New Roman"/>
          <w:sz w:val="20"/>
          <w:szCs w:val="20"/>
        </w:rPr>
        <w:footnoteRef/>
      </w:r>
      <w:r w:rsidRPr="00044B09">
        <w:rPr>
          <w:rFonts w:ascii="Times New Roman" w:hAnsi="Times New Roman" w:cs="Times New Roman"/>
          <w:sz w:val="20"/>
          <w:szCs w:val="20"/>
        </w:rPr>
        <w:t>Transkripsi Hasil Wawancara dengan Leanni Bharline, Notaris/PPAT pada Kantor Notaris/PPAT Leanni Bharline, SH. SpN, Kantor Notaris/PPAT Leanni Bharline, SH. SpN, Palembang, 22 September 2021.</w:t>
      </w:r>
    </w:p>
  </w:footnote>
  <w:footnote w:id="27">
    <w:p w14:paraId="5A7C7101" w14:textId="77777777" w:rsidR="00067C00" w:rsidRPr="00F10809" w:rsidRDefault="00067C00" w:rsidP="00067C00">
      <w:pPr>
        <w:pStyle w:val="FootnoteText"/>
        <w:ind w:firstLine="720"/>
        <w:jc w:val="both"/>
        <w:rPr>
          <w:rFonts w:ascii="Times New Roman" w:hAnsi="Times New Roman" w:cs="Times New Roman"/>
          <w:i/>
          <w:iCs/>
        </w:rPr>
      </w:pPr>
      <w:r w:rsidRPr="00044B09">
        <w:rPr>
          <w:rStyle w:val="FootnoteReference"/>
          <w:rFonts w:ascii="Times New Roman" w:hAnsi="Times New Roman" w:cs="Times New Roman"/>
        </w:rPr>
        <w:footnoteRef/>
      </w:r>
      <w:r>
        <w:rPr>
          <w:rFonts w:ascii="Times New Roman" w:hAnsi="Times New Roman" w:cs="Times New Roman"/>
        </w:rPr>
        <w:t xml:space="preserve"> </w:t>
      </w:r>
      <w:r w:rsidRPr="00F10809">
        <w:rPr>
          <w:rFonts w:ascii="Times New Roman" w:hAnsi="Times New Roman" w:cs="Times New Roman"/>
          <w:i/>
          <w:iCs/>
        </w:rPr>
        <w:t>ibid.</w:t>
      </w:r>
    </w:p>
  </w:footnote>
  <w:footnote w:id="28">
    <w:p w14:paraId="73080C27" w14:textId="77777777" w:rsidR="00067C00" w:rsidRPr="00044B09" w:rsidRDefault="00067C00" w:rsidP="00067C00">
      <w:pPr>
        <w:pStyle w:val="FootnoteText"/>
        <w:ind w:firstLine="720"/>
        <w:jc w:val="both"/>
        <w:rPr>
          <w:rFonts w:ascii="Times New Roman" w:hAnsi="Times New Roman" w:cs="Times New Roman"/>
        </w:rPr>
      </w:pPr>
      <w:r w:rsidRPr="00044B09">
        <w:rPr>
          <w:rStyle w:val="FootnoteReference"/>
          <w:rFonts w:ascii="Times New Roman" w:hAnsi="Times New Roman" w:cs="Times New Roman"/>
        </w:rPr>
        <w:footnoteRef/>
      </w:r>
      <w:r w:rsidRPr="00044B09">
        <w:rPr>
          <w:rFonts w:ascii="Times New Roman" w:hAnsi="Times New Roman" w:cs="Times New Roman"/>
        </w:rPr>
        <w:t xml:space="preserve"> Transkripsi Hasil Wawancara dengan Amir Hakim Hasyim, Notaris/PPAT pada Kantor Notaris/PPAT Amir Hakim Hasyim, SH, Mkn, Kantor Notaris/PPAT Amir Hakim Hasyim, SH, Mkn, Palembang, 22 September 2021.</w:t>
      </w:r>
    </w:p>
  </w:footnote>
  <w:footnote w:id="29">
    <w:p w14:paraId="16C71760" w14:textId="77777777" w:rsidR="00067C00" w:rsidRPr="00377AE8" w:rsidRDefault="00067C00" w:rsidP="00067C00">
      <w:pPr>
        <w:pStyle w:val="FootnoteText"/>
        <w:ind w:firstLine="720"/>
        <w:jc w:val="both"/>
        <w:rPr>
          <w:rFonts w:ascii="Times New Roman" w:hAnsi="Times New Roman" w:cs="Times New Roman"/>
        </w:rPr>
      </w:pPr>
      <w:r w:rsidRPr="00377AE8">
        <w:rPr>
          <w:rStyle w:val="FootnoteReference"/>
          <w:rFonts w:ascii="Times New Roman" w:hAnsi="Times New Roman" w:cs="Times New Roman"/>
        </w:rPr>
        <w:footnoteRef/>
      </w:r>
      <w:r w:rsidRPr="00377AE8">
        <w:rPr>
          <w:rFonts w:ascii="Times New Roman" w:hAnsi="Times New Roman" w:cs="Times New Roman"/>
        </w:rPr>
        <w:t xml:space="preserve"> </w:t>
      </w:r>
      <w:r w:rsidRPr="00377AE8">
        <w:rPr>
          <w:rFonts w:ascii="Times New Roman" w:hAnsi="Times New Roman" w:cs="Times New Roman"/>
          <w:i/>
        </w:rPr>
        <w:t>Ibid.</w:t>
      </w:r>
    </w:p>
    <w:p w14:paraId="6ED8843B" w14:textId="77777777" w:rsidR="00067C00" w:rsidRPr="00377AE8" w:rsidRDefault="00067C00" w:rsidP="00067C00">
      <w:pPr>
        <w:pStyle w:val="FootnoteText"/>
        <w:jc w:val="both"/>
        <w:rPr>
          <w:rFonts w:ascii="Times New Roman" w:hAnsi="Times New Roman" w:cs="Times New Roman"/>
        </w:rPr>
      </w:pPr>
    </w:p>
  </w:footnote>
  <w:footnote w:id="30">
    <w:p w14:paraId="0355BAC8" w14:textId="77777777" w:rsidR="00067C00" w:rsidRPr="00044B09" w:rsidRDefault="00067C00" w:rsidP="00067C00">
      <w:pPr>
        <w:spacing w:after="0" w:line="240" w:lineRule="auto"/>
        <w:ind w:firstLine="720"/>
        <w:jc w:val="both"/>
        <w:rPr>
          <w:rFonts w:ascii="Times New Roman" w:hAnsi="Times New Roman" w:cs="Times New Roman"/>
          <w:sz w:val="20"/>
          <w:szCs w:val="20"/>
        </w:rPr>
      </w:pPr>
      <w:r>
        <w:rPr>
          <w:rStyle w:val="FootnoteReference"/>
        </w:rPr>
        <w:footnoteRef/>
      </w:r>
      <w:r>
        <w:t xml:space="preserve"> </w:t>
      </w:r>
      <w:r w:rsidRPr="00044B09">
        <w:rPr>
          <w:rFonts w:ascii="Times New Roman" w:hAnsi="Times New Roman" w:cs="Times New Roman"/>
          <w:sz w:val="20"/>
          <w:szCs w:val="20"/>
        </w:rPr>
        <w:t xml:space="preserve">Transkripsi Hasil Wawancara dengan Fero Ferdian, </w:t>
      </w:r>
      <w:r w:rsidRPr="00044B09">
        <w:rPr>
          <w:rFonts w:ascii="Times New Roman" w:hAnsi="Times New Roman" w:cs="Times New Roman"/>
          <w:i/>
          <w:sz w:val="20"/>
          <w:szCs w:val="20"/>
        </w:rPr>
        <w:t>Area Collection Manager</w:t>
      </w:r>
      <w:r w:rsidRPr="00044B09">
        <w:rPr>
          <w:rFonts w:ascii="Times New Roman" w:hAnsi="Times New Roman" w:cs="Times New Roman"/>
          <w:sz w:val="20"/>
          <w:szCs w:val="20"/>
        </w:rPr>
        <w:t xml:space="preserve"> pada PT Bank BTPN Tbk Cabang Palembang, PT Bank BTPN Tbk Cabang Palembang, Palembang, 02 Agustus 2021.</w:t>
      </w:r>
    </w:p>
    <w:p w14:paraId="0AEB3B23" w14:textId="77777777" w:rsidR="00067C00" w:rsidRPr="00F707E3" w:rsidRDefault="00067C00" w:rsidP="00067C00">
      <w:pPr>
        <w:pStyle w:val="FootnoteText"/>
      </w:pPr>
    </w:p>
  </w:footnote>
  <w:footnote w:id="31">
    <w:p w14:paraId="7D487531" w14:textId="77777777" w:rsidR="00067C00" w:rsidRPr="00044B09" w:rsidRDefault="00067C00" w:rsidP="00067C00">
      <w:pPr>
        <w:pStyle w:val="FootnoteText"/>
        <w:ind w:firstLine="720"/>
        <w:jc w:val="both"/>
        <w:rPr>
          <w:rFonts w:ascii="Times New Roman" w:hAnsi="Times New Roman" w:cs="Times New Roman"/>
          <w:i/>
        </w:rPr>
      </w:pPr>
      <w:r w:rsidRPr="00044B09">
        <w:rPr>
          <w:rStyle w:val="FootnoteReference"/>
          <w:rFonts w:ascii="Times New Roman" w:hAnsi="Times New Roman" w:cs="Times New Roman"/>
        </w:rPr>
        <w:footnoteRef/>
      </w:r>
      <w:r w:rsidRPr="00044B09">
        <w:rPr>
          <w:rFonts w:ascii="Times New Roman" w:hAnsi="Times New Roman" w:cs="Times New Roman"/>
        </w:rPr>
        <w:t xml:space="preserve"> </w:t>
      </w:r>
      <w:r>
        <w:rPr>
          <w:rFonts w:ascii="Times New Roman" w:hAnsi="Times New Roman" w:cs="Times New Roman"/>
        </w:rPr>
        <w:t xml:space="preserve">Pasal 36 Peraturan Menteri Keuangan Nomor 213/PMK.06/2020 Tentang Petunjuk Pelaksanaan Lelang. </w:t>
      </w:r>
    </w:p>
  </w:footnote>
  <w:footnote w:id="32">
    <w:p w14:paraId="5FC4E3F1" w14:textId="77777777" w:rsidR="00067C00" w:rsidRPr="00044B09" w:rsidRDefault="00067C00" w:rsidP="00067C00">
      <w:pPr>
        <w:pStyle w:val="FootnoteText"/>
        <w:ind w:firstLine="720"/>
        <w:jc w:val="both"/>
        <w:rPr>
          <w:rFonts w:ascii="Times New Roman" w:hAnsi="Times New Roman" w:cs="Times New Roman"/>
        </w:rPr>
      </w:pPr>
      <w:r w:rsidRPr="00044B09">
        <w:rPr>
          <w:rStyle w:val="FootnoteReference"/>
          <w:rFonts w:ascii="Times New Roman" w:hAnsi="Times New Roman" w:cs="Times New Roman"/>
        </w:rPr>
        <w:footnoteRef/>
      </w:r>
      <w:r w:rsidRPr="00044B09">
        <w:rPr>
          <w:rFonts w:ascii="Times New Roman" w:hAnsi="Times New Roman" w:cs="Times New Roman"/>
          <w:i/>
        </w:rPr>
        <w:t xml:space="preserve"> Ibid.</w:t>
      </w:r>
    </w:p>
  </w:footnote>
  <w:footnote w:id="33">
    <w:p w14:paraId="1F697A3B" w14:textId="51CB3154" w:rsidR="00067C00" w:rsidRPr="00067C00" w:rsidRDefault="00067C00" w:rsidP="00067C00">
      <w:pPr>
        <w:spacing w:after="0" w:line="240" w:lineRule="auto"/>
        <w:ind w:firstLine="720"/>
        <w:jc w:val="both"/>
        <w:rPr>
          <w:rFonts w:ascii="Times New Roman" w:hAnsi="Times New Roman" w:cs="Times New Roman"/>
          <w:i/>
          <w:iCs/>
          <w:sz w:val="20"/>
          <w:szCs w:val="20"/>
        </w:rPr>
      </w:pPr>
      <w:r w:rsidRPr="00044B09">
        <w:rPr>
          <w:rStyle w:val="FootnoteReference"/>
          <w:rFonts w:ascii="Times New Roman" w:hAnsi="Times New Roman" w:cs="Times New Roman"/>
        </w:rPr>
        <w:footnoteRef/>
      </w:r>
      <w:r w:rsidRPr="00044B09">
        <w:rPr>
          <w:rFonts w:ascii="Times New Roman" w:hAnsi="Times New Roman" w:cs="Times New Roman"/>
        </w:rPr>
        <w:t xml:space="preserve"> </w:t>
      </w:r>
      <w:r w:rsidRPr="00067C00">
        <w:rPr>
          <w:rFonts w:ascii="Times New Roman" w:hAnsi="Times New Roman" w:cs="Times New Roman"/>
          <w:sz w:val="20"/>
          <w:szCs w:val="20"/>
        </w:rPr>
        <w:t xml:space="preserve">Wahyu Pratama, 2015, “Tinjauan Hukum tentang Sertipikat Hak Tanggungan Menurut Undang-Undang Nomor 4 Tahun 1996”, </w:t>
      </w:r>
      <w:r w:rsidRPr="00067C00">
        <w:rPr>
          <w:rFonts w:ascii="Times New Roman" w:hAnsi="Times New Roman" w:cs="Times New Roman"/>
          <w:i/>
          <w:iCs/>
          <w:sz w:val="20"/>
          <w:szCs w:val="20"/>
        </w:rPr>
        <w:t>Jurnal Ilmu Hukum Legal Opinion</w:t>
      </w:r>
      <w:r w:rsidRPr="00067C00">
        <w:rPr>
          <w:rFonts w:ascii="Times New Roman" w:hAnsi="Times New Roman" w:cs="Times New Roman"/>
          <w:sz w:val="20"/>
          <w:szCs w:val="20"/>
        </w:rPr>
        <w:t xml:space="preserve">, Vol. 3, No. 6, Palu: Fakultas Hukum Universitas Tadulako, hlm. 15. </w:t>
      </w:r>
      <w:r w:rsidRPr="00067C00">
        <w:rPr>
          <w:rFonts w:ascii="Times New Roman" w:hAnsi="Times New Roman" w:cs="Times New Roman"/>
          <w:i/>
          <w:iCs/>
          <w:sz w:val="20"/>
          <w:szCs w:val="20"/>
        </w:rPr>
        <w:t xml:space="preserve"> </w:t>
      </w:r>
    </w:p>
  </w:footnote>
  <w:footnote w:id="34">
    <w:p w14:paraId="2C82EF91" w14:textId="77777777" w:rsidR="00067C00" w:rsidRPr="00044B09" w:rsidRDefault="00067C00" w:rsidP="00067C00">
      <w:pPr>
        <w:spacing w:after="0" w:line="240" w:lineRule="auto"/>
        <w:ind w:firstLine="720"/>
        <w:jc w:val="both"/>
        <w:rPr>
          <w:rFonts w:ascii="Times New Roman" w:hAnsi="Times New Roman" w:cs="Times New Roman"/>
          <w:sz w:val="20"/>
          <w:szCs w:val="20"/>
        </w:rPr>
      </w:pPr>
      <w:r>
        <w:rPr>
          <w:rStyle w:val="FootnoteReference"/>
        </w:rPr>
        <w:footnoteRef/>
      </w:r>
      <w:r>
        <w:t xml:space="preserve"> </w:t>
      </w:r>
      <w:r w:rsidRPr="00044B09">
        <w:rPr>
          <w:rFonts w:ascii="Times New Roman" w:hAnsi="Times New Roman" w:cs="Times New Roman"/>
          <w:sz w:val="20"/>
          <w:szCs w:val="20"/>
        </w:rPr>
        <w:t xml:space="preserve">Transkripsi Hasil Wawancara dengan Erwin Cahyono, Kepala Seksi </w:t>
      </w:r>
      <w:r>
        <w:rPr>
          <w:rFonts w:ascii="Times New Roman" w:hAnsi="Times New Roman" w:cs="Times New Roman"/>
          <w:sz w:val="20"/>
          <w:szCs w:val="20"/>
        </w:rPr>
        <w:t>KPKNL</w:t>
      </w:r>
      <w:r w:rsidRPr="00044B09">
        <w:rPr>
          <w:rFonts w:ascii="Times New Roman" w:hAnsi="Times New Roman" w:cs="Times New Roman"/>
          <w:sz w:val="20"/>
          <w:szCs w:val="20"/>
        </w:rPr>
        <w:t xml:space="preserve"> Palembang, K</w:t>
      </w:r>
      <w:r>
        <w:rPr>
          <w:rFonts w:ascii="Times New Roman" w:hAnsi="Times New Roman" w:cs="Times New Roman"/>
          <w:sz w:val="20"/>
          <w:szCs w:val="20"/>
        </w:rPr>
        <w:t>PKNL</w:t>
      </w:r>
      <w:r w:rsidRPr="00044B09">
        <w:rPr>
          <w:rFonts w:ascii="Times New Roman" w:hAnsi="Times New Roman" w:cs="Times New Roman"/>
          <w:sz w:val="20"/>
          <w:szCs w:val="20"/>
        </w:rPr>
        <w:t xml:space="preserve"> Palembang, Palembang, 25 Agustus 2021. </w:t>
      </w:r>
    </w:p>
    <w:p w14:paraId="362D681D" w14:textId="77777777" w:rsidR="00067C00" w:rsidRDefault="00067C00" w:rsidP="00067C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DC0A" w14:textId="6F264BDF" w:rsidR="0074274F" w:rsidRDefault="0074274F">
    <w:pPr>
      <w:pStyle w:val="Header"/>
      <w:jc w:val="right"/>
    </w:pPr>
  </w:p>
  <w:p w14:paraId="7B5F9AF1" w14:textId="77777777" w:rsidR="0074274F" w:rsidRDefault="00742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888275"/>
      <w:docPartObj>
        <w:docPartGallery w:val="Page Numbers (Top of Page)"/>
        <w:docPartUnique/>
      </w:docPartObj>
    </w:sdtPr>
    <w:sdtEndPr>
      <w:rPr>
        <w:noProof/>
      </w:rPr>
    </w:sdtEndPr>
    <w:sdtContent>
      <w:p w14:paraId="760B8CA8" w14:textId="4A9F2519" w:rsidR="0074274F" w:rsidRDefault="0074274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662799" w14:textId="77777777" w:rsidR="0074274F" w:rsidRDefault="00742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A46FC"/>
    <w:multiLevelType w:val="hybridMultilevel"/>
    <w:tmpl w:val="F426E0E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00"/>
    <w:rsid w:val="00022A50"/>
    <w:rsid w:val="00067C00"/>
    <w:rsid w:val="000E70EB"/>
    <w:rsid w:val="00172C66"/>
    <w:rsid w:val="00304555"/>
    <w:rsid w:val="0074274F"/>
    <w:rsid w:val="00785923"/>
    <w:rsid w:val="007D15C2"/>
    <w:rsid w:val="00DC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E754"/>
  <w15:chartTrackingRefBased/>
  <w15:docId w15:val="{991245A7-9385-4567-A8C9-F8ACF01D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067C00"/>
    <w:pPr>
      <w:spacing w:after="0" w:line="240" w:lineRule="auto"/>
    </w:pPr>
    <w:rPr>
      <w:sz w:val="20"/>
      <w:szCs w:val="20"/>
    </w:rPr>
  </w:style>
  <w:style w:type="character" w:customStyle="1" w:styleId="FootnoteTextChar">
    <w:name w:val="Footnote Text Char"/>
    <w:basedOn w:val="DefaultParagraphFont"/>
    <w:link w:val="FootnoteText"/>
    <w:uiPriority w:val="99"/>
    <w:rsid w:val="00067C00"/>
    <w:rPr>
      <w:sz w:val="20"/>
      <w:szCs w:val="20"/>
    </w:rPr>
  </w:style>
  <w:style w:type="character" w:styleId="FootnoteReference">
    <w:name w:val="footnote reference"/>
    <w:basedOn w:val="DefaultParagraphFont"/>
    <w:uiPriority w:val="99"/>
    <w:unhideWhenUsed/>
    <w:qFormat/>
    <w:rsid w:val="00067C00"/>
    <w:rPr>
      <w:vertAlign w:val="superscript"/>
    </w:rPr>
  </w:style>
  <w:style w:type="paragraph" w:styleId="ListParagraph">
    <w:name w:val="List Paragraph"/>
    <w:aliases w:val="Char Char2,Body Text Char1"/>
    <w:basedOn w:val="Normal"/>
    <w:link w:val="ListParagraphChar"/>
    <w:uiPriority w:val="34"/>
    <w:qFormat/>
    <w:rsid w:val="00067C00"/>
    <w:pPr>
      <w:ind w:left="720"/>
      <w:contextualSpacing/>
    </w:pPr>
  </w:style>
  <w:style w:type="character" w:customStyle="1" w:styleId="ListParagraphChar">
    <w:name w:val="List Paragraph Char"/>
    <w:aliases w:val="Char Char2 Char,Body Text Char1 Char"/>
    <w:link w:val="ListParagraph"/>
    <w:uiPriority w:val="34"/>
    <w:qFormat/>
    <w:rsid w:val="00067C00"/>
  </w:style>
  <w:style w:type="paragraph" w:styleId="Header">
    <w:name w:val="header"/>
    <w:basedOn w:val="Normal"/>
    <w:link w:val="HeaderChar"/>
    <w:uiPriority w:val="99"/>
    <w:unhideWhenUsed/>
    <w:rsid w:val="00742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74F"/>
  </w:style>
  <w:style w:type="paragraph" w:styleId="Footer">
    <w:name w:val="footer"/>
    <w:basedOn w:val="Normal"/>
    <w:link w:val="FooterChar"/>
    <w:uiPriority w:val="99"/>
    <w:unhideWhenUsed/>
    <w:rsid w:val="00742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D0AFF-A8DC-4446-BB4E-69311EF4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6732</Words>
  <Characters>38373</Characters>
  <Application>Microsoft Office Word</Application>
  <DocSecurity>0</DocSecurity>
  <Lines>319</Lines>
  <Paragraphs>90</Paragraphs>
  <ScaleCrop>false</ScaleCrop>
  <Company/>
  <LinksUpToDate>false</LinksUpToDate>
  <CharactersWithSpaces>45015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 Hendrik</dc:creator>
  <cp:keywords/>
  <dc:description/>
  <cp:lastModifiedBy>Swis Hendrik</cp:lastModifiedBy>
  <cp:revision>12</cp:revision>
  <dcterms:created xsi:type="dcterms:W3CDTF">2022-05-22T16:29:00Z</dcterms:created>
  <dcterms:modified xsi:type="dcterms:W3CDTF">2022-05-22T17:52:00Z</dcterms:modified>
</cp:coreProperties>
</file>