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widowControl w:val="false"/>
        <w:pBdr>
          <w:left w:val="nil"/>
          <w:right w:val="nil"/>
          <w:top w:val="nil"/>
          <w:bottom w:val="nil"/>
          <w:between w:val="nil"/>
        </w:pBdr>
        <w:spacing w:after="0"/>
        <w:rPr/>
      </w:pPr>
    </w:p>
    <w:p>
      <w:pPr>
        <w:pStyle w:val="style0"/>
        <w:rPr/>
      </w:pPr>
      <w:r>
        <w:rPr>
          <w:noProof/>
          <w:lang w:eastAsia="en-US"/>
        </w:rPr>
        <w:drawing>
          <wp:anchor distT="0" distB="0" distL="0" distR="0" simplePos="false" relativeHeight="2" behindDoc="false" locked="false" layoutInCell="true" allowOverlap="true">
            <wp:simplePos x="0" y="0"/>
            <wp:positionH relativeFrom="column">
              <wp:posOffset>-47624</wp:posOffset>
            </wp:positionH>
            <wp:positionV relativeFrom="paragraph">
              <wp:posOffset>-504824</wp:posOffset>
            </wp:positionV>
            <wp:extent cx="1476375" cy="1476375"/>
            <wp:effectExtent l="0" t="0" r="0" b="0"/>
            <wp:wrapSquare wrapText="bothSides"/>
            <wp:docPr id="1026" name="image4.jpg" descr="Logo Lex LATA.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4.jpg"/>
                    <pic:cNvPicPr/>
                  </pic:nvPicPr>
                  <pic:blipFill>
                    <a:blip r:embed="rId2" cstate="print"/>
                    <a:srcRect l="0" t="0" r="0" b="0"/>
                    <a:stretch/>
                  </pic:blipFill>
                  <pic:spPr>
                    <a:xfrm rot="0">
                      <a:off x="0" y="0"/>
                      <a:ext cx="1476375" cy="1476375"/>
                    </a:xfrm>
                    <a:prstGeom prst="rect"/>
                    <a:ln cmpd="sng" cap="flat" w="9525">
                      <a:solidFill>
                        <a:srgbClr val="000000"/>
                      </a:solidFill>
                      <a:prstDash val="solid"/>
                      <a:round/>
                      <a:headEnd/>
                      <a:tailEnd/>
                    </a:ln>
                  </pic:spPr>
                </pic:pic>
              </a:graphicData>
            </a:graphic>
          </wp:anchor>
        </w:drawing>
      </w:r>
      <w:r>
        <w:rPr>
          <w:noProof/>
          <w:lang w:eastAsia="en-US"/>
        </w:rPr>
        <w:drawing>
          <wp:anchor distT="0" distB="0" distL="0" distR="0" simplePos="false" relativeHeight="3" behindDoc="false" locked="false" layoutInCell="true" allowOverlap="true">
            <wp:simplePos x="0" y="0"/>
            <wp:positionH relativeFrom="column">
              <wp:posOffset>1163645</wp:posOffset>
            </wp:positionH>
            <wp:positionV relativeFrom="paragraph">
              <wp:posOffset>-504824</wp:posOffset>
            </wp:positionV>
            <wp:extent cx="4581525" cy="1095375"/>
            <wp:effectExtent l="0" t="0" r="0" b="0"/>
            <wp:wrapSquare wrapText="bothSides"/>
            <wp:docPr id="1027" name="image3.jpg" descr="Description: KOP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3.jpg"/>
                    <pic:cNvPicPr/>
                  </pic:nvPicPr>
                  <pic:blipFill>
                    <a:blip r:embed="rId3" cstate="print"/>
                    <a:srcRect l="0" t="0" r="0" b="0"/>
                    <a:stretch/>
                  </pic:blipFill>
                  <pic:spPr>
                    <a:xfrm rot="0">
                      <a:off x="0" y="0"/>
                      <a:ext cx="4581525" cy="1095375"/>
                    </a:xfrm>
                    <a:prstGeom prst="rect"/>
                    <a:ln cmpd="sng" cap="flat" w="9525">
                      <a:solidFill>
                        <a:srgbClr val="000000"/>
                      </a:solidFill>
                      <a:prstDash val="solid"/>
                      <a:round/>
                      <a:headEnd/>
                      <a:tailEnd/>
                    </a:ln>
                  </pic:spPr>
                </pic:pic>
              </a:graphicData>
            </a:graphic>
          </wp:anchor>
        </w:drawing>
      </w:r>
    </w:p>
    <w:p>
      <w:pPr>
        <w:pStyle w:val="style0"/>
        <w:tabs>
          <w:tab w:val="center" w:leader="none" w:pos="4513"/>
          <w:tab w:val="right" w:leader="none" w:pos="9026"/>
        </w:tabs>
        <w:spacing w:after="0" w:lineRule="auto" w:line="240"/>
        <w:ind w:left="2250"/>
        <w:jc w:val="both"/>
        <w:rPr>
          <w:rFonts w:ascii="Times New Roman" w:cs="Times New Roman" w:eastAsia="Times New Roman" w:hAnsi="Times New Roman"/>
          <w:color w:val="000000"/>
          <w:sz w:val="18"/>
          <w:szCs w:val="18"/>
        </w:rPr>
      </w:pPr>
      <w:r>
        <w:tab/>
      </w:r>
      <w:r>
        <w:rPr>
          <w:rFonts w:ascii="Times New Roman" w:cs="Times New Roman" w:eastAsia="Times New Roman" w:hAnsi="Times New Roman"/>
          <w:b/>
          <w:color w:val="000000"/>
          <w:sz w:val="18"/>
          <w:szCs w:val="18"/>
        </w:rPr>
        <w:t xml:space="preserve">Kantor Editor: </w:t>
      </w:r>
      <w:r>
        <w:rPr>
          <w:rFonts w:ascii="Times New Roman" w:cs="Times New Roman" w:eastAsia="Times New Roman" w:hAnsi="Times New Roman"/>
          <w:color w:val="000000"/>
          <w:sz w:val="18"/>
          <w:szCs w:val="18"/>
        </w:rPr>
        <w:t>Program Studi Magister Ilmu Hukum Fakultas Hukum Palembang Sumatera Selatan-30139 Indonesia.</w:t>
      </w:r>
    </w:p>
    <w:p>
      <w:pPr>
        <w:pStyle w:val="style0"/>
        <w:tabs>
          <w:tab w:val="center" w:leader="none" w:pos="4513"/>
          <w:tab w:val="right" w:leader="none" w:pos="9026"/>
        </w:tabs>
        <w:spacing w:after="0" w:lineRule="auto" w:line="240"/>
        <w:ind w:left="2250"/>
        <w:jc w:val="both"/>
        <w:rPr>
          <w:rFonts w:ascii="Times New Roman" w:cs="Times New Roman" w:eastAsia="Times New Roman" w:hAnsi="Times New Roman"/>
          <w:color w:val="000000"/>
          <w:sz w:val="18"/>
          <w:szCs w:val="18"/>
        </w:rPr>
      </w:pPr>
      <w:r>
        <w:rPr>
          <w:rFonts w:ascii="Times New Roman" w:cs="Times New Roman" w:eastAsia="Times New Roman" w:hAnsi="Times New Roman"/>
          <w:color w:val="000000"/>
          <w:sz w:val="18"/>
          <w:szCs w:val="18"/>
        </w:rPr>
        <w:t>Telepon: +62711-580063 Fax: +62711-581179</w:t>
      </w:r>
      <w:r>
        <w:rPr>
          <w:noProof/>
          <w:lang w:eastAsia="en-US"/>
        </w:rPr>
        <mc:AlternateContent>
          <mc:Choice Requires="wps">
            <w:drawing>
              <wp:anchor distT="0" distB="0" distL="0" distR="0" simplePos="false" relativeHeight="4" behindDoc="false" locked="false" layoutInCell="true" allowOverlap="true">
                <wp:simplePos x="0" y="0"/>
                <wp:positionH relativeFrom="column">
                  <wp:posOffset>114300</wp:posOffset>
                </wp:positionH>
                <wp:positionV relativeFrom="paragraph">
                  <wp:posOffset>101600</wp:posOffset>
                </wp:positionV>
                <wp:extent cx="1245870" cy="435609"/>
                <wp:effectExtent l="0" t="4445" r="0" b="0"/>
                <wp:wrapNone/>
                <wp:docPr id="1028" nam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45870" cy="435609"/>
                        </a:xfrm>
                        <a:prstGeom prst="rect"/>
                        <a:ln>
                          <a:noFill/>
                        </a:ln>
                      </wps:spPr>
                      <wps:txbx id="1028">
                        <w:txbxContent>
                          <w:p>
                            <w:pPr>
                              <w:pStyle w:val="style0"/>
                              <w:spacing w:after="0" w:lineRule="auto" w:line="240"/>
                              <w:jc w:val="center"/>
                              <w:textDirection w:val="btLr"/>
                              <w:rPr/>
                            </w:pPr>
                            <w:r>
                              <w:rPr>
                                <w:rFonts w:ascii="Book Antiqua" w:cs="Book Antiqua" w:eastAsia="Book Antiqua" w:hAnsi="Book Antiqua"/>
                                <w:color w:val="000000"/>
                                <w:sz w:val="12"/>
                              </w:rPr>
                              <w:t xml:space="preserve">ISSN Print:      </w:t>
                            </w:r>
                          </w:p>
                          <w:p>
                            <w:pPr>
                              <w:pStyle w:val="style0"/>
                              <w:spacing w:after="0" w:lineRule="auto" w:line="240"/>
                              <w:jc w:val="center"/>
                              <w:textDirection w:val="btLr"/>
                              <w:rPr/>
                            </w:pPr>
                            <w:r>
                              <w:rPr>
                                <w:rFonts w:ascii="Verdana" w:cs="Verdana" w:eastAsia="Verdana" w:hAnsi="Verdana"/>
                                <w:b/>
                                <w:color w:val="808080"/>
                                <w:sz w:val="12"/>
                                <w:highlight w:val="white"/>
                                <w:u w:val="single"/>
                              </w:rPr>
                              <w:t>e-ISSN: 2657-0343</w:t>
                            </w:r>
                          </w:p>
                        </w:txbxContent>
                      </wps:txbx>
                      <wps:bodyPr lIns="88900" rIns="88900" tIns="38100" bIns="3810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8" filled="f" stroked="f" style="position:absolute;margin-left:9.0pt;margin-top:8.0pt;width:98.1pt;height:34.3pt;z-index:4;mso-position-horizontal-relative:text;mso-position-vertical-relative:text;mso-width-percent:0;mso-height-percent:0;mso-width-relative:page;mso-height-relative:page;mso-wrap-distance-left:0.0pt;mso-wrap-distance-right:0.0pt;visibility:visible;">
                <v:stroke on="f"/>
                <v:fill/>
                <v:textbox inset="7.0pt,3.0pt,7.0pt,3.0pt">
                  <w:txbxContent>
                    <w:p>
                      <w:pPr>
                        <w:pStyle w:val="style0"/>
                        <w:spacing w:after="0" w:lineRule="auto" w:line="240"/>
                        <w:jc w:val="center"/>
                        <w:textDirection w:val="btLr"/>
                        <w:rPr/>
                      </w:pPr>
                      <w:r>
                        <w:rPr>
                          <w:rFonts w:ascii="Book Antiqua" w:cs="Book Antiqua" w:eastAsia="Book Antiqua" w:hAnsi="Book Antiqua"/>
                          <w:color w:val="000000"/>
                          <w:sz w:val="12"/>
                        </w:rPr>
                        <w:t xml:space="preserve">ISSN Print:      </w:t>
                      </w:r>
                    </w:p>
                    <w:p>
                      <w:pPr>
                        <w:pStyle w:val="style0"/>
                        <w:spacing w:after="0" w:lineRule="auto" w:line="240"/>
                        <w:jc w:val="center"/>
                        <w:textDirection w:val="btLr"/>
                        <w:rPr/>
                      </w:pPr>
                      <w:r>
                        <w:rPr>
                          <w:rFonts w:ascii="Verdana" w:cs="Verdana" w:eastAsia="Verdana" w:hAnsi="Verdana"/>
                          <w:b/>
                          <w:color w:val="808080"/>
                          <w:sz w:val="12"/>
                          <w:highlight w:val="white"/>
                          <w:u w:val="single"/>
                        </w:rPr>
                        <w:t>e-ISSN: 2657-0343</w:t>
                      </w:r>
                    </w:p>
                  </w:txbxContent>
                </v:textbox>
              </v:rect>
            </w:pict>
          </mc:Fallback>
        </mc:AlternateContent>
      </w:r>
    </w:p>
    <w:p>
      <w:pPr>
        <w:pStyle w:val="style0"/>
        <w:tabs>
          <w:tab w:val="center" w:leader="none" w:pos="4513"/>
          <w:tab w:val="right" w:leader="none" w:pos="9026"/>
        </w:tabs>
        <w:spacing w:after="0" w:lineRule="auto" w:line="240"/>
        <w:ind w:left="2250"/>
        <w:jc w:val="both"/>
        <w:rPr>
          <w:rFonts w:ascii="Times New Roman" w:cs="Times New Roman" w:eastAsia="Times New Roman" w:hAnsi="Times New Roman"/>
          <w:color w:val="000000"/>
          <w:sz w:val="18"/>
          <w:szCs w:val="18"/>
        </w:rPr>
      </w:pPr>
      <w:r>
        <w:rPr>
          <w:rFonts w:ascii="Times New Roman" w:cs="Times New Roman" w:eastAsia="Times New Roman" w:hAnsi="Times New Roman"/>
          <w:color w:val="000000"/>
          <w:sz w:val="18"/>
          <w:szCs w:val="18"/>
        </w:rPr>
        <w:t>E-mail : lexlatamihunsri@gmail.com</w:t>
      </w:r>
    </w:p>
    <w:p>
      <w:pPr>
        <w:pStyle w:val="style0"/>
        <w:ind w:left="2250"/>
        <w:rPr>
          <w:rFonts w:ascii="Times New Roman" w:cs="Times New Roman" w:eastAsia="Times New Roman" w:hAnsi="Times New Roman"/>
          <w:color w:val="000000"/>
          <w:sz w:val="18"/>
          <w:szCs w:val="18"/>
        </w:rPr>
      </w:pPr>
      <w:r>
        <w:rPr>
          <w:rFonts w:ascii="Times New Roman" w:cs="Times New Roman" w:eastAsia="Times New Roman" w:hAnsi="Times New Roman"/>
          <w:noProof/>
          <w:color w:val="000000"/>
          <w:sz w:val="18"/>
          <w:szCs w:val="18"/>
          <w:lang w:eastAsia="en-US"/>
        </w:rPr>
        <mc:AlternateContent>
          <mc:Choice Requires="wps">
            <w:drawing>
              <wp:anchor distT="0" distB="0" distL="0" distR="0" simplePos="false" relativeHeight="6" behindDoc="false" locked="false" layoutInCell="true" allowOverlap="true">
                <wp:simplePos x="0" y="0"/>
                <wp:positionH relativeFrom="column">
                  <wp:posOffset>-6985</wp:posOffset>
                </wp:positionH>
                <wp:positionV relativeFrom="paragraph">
                  <wp:posOffset>217170</wp:posOffset>
                </wp:positionV>
                <wp:extent cx="5759450" cy="0"/>
                <wp:effectExtent l="7620" t="11430" r="5080" b="7620"/>
                <wp:wrapNone/>
                <wp:docPr id="1029" nam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945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9" type="#_x0000_t32" filled="f" style="position:absolute;margin-left:-0.55pt;margin-top:17.1pt;width:453.5pt;height:0.0pt;z-index:6;mso-position-horizontal-relative:text;mso-position-vertical-relative:text;mso-width-percent:0;mso-height-percent:0;mso-width-relative:page;mso-height-relative:page;mso-wrap-distance-left:0.0pt;mso-wrap-distance-right:0.0pt;visibility:visible;">
                <v:fill/>
              </v:shape>
            </w:pict>
          </mc:Fallback>
        </mc:AlternateContent>
      </w:r>
      <w:r>
        <w:rPr>
          <w:rFonts w:ascii="Times New Roman" w:cs="Times New Roman" w:eastAsia="Times New Roman" w:hAnsi="Times New Roman"/>
          <w:color w:val="000000"/>
          <w:sz w:val="18"/>
          <w:szCs w:val="18"/>
        </w:rPr>
        <w:t xml:space="preserve">Website : </w:t>
      </w:r>
      <w:r>
        <w:rPr/>
        <w:fldChar w:fldCharType="begin"/>
      </w:r>
      <w:r>
        <w:instrText xml:space="preserve"> HYPERLINK "http://journal.fh.unsri.ac.id/index.php/LexS" </w:instrText>
      </w:r>
      <w:r>
        <w:rPr/>
        <w:fldChar w:fldCharType="separate"/>
      </w:r>
      <w:r>
        <w:rPr>
          <w:rFonts w:ascii="Times New Roman" w:cs="Times New Roman" w:eastAsia="Times New Roman" w:hAnsi="Times New Roman"/>
          <w:color w:val="0000ff"/>
          <w:sz w:val="18"/>
          <w:szCs w:val="18"/>
          <w:u w:val="single"/>
        </w:rPr>
        <w:t>http://journal.fh.unsri.ac.id/index.php/LexS</w:t>
      </w:r>
      <w:r>
        <w:rPr/>
        <w:fldChar w:fldCharType="end"/>
      </w:r>
      <w:r>
        <w:rPr>
          <w:noProof/>
          <w:lang w:eastAsia="en-US"/>
        </w:rPr>
        <mc:AlternateContent>
          <mc:Choice Requires="wps">
            <w:drawing>
              <wp:anchor distT="0" distB="0" distL="0" distR="0" simplePos="false" relativeHeight="5" behindDoc="false" locked="false" layoutInCell="true" allowOverlap="true">
                <wp:simplePos x="0" y="0"/>
                <wp:positionH relativeFrom="column">
                  <wp:posOffset>114300</wp:posOffset>
                </wp:positionH>
                <wp:positionV relativeFrom="paragraph">
                  <wp:posOffset>177800</wp:posOffset>
                </wp:positionV>
                <wp:extent cx="5947410" cy="25400"/>
                <wp:effectExtent l="14605" t="10160" r="10160" b="0"/>
                <wp:wrapNone/>
                <wp:docPr id="1030" name="Bentuk Bebas: Bentuk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47410" cy="25400"/>
                        </a:xfrm>
                        <a:custGeom>
                          <a:avLst/>
                          <a:gdLst/>
                          <a:ahLst/>
                          <a:rect l="l" t="t" r="r" b="b"/>
                          <a:pathLst>
                            <a:path w="5934710" h="1" stroke="1">
                              <a:moveTo>
                                <a:pt x="0" y="0"/>
                              </a:moveTo>
                              <a:lnTo>
                                <a:pt x="5934710" y="0"/>
                              </a:lnTo>
                            </a:path>
                          </a:pathLst>
                        </a:custGeom>
                        <a:solidFill>
                          <a:srgbClr val="ffffff"/>
                        </a:solidFill>
                        <a:ln cmpd="sng" cap="flat" w="12700">
                          <a:solidFill>
                            <a:srgbClr val="000000"/>
                          </a:solidFill>
                          <a:prstDash val="solid"/>
                          <a:round/>
                          <a:headEnd len="sm" w="sm" type="none"/>
                          <a:tailEnd len="sm" w="sm"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coordsize="5934710,1" path="m0,0l5934710,0e" fillcolor="white" stroked="t" style="position:absolute;margin-left:9.0pt;margin-top:14.0pt;width:468.3pt;height:2.0pt;z-index:5;mso-position-horizontal-relative:text;mso-position-vertical-relative:text;mso-width-percent:0;mso-height-percent:0;mso-width-relative:page;mso-height-relative:page;mso-wrap-distance-left:0.0pt;mso-wrap-distance-right:0.0pt;visibility:visible;">
                <v:stroke startarrowwidth="narrow" startarrowlength="short" endarrowwidth="narrow" endarrowlength="short" weight="1.0pt"/>
                <v:fill/>
                <v:path textboxrect="0,0,5934710,1" o:connectlocs="0,0;5947410,0"/>
              </v:shape>
            </w:pict>
          </mc:Fallback>
        </mc:AlternateContent>
      </w:r>
    </w:p>
    <w:p>
      <w:pPr>
        <w:pStyle w:val="style0"/>
        <w:spacing w:after="0" w:lineRule="auto" w:line="240"/>
        <w:jc w:val="center"/>
        <w:rPr>
          <w:rFonts w:ascii="Times New Roman" w:cs="Times New Roman" w:eastAsia="Times New Roman" w:hAnsi="Times New Roman"/>
          <w:b/>
          <w:color w:val="000000"/>
          <w:sz w:val="24"/>
          <w:szCs w:val="24"/>
        </w:rPr>
      </w:pPr>
    </w:p>
    <w:p>
      <w:pPr>
        <w:pStyle w:val="style0"/>
        <w:spacing w:lineRule="auto" w:line="240"/>
        <w:jc w:val="center"/>
        <w:rPr>
          <w:rFonts w:ascii="Times New Roman" w:cs="Times New Roman" w:hAnsi="Times New Roman"/>
          <w:b/>
          <w:bCs/>
          <w:sz w:val="24"/>
          <w:szCs w:val="24"/>
          <w:lang w:val="id-ID"/>
        </w:rPr>
      </w:pPr>
      <w:r>
        <w:rPr>
          <w:rFonts w:ascii="Times New Roman" w:cs="Times New Roman" w:hAnsi="Times New Roman"/>
          <w:b/>
          <w:bCs/>
          <w:sz w:val="24"/>
          <w:szCs w:val="24"/>
        </w:rPr>
        <w:t>PENERAPAN UPAH MINIMUM PEKERJA PERUSAHAAN JASA PEMBIAYAAN DI PROVINSI SUMATERA SELATAN DALAM ANALISIS HUKUM YANG RESPONSIF</w:t>
      </w:r>
    </w:p>
    <w:p>
      <w:pPr>
        <w:pStyle w:val="style0"/>
        <w:spacing w:lineRule="auto" w:line="240"/>
        <w:jc w:val="center"/>
        <w:rPr>
          <w:rFonts w:ascii="Times New Roman" w:cs="Times New Roman" w:hAnsi="Times New Roman"/>
          <w:sz w:val="24"/>
          <w:szCs w:val="24"/>
        </w:rPr>
      </w:pPr>
      <w:r>
        <w:rPr>
          <w:rFonts w:ascii="Times New Roman" w:cs="Times New Roman" w:hAnsi="Times New Roman"/>
          <w:sz w:val="24"/>
          <w:szCs w:val="24"/>
        </w:rPr>
        <w:t>Diah Ayu Riska Pertiwi</w:t>
      </w:r>
      <w:r>
        <w:rPr>
          <w:rStyle w:val="style38"/>
          <w:rFonts w:ascii="Times New Roman" w:cs="Times New Roman" w:hAnsi="Times New Roman"/>
          <w:sz w:val="24"/>
          <w:szCs w:val="24"/>
        </w:rPr>
        <w:footnoteReference w:id="1"/>
      </w:r>
      <w:r>
        <w:rPr>
          <w:rFonts w:ascii="Times New Roman" w:cs="Times New Roman" w:hAnsi="Times New Roman"/>
          <w:sz w:val="24"/>
          <w:szCs w:val="24"/>
        </w:rPr>
        <w:t>, Ridwan</w:t>
      </w:r>
      <w:r>
        <w:rPr>
          <w:rStyle w:val="style38"/>
          <w:rFonts w:ascii="Times New Roman" w:cs="Times New Roman" w:hAnsi="Times New Roman"/>
          <w:sz w:val="24"/>
          <w:szCs w:val="24"/>
        </w:rPr>
        <w:footnoteReference w:id="2"/>
      </w:r>
      <w:r>
        <w:rPr>
          <w:rFonts w:ascii="Times New Roman" w:cs="Times New Roman" w:hAnsi="Times New Roman"/>
          <w:sz w:val="24"/>
          <w:szCs w:val="24"/>
        </w:rPr>
        <w:t>, Suci Flambonita</w:t>
      </w:r>
      <w:r>
        <w:rPr>
          <w:rStyle w:val="style38"/>
          <w:rFonts w:ascii="Times New Roman" w:cs="Times New Roman" w:hAnsi="Times New Roman"/>
          <w:sz w:val="24"/>
          <w:szCs w:val="24"/>
        </w:rPr>
        <w:footnoteReference w:id="3"/>
      </w:r>
    </w:p>
    <w:p>
      <w:pPr>
        <w:pStyle w:val="style0"/>
        <w:spacing w:lineRule="auto" w:line="240"/>
        <w:jc w:val="center"/>
        <w:rPr>
          <w:rFonts w:ascii="Times New Roman" w:cs="Times New Roman" w:hAnsi="Times New Roman"/>
          <w:sz w:val="24"/>
          <w:szCs w:val="24"/>
          <w:lang w:val="id-ID"/>
        </w:rPr>
      </w:pPr>
      <w:r>
        <w:rPr/>
        <w:fldChar w:fldCharType="begin"/>
      </w:r>
      <w:r>
        <w:instrText xml:space="preserve"> HYPERLINK "mailto:Diahayuriskapra@gmail.com" </w:instrText>
      </w:r>
      <w:r>
        <w:rPr/>
        <w:fldChar w:fldCharType="separate"/>
      </w:r>
      <w:r>
        <w:rPr>
          <w:rStyle w:val="style85"/>
          <w:rFonts w:ascii="Times New Roman" w:cs="Times New Roman" w:hAnsi="Times New Roman"/>
          <w:sz w:val="24"/>
          <w:szCs w:val="24"/>
        </w:rPr>
        <w:t>Diahayuriskapra@gmail.com</w:t>
      </w:r>
      <w:r>
        <w:rPr/>
        <w:fldChar w:fldCharType="end"/>
      </w:r>
    </w:p>
    <w:p>
      <w:pPr>
        <w:pStyle w:val="style0"/>
        <w:spacing w:lineRule="auto" w:line="360"/>
        <w:jc w:val="center"/>
        <w:rPr>
          <w:rFonts w:ascii="Times New Roman" w:cs="Times New Roman" w:hAnsi="Times New Roman"/>
          <w:b/>
          <w:sz w:val="24"/>
          <w:szCs w:val="24"/>
          <w:lang w:val="id-ID"/>
        </w:rPr>
      </w:pPr>
      <w:r>
        <w:rPr>
          <w:rFonts w:ascii="Times New Roman" w:cs="Times New Roman" w:hAnsi="Times New Roman"/>
          <w:b/>
          <w:sz w:val="24"/>
          <w:szCs w:val="24"/>
        </w:rPr>
        <w:t>Abstrak</w:t>
      </w:r>
    </w:p>
    <w:p>
      <w:pPr>
        <w:pStyle w:val="style0"/>
        <w:spacing w:lineRule="auto" w:line="240"/>
        <w:jc w:val="both"/>
        <w:rPr>
          <w:rFonts w:ascii="Times New Roman" w:cs="Times New Roman" w:hAnsi="Times New Roman"/>
          <w:b/>
          <w:sz w:val="24"/>
          <w:szCs w:val="24"/>
          <w:lang w:val="id-ID"/>
        </w:rPr>
      </w:pPr>
      <w:r>
        <w:rPr>
          <w:rFonts w:ascii="Times New Roman" w:cs="Times New Roman" w:hAnsi="Times New Roman"/>
          <w:sz w:val="24"/>
          <w:szCs w:val="24"/>
        </w:rPr>
        <w:t>Upah merupakan salah satu isu sensitif yang rentan menimbulkan perselisihan hubungan industrial. Dalam suatu perusahaan apabila terdapat kebijakan yang kurang adil, wajar dan profesional terkait pengaturan pengupahan dapat menimbulkan instabilitas lingkungan kerja yang berujung pada suatu perselisihan hubungan industrial di antar pekerja dan perusahaan., pengaturan upah harus berlandaskan prinsip keadilan yang mengacuh pada unsur yang responsif. Dimana hukum responsif adalah hukum yang mampu melayani kebutuhan dan kepentingan sosial masyarakat. penekanan pada hakikat hukum responsif yaitu mencerminkan rasa keadilan masyarakat dan tercapainya keadilan subtantif. Metode Penelitian yang digunakan adalah penelitian normatif, menggunakan pendekatan Undang-undang, pendekatan konseptual dan pendekatan kasus. Analitis yang digunakan berupa analisis prespektif. Kesimpulan dari tesis ini ialah (1) Upah minimum dalam komponen hidup layak yang ditetapkan oleh Pemerintah Sumatera Selatan telah memenuhi semangat hukum yang responsif namun dalam tataran pelaksanaan penerapan gaji dari beberapa perusahaan multifinance di Sumatera Selatan belum melaksanakan penerapan UMP bagi pekerja., (2) Implikasi perusahaan multifinance di Provinsi Sumatera Selatan dalam menerapkan UMP  secara optimal akan berakibat dari sisi keuangan meningkatnya pengeluaran dari sektor upah sementara pada pengembangan usaha mengalami penurunun apalagi dalam masa pademi saat ini. Menurut penulis, masih ada perusahaan yang belum menerapkan, namun pendapatan pekerja masih dapat diakomodir melalui reward atau insentif. Ini jelas masih belum memenuhi tujuan UMP bagi para pekerja.</w:t>
      </w:r>
    </w:p>
    <w:p>
      <w:pPr>
        <w:pStyle w:val="style0"/>
        <w:spacing w:lineRule="auto" w:line="240"/>
        <w:jc w:val="both"/>
        <w:rPr>
          <w:rFonts w:ascii="Times New Roman" w:cs="Times New Roman" w:hAnsi="Times New Roman"/>
          <w:b/>
          <w:sz w:val="24"/>
          <w:szCs w:val="24"/>
          <w:lang w:val="id-ID"/>
        </w:rPr>
      </w:pPr>
      <w:r>
        <w:rPr>
          <w:rFonts w:ascii="Times New Roman" w:cs="Times New Roman" w:hAnsi="Times New Roman"/>
          <w:sz w:val="24"/>
          <w:szCs w:val="24"/>
        </w:rPr>
        <w:t>Kata kunci: Upah minimum, Perusahaan jasa pembiayaan, Hukum Responsif</w:t>
      </w:r>
    </w:p>
    <w:p>
      <w:pPr>
        <w:pStyle w:val="style0"/>
        <w:spacing w:lineRule="auto" w:line="360"/>
        <w:jc w:val="both"/>
        <w:rPr>
          <w:rFonts w:ascii="Times New Roman" w:cs="Times New Roman" w:hAnsi="Times New Roman"/>
          <w:b/>
          <w:sz w:val="24"/>
          <w:szCs w:val="24"/>
          <w:lang w:val="id-ID"/>
        </w:rPr>
        <w:sectPr>
          <w:headerReference w:type="default" r:id="rId4"/>
          <w:footerReference w:type="even" r:id="rId5"/>
          <w:footerReference w:type="default" r:id="rId6"/>
          <w:pgSz w:w="11907" w:h="16840" w:orient="portrait"/>
          <w:pgMar w:top="1440" w:right="1440" w:bottom="1440" w:left="1418" w:header="720" w:footer="720" w:gutter="0"/>
          <w:pgNumType w:start="1"/>
          <w:cols w:space="720"/>
          <w:docGrid w:linePitch="299"/>
        </w:sectPr>
      </w:pPr>
    </w:p>
    <w:p>
      <w:pPr>
        <w:pStyle w:val="style0"/>
        <w:pBdr>
          <w:left w:val="nil"/>
          <w:right w:val="nil"/>
          <w:top w:val="nil"/>
          <w:bottom w:val="nil"/>
          <w:between w:val="nil"/>
        </w:pBdr>
        <w:spacing w:after="0" w:lineRule="auto" w:line="360"/>
        <w:jc w:val="both"/>
        <w:rPr>
          <w:rFonts w:ascii="Times New Roman" w:cs="Times New Roman" w:eastAsia="Times New Roman" w:hAnsi="Times New Roman"/>
          <w:b/>
          <w:color w:val="000000"/>
          <w:sz w:val="24"/>
          <w:szCs w:val="24"/>
          <w:lang w:val="id-ID"/>
        </w:rPr>
      </w:pPr>
      <w:r>
        <w:rPr>
          <w:rFonts w:ascii="Times New Roman" w:cs="Times New Roman" w:eastAsia="Times New Roman" w:hAnsi="Times New Roman"/>
          <w:b/>
          <w:color w:val="000000"/>
          <w:sz w:val="24"/>
          <w:szCs w:val="24"/>
        </w:rPr>
        <w:t>Riwayat Artikel:</w:t>
      </w:r>
    </w:p>
    <w:p>
      <w:pPr>
        <w:pStyle w:val="style0"/>
        <w:pBdr>
          <w:left w:val="nil"/>
          <w:right w:val="nil"/>
          <w:top w:val="nil"/>
          <w:bottom w:val="nil"/>
          <w:between w:val="nil"/>
        </w:pBdr>
        <w:spacing w:after="0" w:lineRule="auto" w:line="360"/>
        <w:jc w:val="both"/>
        <w:rPr>
          <w:rFonts w:ascii="Times New Roman" w:cs="Times New Roman" w:eastAsia="Times New Roman" w:hAnsi="Times New Roman"/>
          <w:b/>
          <w:color w:val="000000"/>
          <w:sz w:val="24"/>
          <w:szCs w:val="24"/>
        </w:rPr>
      </w:pPr>
      <w:r>
        <w:rPr>
          <w:rFonts w:ascii="Times New Roman" w:cs="Times New Roman" w:eastAsia="Times New Roman" w:hAnsi="Times New Roman"/>
          <w:color w:val="000000"/>
          <w:sz w:val="24"/>
          <w:szCs w:val="24"/>
        </w:rPr>
        <w:t>Diterima</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24 Mei</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202</w:t>
      </w:r>
      <w:r>
        <w:rPr>
          <w:rFonts w:ascii="Times New Roman" w:cs="Times New Roman" w:eastAsia="Times New Roman" w:hAnsi="Times New Roman"/>
          <w:color w:val="000000"/>
          <w:sz w:val="24"/>
          <w:szCs w:val="24"/>
        </w:rPr>
        <w:t>1</w:t>
      </w:r>
    </w:p>
    <w:p>
      <w:pPr>
        <w:pStyle w:val="style0"/>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Revisi</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24 Mei 2021</w:t>
      </w:r>
    </w:p>
    <w:p>
      <w:pPr>
        <w:pStyle w:val="style0"/>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Disetujui</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color w:val="000000"/>
          <w:sz w:val="24"/>
          <w:szCs w:val="24"/>
        </w:rPr>
        <w:t>24 Mei</w:t>
      </w:r>
      <w:r>
        <w:rPr>
          <w:rFonts w:ascii="Times New Roman" w:cs="Times New Roman" w:eastAsia="Times New Roman" w:hAnsi="Times New Roman"/>
          <w:color w:val="000000"/>
          <w:sz w:val="24"/>
          <w:szCs w:val="24"/>
        </w:rPr>
        <w:t xml:space="preserve"> 2021</w:t>
      </w:r>
    </w:p>
    <w:p>
      <w:pPr>
        <w:pStyle w:val="style0"/>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p>
    <w:p>
      <w:pPr>
        <w:pStyle w:val="style0"/>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*Fakultas Hukum Universitas Sriwijaya</w:t>
      </w:r>
    </w:p>
    <w:p>
      <w:pPr>
        <w:pStyle w:val="style0"/>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Email: </w:t>
      </w:r>
    </w:p>
    <w:p>
      <w:pPr>
        <w:pStyle w:val="style0"/>
        <w:pBdr>
          <w:left w:val="nil"/>
          <w:right w:val="nil"/>
          <w:top w:val="nil"/>
          <w:bottom w:val="nil"/>
          <w:between w:val="nil"/>
        </w:pBdr>
        <w:spacing w:after="0" w:lineRule="auto" w:line="36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**Program Studi Magister Ilmu Hukum</w:t>
      </w:r>
      <w:r>
        <w:rPr>
          <w:rFonts w:ascii="Times New Roman" w:cs="Times New Roman" w:eastAsia="Times New Roman" w:hAnsi="Times New Roman"/>
          <w:color w:val="000000"/>
          <w:sz w:val="24"/>
          <w:szCs w:val="24"/>
        </w:rPr>
        <w:t xml:space="preserve"> Fakultas Hukum Universitas Sriwijaya</w:t>
      </w:r>
    </w:p>
    <w:p>
      <w:pPr>
        <w:pStyle w:val="style0"/>
        <w:spacing w:lineRule="auto" w:line="360"/>
        <w:rPr>
          <w:rFonts w:ascii="Times New Roman" w:cs="Times New Roman" w:eastAsia="Times New Roman" w:hAnsi="Times New Roman"/>
          <w:color w:val="000000"/>
          <w:sz w:val="24"/>
          <w:szCs w:val="24"/>
          <w:lang w:val="id-ID"/>
        </w:rPr>
      </w:pPr>
    </w:p>
    <w:p>
      <w:pPr>
        <w:pStyle w:val="style179"/>
        <w:widowControl w:val="false"/>
        <w:autoSpaceDE w:val="false"/>
        <w:autoSpaceDN w:val="false"/>
        <w:spacing w:after="0" w:lineRule="auto" w:line="360"/>
        <w:ind w:left="426"/>
        <w:jc w:val="both"/>
        <w:rPr>
          <w:rFonts w:ascii="Times New Roman" w:cs="Times New Roman" w:hAnsi="Times New Roman"/>
          <w:b/>
          <w:sz w:val="24"/>
          <w:szCs w:val="24"/>
        </w:rPr>
      </w:pPr>
      <w:r>
        <w:rPr>
          <w:rFonts w:ascii="Times New Roman" w:cs="Times New Roman" w:hAnsi="Times New Roman"/>
          <w:b/>
          <w:sz w:val="24"/>
          <w:szCs w:val="24"/>
        </w:rPr>
        <w:t>PENDAHULUAN</w:t>
      </w:r>
    </w:p>
    <w:p>
      <w:pPr>
        <w:pStyle w:val="style179"/>
        <w:spacing w:lineRule="auto" w:line="360"/>
        <w:ind w:left="426" w:firstLine="567"/>
        <w:jc w:val="both"/>
        <w:rPr>
          <w:rFonts w:ascii="Times New Roman" w:cs="Times New Roman" w:hAnsi="Times New Roman"/>
          <w:sz w:val="24"/>
          <w:szCs w:val="24"/>
        </w:rPr>
      </w:pPr>
      <w:r>
        <w:rPr>
          <w:rFonts w:ascii="Times New Roman" w:cs="Times New Roman" w:hAnsi="Times New Roman"/>
          <w:sz w:val="24"/>
          <w:szCs w:val="24"/>
        </w:rPr>
        <w:t>Pada hakikatnya hubungan antara pengusaha dan pekerja/buruh adalah hubungan kerja kerjasama untuk menghasilkan produk dan jasa yang dibutuhkan. Pekerja/buruh berperan dalam mengolah modal yang dimiliki pengusaha baik berupa uang atau barang baku yang kemudian diubah menjadi barang dan jasa yang dibutuhkan. Topik yang menarik untuk dibahas dalam pola hubungan anatara buruh dan pengusaha salah satunya adalah mengenai sistem pengupahan pengusaha kepada buruh.</w:t>
      </w:r>
      <w:r>
        <w:rPr>
          <w:rStyle w:val="style38"/>
          <w:rFonts w:ascii="Times New Roman" w:cs="Times New Roman" w:hAnsi="Times New Roman"/>
          <w:sz w:val="24"/>
          <w:szCs w:val="24"/>
        </w:rPr>
        <w:footnoteReference w:id="4"/>
      </w:r>
    </w:p>
    <w:p>
      <w:pPr>
        <w:pStyle w:val="style179"/>
        <w:spacing w:lineRule="auto" w:line="360"/>
        <w:ind w:left="360" w:firstLine="540"/>
        <w:jc w:val="both"/>
        <w:rPr>
          <w:rFonts w:ascii="Times New Roman" w:cs="Times New Roman" w:hAnsi="Times New Roman"/>
          <w:sz w:val="24"/>
          <w:szCs w:val="24"/>
        </w:rPr>
      </w:pPr>
      <w:r>
        <w:rPr>
          <w:rFonts w:ascii="Times New Roman" w:cs="Times New Roman" w:hAnsi="Times New Roman"/>
          <w:sz w:val="24"/>
          <w:szCs w:val="24"/>
        </w:rPr>
        <w:t xml:space="preserve">Upah merupakan salah satu isu sensitif yang rentan menimbulkan perselisihan hubungan industrial.Dalam suatu perusahaan apabila terdapat kebijakan yang kurang adil, wajar dan profesional terkait pengaturan pengupahan dapat menimbulkan instabilitas lingkungan kerja yang berujung pada suatu perselisihan hubungan industrial diantar pekerja dan perusahaan. Sebaliknya apabila pengaturan terkait pengupahan dalam suatu perusahaan telah dirancang secara adil, wajar dan profesional maka akan memberikan implikasi positif terhadap iklim kerja yang kondusif dan berkonsekuensi </w:t>
      </w:r>
      <w:r>
        <w:rPr>
          <w:rFonts w:ascii="Times New Roman" w:cs="Times New Roman" w:hAnsi="Times New Roman"/>
          <w:sz w:val="24"/>
          <w:szCs w:val="24"/>
        </w:rPr>
        <w:t>terhadap peningkatan produktifitas dan timbulnya hubungan harmonis antara perkerja dan pengusaha dalam suatu perusahaan.</w:t>
      </w:r>
      <w:r>
        <w:rPr>
          <w:rStyle w:val="style38"/>
          <w:rFonts w:ascii="Times New Roman" w:cs="Times New Roman" w:hAnsi="Times New Roman"/>
          <w:sz w:val="24"/>
          <w:szCs w:val="24"/>
        </w:rPr>
        <w:footnoteReference w:id="5"/>
      </w:r>
    </w:p>
    <w:p>
      <w:pPr>
        <w:pStyle w:val="style179"/>
        <w:spacing w:lineRule="auto" w:line="360"/>
        <w:ind w:left="360" w:firstLine="540"/>
        <w:jc w:val="both"/>
        <w:rPr>
          <w:rFonts w:ascii="Times New Roman" w:cs="Times New Roman" w:hAnsi="Times New Roman"/>
          <w:sz w:val="24"/>
          <w:szCs w:val="24"/>
        </w:rPr>
      </w:pPr>
      <w:r>
        <w:rPr>
          <w:rFonts w:ascii="Times New Roman" w:cs="Times New Roman" w:hAnsi="Times New Roman"/>
          <w:sz w:val="24"/>
          <w:szCs w:val="24"/>
        </w:rPr>
        <w:t>Pengaturan upah yang berlandaskan prinsip keadilan selalu di inginkan oleh semua pihak. Keadilan dalam pengaturan upah akan berpedoman pada asas-asas pengupahan yang baik.</w:t>
      </w:r>
      <w:r>
        <w:rPr>
          <w:rStyle w:val="style38"/>
          <w:rFonts w:ascii="Times New Roman" w:cs="Times New Roman" w:hAnsi="Times New Roman"/>
          <w:sz w:val="24"/>
          <w:szCs w:val="24"/>
        </w:rPr>
        <w:footnoteReference w:id="6"/>
      </w:r>
      <w:r>
        <w:rPr>
          <w:rFonts w:ascii="Times New Roman" w:cs="Times New Roman" w:hAnsi="Times New Roman"/>
          <w:sz w:val="24"/>
          <w:szCs w:val="24"/>
        </w:rPr>
        <w:t xml:space="preserve"> Pada pasal 88 ayat (1) Undang-Undang Nomor 13 Tahun 2003 tentang ketenagakerjaan yang selanjutnya disingkat (UUK) bahwa: “setiap pekerja/buruh berhak memperoleh penghasilan yang memenuhi </w:t>
      </w:r>
      <w:r>
        <w:rPr>
          <w:rFonts w:ascii="Times New Roman" w:cs="Times New Roman" w:hAnsi="Times New Roman"/>
          <w:i/>
          <w:sz w:val="24"/>
          <w:szCs w:val="24"/>
        </w:rPr>
        <w:t xml:space="preserve">penghidupan yang layak </w:t>
      </w:r>
      <w:r>
        <w:rPr>
          <w:rFonts w:ascii="Times New Roman" w:cs="Times New Roman" w:hAnsi="Times New Roman"/>
          <w:sz w:val="24"/>
          <w:szCs w:val="24"/>
        </w:rPr>
        <w:t>bagi kemanusiaan”.</w:t>
      </w:r>
      <w:r>
        <w:rPr>
          <w:rStyle w:val="style38"/>
          <w:rFonts w:ascii="Times New Roman" w:cs="Times New Roman" w:hAnsi="Times New Roman"/>
          <w:sz w:val="24"/>
          <w:szCs w:val="24"/>
        </w:rPr>
        <w:footnoteReference w:id="7"/>
      </w:r>
      <w:r>
        <w:rPr>
          <w:rFonts w:ascii="Times New Roman" w:cs="Times New Roman" w:hAnsi="Times New Roman"/>
          <w:sz w:val="24"/>
          <w:szCs w:val="24"/>
        </w:rPr>
        <w:t xml:space="preserve"> Upah yang layak harus didasarkan pada suatu kriteria tertentu.</w:t>
      </w:r>
      <w:r>
        <w:rPr>
          <w:rStyle w:val="style38"/>
          <w:rFonts w:ascii="Times New Roman" w:cs="Times New Roman" w:hAnsi="Times New Roman"/>
          <w:sz w:val="24"/>
          <w:szCs w:val="24"/>
        </w:rPr>
        <w:footnoteReference w:id="8"/>
      </w:r>
      <w:r>
        <w:rPr>
          <w:rFonts w:ascii="Times New Roman" w:cs="Times New Roman" w:hAnsi="Times New Roman"/>
          <w:sz w:val="24"/>
          <w:szCs w:val="24"/>
        </w:rPr>
        <w:t>Sebab dengan pemberian kriteria secara Yuridis Peraturan Pemerintah Nomor 78 Tahun 2015 tentang Pengupahan disebutkan bahwa kebijakan pengupahan diarahkan untuk pencapaian penghasilan yang memenuhi penghidupan yang layak bagi pekerja/buruh. Pengahasilan yang layak yang dimaksud merupakan jumlah penerimaan atau pendapatan pekerja dari hasil pekerjaannya sehingga mampu memenuhi kebutuhan hidup pekerja dan keluarganya secara wajar (penghasilan yang layak dalam bentuk upah dan pendapan non upah).</w:t>
      </w:r>
      <w:r>
        <w:rPr>
          <w:rStyle w:val="style38"/>
          <w:rFonts w:ascii="Times New Roman" w:cs="Times New Roman" w:hAnsi="Times New Roman"/>
          <w:sz w:val="24"/>
          <w:szCs w:val="24"/>
        </w:rPr>
        <w:footnoteReference w:id="9"/>
      </w:r>
    </w:p>
    <w:p>
      <w:pPr>
        <w:pStyle w:val="style66"/>
        <w:spacing w:lineRule="auto" w:line="360"/>
        <w:ind w:left="426" w:right="-9" w:firstLine="425"/>
        <w:jc w:val="both"/>
        <w:rPr>
          <w:rFonts w:ascii="Times New Roman" w:cs="Times New Roman" w:hAnsi="Times New Roman"/>
          <w:sz w:val="24"/>
          <w:szCs w:val="24"/>
        </w:rPr>
      </w:pPr>
      <w:r>
        <w:rPr>
          <w:rFonts w:ascii="Times New Roman" w:cs="Times New Roman" w:hAnsi="Times New Roman"/>
          <w:sz w:val="24"/>
          <w:szCs w:val="24"/>
        </w:rPr>
        <w:t xml:space="preserve">Menurut pendapat Philippe Nonet dan Philip Selznick hukum yang responsif adalah hukum yang mampu melayani kebutuhan dan kepentingan sosial.Penekananpada hakikat hukum responsif adalah mencerminkan rasa keadilan masyarakat dan tercapainya keadilan substantif. Berdasarkan </w:t>
      </w:r>
      <w:r>
        <w:rPr>
          <w:rFonts w:ascii="Times New Roman" w:cs="Times New Roman" w:hAnsi="Times New Roman"/>
          <w:sz w:val="24"/>
          <w:szCs w:val="24"/>
        </w:rPr>
        <w:t>kebesaran tabel 4 kebutuhan hidup layak (KHL) tiap bulan Rp. 3.600.000,- disisi lain rata-rata Upah Minimum Pekerjadi pulau sumatera masih berkisar dibawah Rp. 3.000.000,- berdasarkan fakta tersebut. Jadi hanya mencapai Rp. 3.000.000,-/perbulan harusnya upah minimum pekerja itu sejalan dengan kebutuhan hidup layak.Idealnya aturan upah minimum pekerja harus sejalan dan merespon kebutuhan hidup yang layak (KHL). Berikut komponen-komponen standar Kebutuhan Hidup Layak berdasarkan Keputusan Menteri Tenaga Kerja No. 13 tahun 2012 yaitu :</w:t>
      </w:r>
    </w:p>
    <w:p>
      <w:pPr>
        <w:pStyle w:val="style179"/>
        <w:widowControl w:val="false"/>
        <w:numPr>
          <w:ilvl w:val="0"/>
          <w:numId w:val="1"/>
        </w:numPr>
        <w:autoSpaceDE w:val="false"/>
        <w:autoSpaceDN w:val="false"/>
        <w:spacing w:before="1" w:after="0" w:lineRule="auto" w:line="360"/>
        <w:ind w:left="1276" w:hanging="361"/>
        <w:jc w:val="both"/>
        <w:contextualSpacing w:val="false"/>
        <w:rPr>
          <w:rFonts w:ascii="Times New Roman" w:cs="Times New Roman" w:hAnsi="Times New Roman"/>
          <w:sz w:val="24"/>
          <w:szCs w:val="24"/>
        </w:rPr>
      </w:pPr>
      <w:r>
        <w:rPr>
          <w:rFonts w:ascii="Times New Roman" w:cs="Times New Roman" w:hAnsi="Times New Roman"/>
          <w:sz w:val="24"/>
          <w:szCs w:val="24"/>
        </w:rPr>
        <w:t>Makanan &amp;Minuman</w:t>
      </w:r>
    </w:p>
    <w:p>
      <w:pPr>
        <w:pStyle w:val="style179"/>
        <w:widowControl w:val="false"/>
        <w:numPr>
          <w:ilvl w:val="0"/>
          <w:numId w:val="1"/>
        </w:numPr>
        <w:autoSpaceDE w:val="false"/>
        <w:autoSpaceDN w:val="false"/>
        <w:spacing w:after="0" w:lineRule="auto" w:line="360"/>
        <w:ind w:left="1276" w:hanging="361"/>
        <w:jc w:val="both"/>
        <w:contextualSpacing w:val="false"/>
        <w:rPr>
          <w:rFonts w:ascii="Times New Roman" w:cs="Times New Roman" w:hAnsi="Times New Roman"/>
          <w:sz w:val="24"/>
          <w:szCs w:val="24"/>
        </w:rPr>
      </w:pPr>
      <w:r>
        <w:rPr>
          <w:rFonts w:ascii="Times New Roman" w:cs="Times New Roman" w:hAnsi="Times New Roman"/>
          <w:sz w:val="24"/>
          <w:szCs w:val="24"/>
        </w:rPr>
        <w:t>Sandang</w:t>
      </w:r>
    </w:p>
    <w:p>
      <w:pPr>
        <w:pStyle w:val="style179"/>
        <w:widowControl w:val="false"/>
        <w:numPr>
          <w:ilvl w:val="0"/>
          <w:numId w:val="1"/>
        </w:numPr>
        <w:autoSpaceDE w:val="false"/>
        <w:autoSpaceDN w:val="false"/>
        <w:spacing w:after="0" w:lineRule="auto" w:line="360"/>
        <w:ind w:left="1276" w:hanging="361"/>
        <w:jc w:val="both"/>
        <w:contextualSpacing w:val="false"/>
        <w:rPr>
          <w:rFonts w:ascii="Times New Roman" w:cs="Times New Roman" w:hAnsi="Times New Roman"/>
          <w:sz w:val="24"/>
          <w:szCs w:val="24"/>
        </w:rPr>
      </w:pPr>
      <w:r>
        <w:rPr>
          <w:rFonts w:ascii="Times New Roman" w:cs="Times New Roman" w:hAnsi="Times New Roman"/>
          <w:sz w:val="24"/>
          <w:szCs w:val="24"/>
        </w:rPr>
        <w:t>Perumahan</w:t>
      </w:r>
    </w:p>
    <w:p>
      <w:pPr>
        <w:pStyle w:val="style179"/>
        <w:widowControl w:val="false"/>
        <w:numPr>
          <w:ilvl w:val="0"/>
          <w:numId w:val="1"/>
        </w:numPr>
        <w:autoSpaceDE w:val="false"/>
        <w:autoSpaceDN w:val="false"/>
        <w:spacing w:after="0" w:lineRule="auto" w:line="360"/>
        <w:ind w:left="1276" w:hanging="361"/>
        <w:jc w:val="both"/>
        <w:contextualSpacing w:val="false"/>
        <w:rPr>
          <w:rFonts w:ascii="Times New Roman" w:cs="Times New Roman" w:hAnsi="Times New Roman"/>
          <w:sz w:val="24"/>
          <w:szCs w:val="24"/>
        </w:rPr>
      </w:pPr>
      <w:r>
        <w:rPr>
          <w:rFonts w:ascii="Times New Roman" w:cs="Times New Roman" w:hAnsi="Times New Roman"/>
          <w:sz w:val="24"/>
          <w:szCs w:val="24"/>
        </w:rPr>
        <w:t>Pendidikan</w:t>
      </w:r>
    </w:p>
    <w:p>
      <w:pPr>
        <w:pStyle w:val="style179"/>
        <w:widowControl w:val="false"/>
        <w:numPr>
          <w:ilvl w:val="0"/>
          <w:numId w:val="1"/>
        </w:numPr>
        <w:autoSpaceDE w:val="false"/>
        <w:autoSpaceDN w:val="false"/>
        <w:spacing w:after="0" w:lineRule="auto" w:line="360"/>
        <w:ind w:left="1276" w:hanging="361"/>
        <w:jc w:val="both"/>
        <w:contextualSpacing w:val="false"/>
        <w:rPr>
          <w:rFonts w:ascii="Times New Roman" w:cs="Times New Roman" w:hAnsi="Times New Roman"/>
          <w:sz w:val="24"/>
          <w:szCs w:val="24"/>
        </w:rPr>
      </w:pPr>
      <w:r>
        <w:rPr>
          <w:rFonts w:ascii="Times New Roman" w:cs="Times New Roman" w:hAnsi="Times New Roman"/>
          <w:sz w:val="24"/>
          <w:szCs w:val="24"/>
        </w:rPr>
        <w:t>Kesehatan</w:t>
      </w:r>
    </w:p>
    <w:p>
      <w:pPr>
        <w:pStyle w:val="style179"/>
        <w:widowControl w:val="false"/>
        <w:numPr>
          <w:ilvl w:val="0"/>
          <w:numId w:val="1"/>
        </w:numPr>
        <w:autoSpaceDE w:val="false"/>
        <w:autoSpaceDN w:val="false"/>
        <w:spacing w:after="0" w:lineRule="auto" w:line="360"/>
        <w:ind w:left="1276" w:hanging="361"/>
        <w:jc w:val="both"/>
        <w:contextualSpacing w:val="false"/>
        <w:rPr>
          <w:rFonts w:ascii="Times New Roman" w:cs="Times New Roman" w:hAnsi="Times New Roman"/>
          <w:sz w:val="24"/>
          <w:szCs w:val="24"/>
        </w:rPr>
      </w:pPr>
      <w:r>
        <w:rPr>
          <w:rFonts w:ascii="Times New Roman" w:cs="Times New Roman" w:hAnsi="Times New Roman"/>
          <w:sz w:val="24"/>
          <w:szCs w:val="24"/>
        </w:rPr>
        <w:t>Transportasi</w:t>
      </w:r>
    </w:p>
    <w:p>
      <w:pPr>
        <w:pStyle w:val="style179"/>
        <w:widowControl w:val="false"/>
        <w:numPr>
          <w:ilvl w:val="0"/>
          <w:numId w:val="1"/>
        </w:numPr>
        <w:autoSpaceDE w:val="false"/>
        <w:autoSpaceDN w:val="false"/>
        <w:spacing w:after="0" w:lineRule="auto" w:line="360"/>
        <w:ind w:left="1276" w:hanging="361"/>
        <w:jc w:val="both"/>
        <w:contextualSpacing w:val="false"/>
        <w:rPr>
          <w:rFonts w:ascii="Times New Roman" w:cs="Times New Roman" w:hAnsi="Times New Roman"/>
          <w:sz w:val="24"/>
          <w:szCs w:val="24"/>
        </w:rPr>
      </w:pPr>
      <w:r>
        <w:rPr>
          <w:rFonts w:ascii="Times New Roman" w:cs="Times New Roman" w:hAnsi="Times New Roman"/>
          <w:sz w:val="24"/>
          <w:szCs w:val="24"/>
        </w:rPr>
        <w:t>Rekreasi danTabungan</w:t>
      </w:r>
    </w:p>
    <w:p>
      <w:pPr>
        <w:pStyle w:val="style179"/>
        <w:spacing w:lineRule="auto" w:line="360"/>
        <w:ind w:left="360" w:firstLine="540"/>
        <w:jc w:val="both"/>
        <w:rPr>
          <w:rFonts w:ascii="Times New Roman" w:cs="Times New Roman" w:hAnsi="Times New Roman"/>
          <w:sz w:val="24"/>
          <w:szCs w:val="24"/>
        </w:rPr>
      </w:pPr>
      <w:r>
        <w:rPr>
          <w:rFonts w:ascii="Times New Roman" w:cs="Times New Roman" w:hAnsi="Times New Roman"/>
          <w:sz w:val="24"/>
          <w:szCs w:val="24"/>
        </w:rPr>
        <w:t xml:space="preserve">Penetapan Upah Minimum berdasarkan pada komponen hidup layak (KHL) hanya di peruntukan bagi pekerja lajang, namun yang telah menikah belum ada komponen yang mengatur. Ketika pekerja/ buruh di hadapkan pada kondisi tersebut, maka tidak ada pilihan lain dan tidak ada daya tawar lagi kecuali memilih untuk tetap bekerja walaupun dengan upah tidak sepadan dengan pekerjaan yang dilakukannya. Belum tuntas persoalan tentang upah minimum pekerja terlebih lagi pematuhannya yang dikaitkan dengan komponen hidup layak telah ditetapkan pula Undang-Undang Cipta Kerja pada tanggal 05 Oktober 2020 yang mana belum dapat dipahami secara jelas Undan- Undang Cipta Kerja tersebut dalam kaitannya dengan Upah minimum. </w:t>
      </w:r>
    </w:p>
    <w:p>
      <w:pPr>
        <w:pStyle w:val="style179"/>
        <w:spacing w:lineRule="auto" w:line="360"/>
        <w:ind w:left="360" w:firstLine="540"/>
        <w:jc w:val="both"/>
        <w:rPr>
          <w:rFonts w:ascii="Times New Roman" w:cs="Times New Roman" w:hAnsi="Times New Roman"/>
          <w:sz w:val="24"/>
          <w:szCs w:val="24"/>
        </w:rPr>
      </w:pPr>
    </w:p>
    <w:p>
      <w:pPr>
        <w:pStyle w:val="style179"/>
        <w:widowControl w:val="false"/>
        <w:autoSpaceDE w:val="false"/>
        <w:autoSpaceDN w:val="false"/>
        <w:spacing w:after="0" w:lineRule="auto" w:line="360"/>
        <w:ind w:left="426"/>
        <w:jc w:val="both"/>
        <w:rPr>
          <w:rFonts w:ascii="Times New Roman" w:cs="Times New Roman" w:hAnsi="Times New Roman"/>
          <w:b/>
          <w:sz w:val="24"/>
          <w:szCs w:val="24"/>
        </w:rPr>
      </w:pPr>
      <w:r>
        <w:rPr>
          <w:rFonts w:ascii="Times New Roman" w:cs="Times New Roman" w:hAnsi="Times New Roman"/>
          <w:b/>
          <w:sz w:val="24"/>
          <w:szCs w:val="24"/>
        </w:rPr>
        <w:t>METODE PENELITIAN</w:t>
      </w:r>
    </w:p>
    <w:p>
      <w:pPr>
        <w:pStyle w:val="style66"/>
        <w:spacing w:lineRule="auto" w:line="360"/>
        <w:ind w:left="426" w:right="18" w:firstLine="294"/>
        <w:jc w:val="both"/>
        <w:rPr>
          <w:rFonts w:ascii="Times New Roman" w:cs="Times New Roman" w:hAnsi="Times New Roman"/>
          <w:sz w:val="24"/>
          <w:szCs w:val="24"/>
        </w:rPr>
      </w:pPr>
      <w:r>
        <w:rPr>
          <w:rFonts w:ascii="Times New Roman" w:cs="Times New Roman" w:hAnsi="Times New Roman"/>
          <w:sz w:val="24"/>
          <w:szCs w:val="24"/>
        </w:rPr>
        <w:t xml:space="preserve">Penelitian ini menggunakan penelitian hukum yuridis normatif dengan jalan menginventarisasi dan menelaah bahan pustaka (data sekunder) melalui studi </w:t>
      </w:r>
      <w:r>
        <w:rPr>
          <w:rFonts w:ascii="Times New Roman" w:cs="Times New Roman" w:hAnsi="Times New Roman"/>
          <w:sz w:val="24"/>
          <w:szCs w:val="24"/>
        </w:rPr>
        <w:t>kepustakaan.</w:t>
      </w:r>
      <w:r>
        <w:rPr>
          <w:rStyle w:val="style38"/>
          <w:rFonts w:ascii="Times New Roman" w:cs="Times New Roman" w:hAnsi="Times New Roman"/>
          <w:sz w:val="24"/>
          <w:szCs w:val="24"/>
        </w:rPr>
        <w:footnoteReference w:id="10"/>
      </w:r>
      <w:r>
        <w:rPr>
          <w:rFonts w:ascii="Times New Roman" w:cs="Times New Roman" w:hAnsi="Times New Roman"/>
          <w:sz w:val="24"/>
          <w:szCs w:val="24"/>
        </w:rPr>
        <w:t xml:space="preserve"> Penelitian hukum pada hakikatnya merupakan suatu kegiatan ilmiah yang di dasarkan pada metode, sistematika dan pemikiran tertentu yang bertujuan untuk mempelajari satu atau beberapa gejala hukum tertentu dengan jalan menganalisisnya.</w:t>
      </w:r>
      <w:r>
        <w:rPr>
          <w:rStyle w:val="style38"/>
          <w:rFonts w:ascii="Times New Roman" w:cs="Times New Roman" w:hAnsi="Times New Roman"/>
          <w:sz w:val="24"/>
          <w:szCs w:val="24"/>
        </w:rPr>
        <w:footnoteReference w:id="11"/>
      </w:r>
    </w:p>
    <w:p>
      <w:pPr>
        <w:pStyle w:val="style66"/>
        <w:widowControl w:val="false"/>
        <w:autoSpaceDE w:val="false"/>
        <w:autoSpaceDN w:val="false"/>
        <w:spacing w:after="0" w:lineRule="auto" w:line="360"/>
        <w:ind w:right="18" w:firstLine="567"/>
        <w:jc w:val="both"/>
        <w:rPr>
          <w:rFonts w:ascii="Times New Roman" w:cs="Times New Roman" w:hAnsi="Times New Roman"/>
          <w:b/>
          <w:sz w:val="24"/>
          <w:szCs w:val="24"/>
        </w:rPr>
      </w:pPr>
      <w:r>
        <w:rPr>
          <w:rFonts w:ascii="Times New Roman" w:cs="Times New Roman" w:hAnsi="Times New Roman"/>
          <w:b/>
          <w:sz w:val="24"/>
          <w:szCs w:val="24"/>
        </w:rPr>
        <w:t>PEMBAHASAN</w:t>
      </w:r>
    </w:p>
    <w:p>
      <w:pPr>
        <w:pStyle w:val="style66"/>
        <w:widowControl w:val="false"/>
        <w:numPr>
          <w:ilvl w:val="1"/>
          <w:numId w:val="16"/>
        </w:numPr>
        <w:autoSpaceDE w:val="false"/>
        <w:autoSpaceDN w:val="false"/>
        <w:spacing w:after="0" w:lineRule="auto" w:line="360"/>
        <w:ind w:left="993" w:right="18"/>
        <w:jc w:val="both"/>
        <w:rPr>
          <w:rFonts w:ascii="Times New Roman" w:cs="Times New Roman" w:hAnsi="Times New Roman"/>
          <w:sz w:val="24"/>
          <w:szCs w:val="24"/>
        </w:rPr>
      </w:pPr>
      <w:r>
        <w:rPr>
          <w:rFonts w:ascii="Times New Roman" w:cs="Times New Roman" w:hAnsi="Times New Roman"/>
          <w:sz w:val="24"/>
          <w:szCs w:val="24"/>
        </w:rPr>
        <w:t>Analisis hukum responsif terhadap upah minimum dalam hubungan komponen hidup layak.</w:t>
      </w:r>
    </w:p>
    <w:p>
      <w:pPr>
        <w:pStyle w:val="style179"/>
        <w:spacing w:lineRule="auto" w:line="360"/>
        <w:ind w:firstLine="414"/>
        <w:jc w:val="both"/>
        <w:rPr>
          <w:rFonts w:ascii="Times New Roman" w:cs="Times New Roman" w:hAnsi="Times New Roman"/>
          <w:sz w:val="24"/>
          <w:szCs w:val="24"/>
        </w:rPr>
      </w:pPr>
      <w:r>
        <w:rPr>
          <w:rFonts w:ascii="Times New Roman" w:cs="Times New Roman" w:hAnsi="Times New Roman"/>
          <w:sz w:val="24"/>
          <w:szCs w:val="24"/>
        </w:rPr>
        <w:t>Penetapan upah mempunyai makna strategis dalam pembinaan hubungan industrial baik terhadap pekerja maupun pengusaha. Setiap pekerja ingin meningkatkan kesejahteraannya melalui penerimaan upah dan pengusaha berkewajiban membayarnya. Untuk menciptakan hubungan industrial yang harmonis di lingkungan kerja perlu disamakan persepsi tentang bagaimana kebijakan upah serta dampak yang dapat mengeliminir setiap permasalahan yang berkembang di lingkungan kerja. Ketenangan bekerja akan berdampak terhadap penigkatan kesejahteraan tenaga kerja, ketenangan dalam berusaha terutama akan berdampak terhadap ketenangan sosial politik suatu negara.</w:t>
      </w:r>
    </w:p>
    <w:p>
      <w:pPr>
        <w:pStyle w:val="style0"/>
        <w:spacing w:lineRule="auto" w:line="360"/>
        <w:ind w:left="450" w:firstLine="540"/>
        <w:jc w:val="both"/>
        <w:rPr>
          <w:rFonts w:ascii="Times New Roman" w:cs="Times New Roman" w:hAnsi="Times New Roman"/>
          <w:sz w:val="24"/>
          <w:szCs w:val="24"/>
        </w:rPr>
      </w:pPr>
      <w:r>
        <w:rPr>
          <w:rFonts w:ascii="Times New Roman" w:cs="Times New Roman" w:hAnsi="Times New Roman"/>
          <w:sz w:val="24"/>
          <w:szCs w:val="24"/>
        </w:rPr>
        <w:t>Untuk dapat memberikan pandangan yang seragam dalam hal penetapan upah, Dewan pengupahan merekomendasikan kepada wali kota untuk mendapatkan penetapan Gubernur. Banyak hal yang perlu dikaji dalam hal penetapan upah tersebut karena tanpa kita sadari bahwa masing masing unsur mempunyai kepentingan berbeda, sehingga kajian akademis diperlukan agar penetapan upah menjadi realistis bagi pekerja, pengusaha maupun pihak pemerintah.</w:t>
      </w:r>
      <w:r>
        <w:rPr>
          <w:rStyle w:val="style38"/>
          <w:rFonts w:ascii="Times New Roman" w:cs="Times New Roman" w:hAnsi="Times New Roman"/>
          <w:sz w:val="24"/>
          <w:szCs w:val="24"/>
        </w:rPr>
        <w:footnoteReference w:id="12"/>
      </w:r>
    </w:p>
    <w:p>
      <w:pPr>
        <w:pStyle w:val="style0"/>
        <w:spacing w:lineRule="auto" w:line="360"/>
        <w:ind w:left="450" w:firstLine="540"/>
        <w:jc w:val="both"/>
        <w:rPr>
          <w:rFonts w:ascii="Times New Roman" w:cs="Times New Roman" w:hAnsi="Times New Roman"/>
          <w:sz w:val="24"/>
          <w:szCs w:val="24"/>
        </w:rPr>
      </w:pPr>
      <w:r>
        <w:rPr>
          <w:rFonts w:ascii="Times New Roman" w:cs="Times New Roman" w:hAnsi="Times New Roman"/>
          <w:color w:val="000000"/>
          <w:sz w:val="24"/>
          <w:szCs w:val="24"/>
        </w:rPr>
        <w:t>Sejak diluncurkannya UU No. 13 tahun 2003 tentang Ketenagakerjaan, Pemerintah menetapkan standar KHL sebagai dasar dalam penetapan Upah Minimum seperti yang diatur dalam pasal 88 ayat 4:</w:t>
      </w:r>
    </w:p>
    <w:p>
      <w:pPr>
        <w:pStyle w:val="style0"/>
        <w:spacing w:lineRule="auto" w:line="360"/>
        <w:ind w:left="450"/>
        <w:jc w:val="both"/>
        <w:rPr>
          <w:rFonts w:ascii="Times New Roman" w:cs="Times New Roman" w:hAnsi="Times New Roman"/>
          <w:color w:val="000000"/>
          <w:sz w:val="24"/>
          <w:szCs w:val="24"/>
        </w:rPr>
      </w:pPr>
      <w:r>
        <w:rPr>
          <w:rFonts w:ascii="Times New Roman" w:cs="Times New Roman" w:hAnsi="Times New Roman"/>
          <w:color w:val="000000"/>
          <w:sz w:val="24"/>
          <w:szCs w:val="24"/>
        </w:rPr>
        <w:t>Pasal 88 ayat 4</w:t>
      </w:r>
    </w:p>
    <w:p>
      <w:pPr>
        <w:pStyle w:val="style179"/>
        <w:spacing w:lineRule="auto" w:line="360"/>
        <w:ind w:left="990"/>
        <w:rPr>
          <w:rFonts w:ascii="Times New Roman" w:cs="Times New Roman" w:hAnsi="Times New Roman"/>
          <w:color w:val="000000"/>
          <w:sz w:val="24"/>
          <w:szCs w:val="24"/>
        </w:rPr>
      </w:pPr>
      <w:r>
        <w:rPr>
          <w:rFonts w:ascii="Times New Roman" w:cs="Times New Roman" w:hAnsi="Times New Roman"/>
          <w:color w:val="000000"/>
          <w:sz w:val="24"/>
          <w:szCs w:val="24"/>
        </w:rPr>
        <w:t>“Pemerintah menetapkan upah minimum sebagaimana dimaksud pada ayat (3) huruf a berdasarkan kebutuhan hidup layak dan dengan memperhatikan produktivitas dan pertumbuhan ekonomi.”</w:t>
      </w:r>
    </w:p>
    <w:p>
      <w:pPr>
        <w:pStyle w:val="style0"/>
        <w:spacing w:lineRule="auto" w:line="360"/>
        <w:ind w:left="45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Standar Komponen Hidup Layak (KHL) di dasarkan berdasarkan keputusan Menteri Tenaga Kerja No. 13 Tahun 2012 yaitu:</w:t>
      </w:r>
    </w:p>
    <w:p>
      <w:pPr>
        <w:pStyle w:val="style0"/>
        <w:spacing w:lineRule="auto" w:line="360"/>
        <w:ind w:left="450"/>
        <w:jc w:val="both"/>
        <w:rPr>
          <w:rFonts w:ascii="Times New Roman" w:cs="Times New Roman" w:hAnsi="Times New Roman"/>
          <w:color w:val="000000"/>
          <w:sz w:val="24"/>
          <w:szCs w:val="24"/>
        </w:rPr>
      </w:pPr>
      <w:r>
        <w:rPr>
          <w:rFonts w:ascii="Times New Roman" w:cs="Times New Roman" w:hAnsi="Times New Roman"/>
          <w:color w:val="000000"/>
          <w:sz w:val="24"/>
          <w:szCs w:val="24"/>
        </w:rPr>
        <w:t>Pasal 2</w:t>
      </w:r>
    </w:p>
    <w:p>
      <w:pPr>
        <w:pStyle w:val="style179"/>
        <w:spacing w:lineRule="auto" w:line="360"/>
        <w:ind w:left="990"/>
        <w:rPr>
          <w:rFonts w:ascii="Times New Roman" w:cs="Times New Roman" w:hAnsi="Times New Roman"/>
          <w:color w:val="000000"/>
          <w:sz w:val="24"/>
          <w:szCs w:val="24"/>
        </w:rPr>
      </w:pPr>
      <w:r>
        <w:rPr>
          <w:rFonts w:ascii="Times New Roman" w:cs="Times New Roman" w:hAnsi="Times New Roman"/>
          <w:color w:val="000000"/>
          <w:sz w:val="24"/>
          <w:szCs w:val="24"/>
        </w:rPr>
        <w:t>“KHL terdiri dari komponen dan jenis kebutuhan sebagaimana tercantum dalam Lampiran I Peraturan Menteri ini.”</w:t>
      </w:r>
    </w:p>
    <w:p>
      <w:pPr>
        <w:pStyle w:val="style0"/>
        <w:spacing w:lineRule="auto" w:line="360"/>
        <w:ind w:left="45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Hukum responsif merupakan sebuah tatanan atau sistem yang inklusif dalam arti mengaitkan diri dengan sub sistem soail non hukum, terkecuali dengan kekuasaan. Hukumm responsif menurut Nonet-Selznick merupakan suatu upaya dalam menjawab tantangan untuk melakukan sintesis antara ilmu hukum dan ilmu sosial. Dalam tipe responsif, hukum akan selalu dikaitkan pada tujuan-tujuan di luar narasi tekstual itu sendiri yang disebut sebagai “the souverrignity of perpose” yang mengeritik doktrin due process of law.</w:t>
      </w:r>
    </w:p>
    <w:p>
      <w:pPr>
        <w:pStyle w:val="style0"/>
        <w:spacing w:lineRule="auto" w:line="360"/>
        <w:ind w:left="450" w:firstLine="540"/>
        <w:jc w:val="both"/>
        <w:rPr>
          <w:rFonts w:ascii="Times New Roman" w:cs="Times New Roman" w:hAnsi="Times New Roman"/>
          <w:sz w:val="24"/>
          <w:szCs w:val="24"/>
        </w:rPr>
      </w:pPr>
      <w:r>
        <w:rPr>
          <w:rFonts w:ascii="Times New Roman" w:cs="Times New Roman" w:hAnsi="Times New Roman"/>
          <w:sz w:val="24"/>
          <w:szCs w:val="24"/>
        </w:rPr>
        <w:t xml:space="preserve">Kesejahteraan adalah suatu pemenuhan kebutuhan atau keperluan yang bersifat jasmaniah dan rohaniah, baik di dalam maupun di luar hubungan kerja, yang secara langsung maupun tidak lansung dapat mempertinggi produktivitas kerja dalam lingkungan kerja yang aman dan sehat. Tujuan dari kesejahteraan adalah untuk menciptakan motivasi. Kesejahteraan merupakan alasan utama bagi pekerja untuk bergabung dan tetap menjadi anggota perusahaan. </w:t>
      </w:r>
    </w:p>
    <w:p>
      <w:pPr>
        <w:pStyle w:val="style0"/>
        <w:spacing w:lineRule="auto" w:line="360"/>
        <w:ind w:left="450" w:firstLine="540"/>
        <w:jc w:val="both"/>
        <w:rPr>
          <w:rFonts w:ascii="Times New Roman" w:cs="Times New Roman" w:hAnsi="Times New Roman"/>
          <w:sz w:val="24"/>
          <w:szCs w:val="24"/>
        </w:rPr>
      </w:pPr>
      <w:r>
        <w:rPr>
          <w:rFonts w:ascii="Times New Roman" w:cs="Times New Roman" w:hAnsi="Times New Roman"/>
          <w:sz w:val="24"/>
          <w:szCs w:val="24"/>
        </w:rPr>
        <w:t xml:space="preserve">Penetapan upah minimum menjadi kewenangan pemerintah daerah, sesungguhnya menimbulkan permasalahan karena hanya ada satu nilai UMK </w:t>
      </w:r>
      <w:r>
        <w:rPr>
          <w:rFonts w:ascii="Times New Roman" w:cs="Times New Roman" w:hAnsi="Times New Roman"/>
          <w:sz w:val="24"/>
          <w:szCs w:val="24"/>
        </w:rPr>
        <w:t>yang berlaku bagi semua perusahaan tanpa mempertimbangkan besar atau kecilnya perusahaan, sehingga perusahaan kecil akan kesulitan memenuhi aturan tersebut. Melihat dari sisi jumlah penduduk dan lapangan kerja yang tidak seimbang maka akan melemahkan posisi tawar pekerja/buruh, sehingga akan mempengaruhi tingkat upah terutama bagi pekerja dengan tingkat kemampuan rendah, upah pekerja/buruh tidak layak dalam memenuhi kebutuhan hidup mereka dan keluarganya. Hak buruh mendapatkan upah merupakan kewajiban pengusaha selama ia melakukan pekerjaannya. Fungsi Upah dalam hubungan kerja diharapakan sebagai imbalan atas jasa yang telah dilakukan, pemenuhan kebutuhan utama dari pekerja agar dapat hidup layak, perwujudan keadilan sosial, mendorong disiplin, meningkatkan produktifitas kerja, memberi rasa aman dan kepastian. Fungsi upah berkaitan erat dengan penghargaan kepada pekerja yang menerimanya, bahwa hasil pekerjaan seseorang dihargai oleh majikannya dan sebagai manifestasi hasil kerja yang dilakukan oleh buruh dalam proses produksi. Apabila hubungan timbal balik antara upah dan produksi berjalan dengan baik, maka secara berlangsungan sampai titik tertentu diharapakan buruh mampu bekerja secara maksimal dapat meningkatkan prestasi atau produktivitas dan penghasilan. Upah Minimum juga menjadi sarana dalam menumbuhkan komunikasi yang baik antara pekerja/buruh dan pengusaha.</w:t>
      </w:r>
    </w:p>
    <w:p>
      <w:pPr>
        <w:pStyle w:val="style0"/>
        <w:spacing w:lineRule="auto" w:line="360"/>
        <w:ind w:left="450" w:firstLine="540"/>
        <w:jc w:val="both"/>
        <w:rPr>
          <w:rFonts w:ascii="Times New Roman" w:cs="Times New Roman" w:hAnsi="Times New Roman"/>
          <w:sz w:val="24"/>
          <w:szCs w:val="24"/>
        </w:rPr>
      </w:pPr>
      <w:r>
        <w:rPr>
          <w:rFonts w:ascii="Times New Roman" w:cs="Times New Roman" w:hAnsi="Times New Roman"/>
          <w:sz w:val="24"/>
          <w:szCs w:val="24"/>
        </w:rPr>
        <w:t>Teori Hidup layak dan teori pengupahan digunakan untuk menjawab permasalahan Hukum Responsif terhadap upah minimum dalam hubungan komponen hidup layak, teori hidup layak dan teori pengupahan merupakan salah satu teori yang fokus kajiannya adalah memberikan komponen hidup layak bagi pekerja.</w:t>
      </w:r>
    </w:p>
    <w:p>
      <w:pPr>
        <w:pStyle w:val="style2"/>
        <w:numPr>
          <w:ilvl w:val="1"/>
          <w:numId w:val="16"/>
        </w:numPr>
        <w:spacing w:before="0" w:after="0" w:lineRule="auto" w:line="360"/>
        <w:ind w:left="426"/>
        <w:jc w:val="both"/>
        <w:rPr>
          <w:rFonts w:ascii="Times New Roman" w:cs="Times New Roman" w:hAnsi="Times New Roman"/>
          <w:bCs/>
          <w:sz w:val="24"/>
          <w:szCs w:val="24"/>
        </w:rPr>
      </w:pPr>
      <w:r>
        <w:rPr>
          <w:rFonts w:ascii="Times New Roman" w:cs="Times New Roman" w:hAnsi="Times New Roman"/>
          <w:bCs/>
          <w:sz w:val="24"/>
          <w:szCs w:val="24"/>
        </w:rPr>
        <w:t>Implikasi Perusahaan di Provinsi Sumatera Selatan dalammenerapkan upah minimum yang layak bagi pekerja</w:t>
      </w:r>
    </w:p>
    <w:p>
      <w:pPr>
        <w:pStyle w:val="style0"/>
        <w:spacing w:lineRule="auto" w:line="360"/>
        <w:ind w:left="450" w:firstLine="540"/>
        <w:jc w:val="both"/>
        <w:rPr>
          <w:rFonts w:ascii="Times New Roman" w:cs="Times New Roman" w:hAnsi="Times New Roman"/>
          <w:sz w:val="24"/>
          <w:szCs w:val="24"/>
        </w:rPr>
      </w:pPr>
      <w:r>
        <w:rPr>
          <w:rFonts w:ascii="Times New Roman" w:cs="Times New Roman" w:hAnsi="Times New Roman"/>
          <w:sz w:val="24"/>
          <w:szCs w:val="24"/>
        </w:rPr>
        <w:t>Penetapan upah minimum harus mempertimbangkan beberapa hal secara komprehensif. Dasar pertimbangan menurut Pasal 6 peraturan Menteri Tenaga Kerja Nomor PER-01/MEN/1999 sebagai berikut:</w:t>
      </w:r>
      <w:r>
        <w:rPr>
          <w:rStyle w:val="style38"/>
          <w:rFonts w:ascii="Times New Roman" w:cs="Times New Roman" w:hAnsi="Times New Roman"/>
          <w:sz w:val="24"/>
          <w:szCs w:val="24"/>
        </w:rPr>
        <w:footnoteReference w:id="13"/>
      </w:r>
    </w:p>
    <w:p>
      <w:pPr>
        <w:pStyle w:val="style179"/>
        <w:widowControl w:val="false"/>
        <w:numPr>
          <w:ilvl w:val="3"/>
          <w:numId w:val="18"/>
        </w:numPr>
        <w:autoSpaceDE w:val="false"/>
        <w:autoSpaceDN w:val="false"/>
        <w:spacing w:after="0" w:lineRule="auto" w:line="360"/>
        <w:ind w:left="810"/>
        <w:jc w:val="both"/>
        <w:contextualSpacing w:val="false"/>
        <w:rPr>
          <w:rFonts w:ascii="Times New Roman" w:cs="Times New Roman" w:hAnsi="Times New Roman"/>
          <w:sz w:val="24"/>
          <w:szCs w:val="24"/>
        </w:rPr>
      </w:pPr>
      <w:r>
        <w:rPr>
          <w:rFonts w:ascii="Times New Roman" w:cs="Times New Roman" w:hAnsi="Times New Roman"/>
          <w:sz w:val="24"/>
          <w:szCs w:val="24"/>
        </w:rPr>
        <w:t>Penetapan upah minimum propinsi (UMP) dan Upah minimum kabupaten/kota (UMK) dengan mempertimbangkan:</w:t>
      </w:r>
    </w:p>
    <w:p>
      <w:pPr>
        <w:pStyle w:val="style179"/>
        <w:widowControl w:val="false"/>
        <w:numPr>
          <w:ilvl w:val="1"/>
          <w:numId w:val="17"/>
        </w:numPr>
        <w:autoSpaceDE w:val="false"/>
        <w:autoSpaceDN w:val="false"/>
        <w:spacing w:after="0" w:lineRule="auto" w:line="360"/>
        <w:ind w:left="1170"/>
        <w:jc w:val="both"/>
        <w:contextualSpacing w:val="false"/>
        <w:rPr>
          <w:rFonts w:ascii="Times New Roman" w:cs="Times New Roman" w:hAnsi="Times New Roman"/>
          <w:sz w:val="24"/>
          <w:szCs w:val="24"/>
        </w:rPr>
      </w:pPr>
      <w:r>
        <w:rPr>
          <w:rFonts w:ascii="Times New Roman" w:cs="Times New Roman" w:hAnsi="Times New Roman"/>
          <w:sz w:val="24"/>
          <w:szCs w:val="24"/>
        </w:rPr>
        <w:t>Kebutuhan hidup minimum (KHM);</w:t>
      </w:r>
    </w:p>
    <w:p>
      <w:pPr>
        <w:pStyle w:val="style179"/>
        <w:widowControl w:val="false"/>
        <w:numPr>
          <w:ilvl w:val="1"/>
          <w:numId w:val="17"/>
        </w:numPr>
        <w:autoSpaceDE w:val="false"/>
        <w:autoSpaceDN w:val="false"/>
        <w:spacing w:after="0" w:lineRule="auto" w:line="360"/>
        <w:ind w:left="1170"/>
        <w:jc w:val="both"/>
        <w:contextualSpacing w:val="false"/>
        <w:rPr>
          <w:rFonts w:ascii="Times New Roman" w:cs="Times New Roman" w:hAnsi="Times New Roman"/>
          <w:sz w:val="24"/>
          <w:szCs w:val="24"/>
        </w:rPr>
      </w:pPr>
      <w:r>
        <w:rPr>
          <w:rFonts w:ascii="Times New Roman" w:cs="Times New Roman" w:hAnsi="Times New Roman"/>
          <w:sz w:val="24"/>
          <w:szCs w:val="24"/>
        </w:rPr>
        <w:t>Indek harga konsumen (HK);</w:t>
      </w:r>
    </w:p>
    <w:p>
      <w:pPr>
        <w:pStyle w:val="style179"/>
        <w:widowControl w:val="false"/>
        <w:numPr>
          <w:ilvl w:val="1"/>
          <w:numId w:val="17"/>
        </w:numPr>
        <w:autoSpaceDE w:val="false"/>
        <w:autoSpaceDN w:val="false"/>
        <w:spacing w:after="0" w:lineRule="auto" w:line="360"/>
        <w:ind w:left="1170"/>
        <w:jc w:val="both"/>
        <w:contextualSpacing w:val="false"/>
        <w:rPr>
          <w:rFonts w:ascii="Times New Roman" w:cs="Times New Roman" w:hAnsi="Times New Roman"/>
          <w:sz w:val="24"/>
          <w:szCs w:val="24"/>
        </w:rPr>
      </w:pPr>
      <w:r>
        <w:rPr>
          <w:rFonts w:ascii="Times New Roman" w:cs="Times New Roman" w:hAnsi="Times New Roman"/>
          <w:sz w:val="24"/>
          <w:szCs w:val="24"/>
        </w:rPr>
        <w:t>Kemampuan, perkembangan dan kelangsungan perusahaan;</w:t>
      </w:r>
    </w:p>
    <w:p>
      <w:pPr>
        <w:pStyle w:val="style179"/>
        <w:widowControl w:val="false"/>
        <w:numPr>
          <w:ilvl w:val="1"/>
          <w:numId w:val="17"/>
        </w:numPr>
        <w:autoSpaceDE w:val="false"/>
        <w:autoSpaceDN w:val="false"/>
        <w:spacing w:after="0" w:lineRule="auto" w:line="360"/>
        <w:ind w:left="1170"/>
        <w:jc w:val="both"/>
        <w:contextualSpacing w:val="false"/>
        <w:rPr>
          <w:rFonts w:ascii="Times New Roman" w:cs="Times New Roman" w:hAnsi="Times New Roman"/>
          <w:sz w:val="24"/>
          <w:szCs w:val="24"/>
        </w:rPr>
      </w:pPr>
      <w:r>
        <w:rPr>
          <w:rFonts w:ascii="Times New Roman" w:cs="Times New Roman" w:hAnsi="Times New Roman"/>
          <w:sz w:val="24"/>
          <w:szCs w:val="24"/>
        </w:rPr>
        <w:t>Upah pada umumnya yang berlaku didaerah tertentu dan antar daerah;</w:t>
      </w:r>
    </w:p>
    <w:p>
      <w:pPr>
        <w:pStyle w:val="style179"/>
        <w:widowControl w:val="false"/>
        <w:numPr>
          <w:ilvl w:val="1"/>
          <w:numId w:val="17"/>
        </w:numPr>
        <w:autoSpaceDE w:val="false"/>
        <w:autoSpaceDN w:val="false"/>
        <w:spacing w:after="0" w:lineRule="auto" w:line="360"/>
        <w:ind w:left="1170"/>
        <w:jc w:val="both"/>
        <w:contextualSpacing w:val="false"/>
        <w:rPr>
          <w:rFonts w:ascii="Times New Roman" w:cs="Times New Roman" w:hAnsi="Times New Roman"/>
          <w:sz w:val="24"/>
          <w:szCs w:val="24"/>
        </w:rPr>
      </w:pPr>
      <w:r>
        <w:rPr>
          <w:rFonts w:ascii="Times New Roman" w:cs="Times New Roman" w:hAnsi="Times New Roman"/>
          <w:sz w:val="24"/>
          <w:szCs w:val="24"/>
        </w:rPr>
        <w:t>Kondisi pasar kerja;</w:t>
      </w:r>
    </w:p>
    <w:p>
      <w:pPr>
        <w:pStyle w:val="style179"/>
        <w:widowControl w:val="false"/>
        <w:numPr>
          <w:ilvl w:val="1"/>
          <w:numId w:val="17"/>
        </w:numPr>
        <w:autoSpaceDE w:val="false"/>
        <w:autoSpaceDN w:val="false"/>
        <w:spacing w:after="0" w:lineRule="auto" w:line="360"/>
        <w:ind w:left="1170"/>
        <w:jc w:val="both"/>
        <w:contextualSpacing w:val="false"/>
        <w:rPr>
          <w:rFonts w:ascii="Times New Roman" w:cs="Times New Roman" w:hAnsi="Times New Roman"/>
          <w:sz w:val="24"/>
          <w:szCs w:val="24"/>
        </w:rPr>
      </w:pPr>
      <w:r>
        <w:rPr>
          <w:rFonts w:ascii="Times New Roman" w:cs="Times New Roman" w:hAnsi="Times New Roman"/>
          <w:sz w:val="24"/>
          <w:szCs w:val="24"/>
        </w:rPr>
        <w:t>Tingkat perkembangan perekonomian dan pendapatan perkapita.</w:t>
      </w:r>
    </w:p>
    <w:p>
      <w:pPr>
        <w:pStyle w:val="style179"/>
        <w:widowControl w:val="false"/>
        <w:numPr>
          <w:ilvl w:val="3"/>
          <w:numId w:val="18"/>
        </w:numPr>
        <w:autoSpaceDE w:val="false"/>
        <w:autoSpaceDN w:val="false"/>
        <w:spacing w:after="0" w:lineRule="auto" w:line="360"/>
        <w:ind w:left="810"/>
        <w:jc w:val="both"/>
        <w:contextualSpacing w:val="false"/>
        <w:rPr>
          <w:rFonts w:ascii="Times New Roman" w:cs="Times New Roman" w:hAnsi="Times New Roman"/>
          <w:sz w:val="24"/>
          <w:szCs w:val="24"/>
        </w:rPr>
      </w:pPr>
      <w:r>
        <w:rPr>
          <w:rFonts w:ascii="Times New Roman" w:cs="Times New Roman" w:hAnsi="Times New Roman"/>
          <w:sz w:val="24"/>
          <w:szCs w:val="24"/>
        </w:rPr>
        <w:t>Untuk penetapan upah minimum sector provinsi (UMSP) dan Upah minimum sector Kabupaten/kota (UMSK), disamping mempertimbangkan butir 1 diatas juga mempertimbangkan kemampuan perusahaan secara sektoral.</w:t>
      </w:r>
    </w:p>
    <w:p>
      <w:pPr>
        <w:pStyle w:val="style179"/>
        <w:spacing w:lineRule="auto" w:line="360"/>
        <w:ind w:left="450" w:firstLine="540"/>
        <w:rPr>
          <w:rFonts w:ascii="Times New Roman" w:cs="Times New Roman" w:hAnsi="Times New Roman"/>
          <w:sz w:val="24"/>
          <w:szCs w:val="24"/>
        </w:rPr>
      </w:pPr>
      <w:r>
        <w:rPr>
          <w:rFonts w:ascii="Times New Roman" w:cs="Times New Roman" w:hAnsi="Times New Roman"/>
          <w:sz w:val="24"/>
          <w:szCs w:val="24"/>
        </w:rPr>
        <w:t>Sedangkan dalam Pasal 4 ayat (5) peraturan Menteri Tenaga Kerja dan Transmigrasi Nomor PER-17/MEN/VII/2005 ditegaskan bahwa:</w:t>
      </w:r>
      <w:r>
        <w:rPr>
          <w:rStyle w:val="style38"/>
          <w:rFonts w:ascii="Times New Roman" w:cs="Times New Roman" w:hAnsi="Times New Roman"/>
          <w:sz w:val="24"/>
          <w:szCs w:val="24"/>
        </w:rPr>
        <w:footnoteReference w:id="14"/>
      </w:r>
    </w:p>
    <w:p>
      <w:pPr>
        <w:pStyle w:val="style179"/>
        <w:spacing w:lineRule="auto" w:line="360"/>
        <w:ind w:left="990" w:firstLine="11"/>
        <w:jc w:val="both"/>
        <w:rPr>
          <w:rFonts w:ascii="Times New Roman" w:cs="Times New Roman" w:hAnsi="Times New Roman"/>
          <w:sz w:val="24"/>
          <w:szCs w:val="24"/>
        </w:rPr>
      </w:pPr>
      <w:r>
        <w:rPr>
          <w:rFonts w:ascii="Times New Roman" w:cs="Times New Roman" w:hAnsi="Times New Roman"/>
          <w:sz w:val="24"/>
          <w:szCs w:val="24"/>
        </w:rPr>
        <w:t>“dalam hal Gubernur menetapkan upah minimum provinsi, maka menetapkan upah minimum didasarkan pada nilai KHL kabupaten/kota terendah diprovinsi yang bersangkutan dengan mempertimbangkan produktivitas, pertumbuhan ekonomi dan usaha yang paling tidak mampu”.</w:t>
      </w:r>
    </w:p>
    <w:p>
      <w:pPr>
        <w:pStyle w:val="style179"/>
        <w:spacing w:lineRule="auto" w:line="360"/>
        <w:ind w:left="450" w:firstLine="540"/>
        <w:jc w:val="both"/>
        <w:rPr>
          <w:rFonts w:ascii="Times New Roman" w:cs="Times New Roman" w:hAnsi="Times New Roman"/>
          <w:sz w:val="24"/>
          <w:szCs w:val="24"/>
        </w:rPr>
      </w:pPr>
      <w:r>
        <w:rPr>
          <w:rFonts w:ascii="Times New Roman" w:cs="Times New Roman" w:hAnsi="Times New Roman"/>
          <w:sz w:val="24"/>
          <w:szCs w:val="24"/>
        </w:rPr>
        <w:t xml:space="preserve">Penerbitan Peraturan Menteri Tenaga Kerja dan Transmigrasi Nomor 7 Tahun 2013 tentang Upah Minimum yang sekaligus mencabut Peraturan Menteri Tenaga Kerja Nomor Per.01/MEN/1999 dan Keputusan Menteri Tenaga Kerja dan Transmigrasi Nomor KEP226/MEN/2000 untuk melengkapi </w:t>
      </w:r>
      <w:r>
        <w:rPr>
          <w:rFonts w:ascii="Times New Roman" w:cs="Times New Roman" w:hAnsi="Times New Roman"/>
          <w:sz w:val="24"/>
          <w:szCs w:val="24"/>
        </w:rPr>
        <w:t>keberadaan Peraturan Menteri Tenaga Kerja dan Transmigrasi Nomor 13 Tahun 2012 yang telah diterbitkan sebelumnya.</w:t>
      </w:r>
    </w:p>
    <w:p>
      <w:pPr>
        <w:pStyle w:val="style179"/>
        <w:spacing w:lineRule="auto" w:line="360"/>
        <w:ind w:left="450" w:firstLine="540"/>
        <w:jc w:val="both"/>
        <w:rPr>
          <w:rFonts w:ascii="Times New Roman" w:cs="Times New Roman" w:hAnsi="Times New Roman"/>
          <w:sz w:val="24"/>
          <w:szCs w:val="24"/>
        </w:rPr>
      </w:pPr>
      <w:r>
        <w:rPr>
          <w:rFonts w:ascii="Times New Roman" w:cs="Times New Roman" w:hAnsi="Times New Roman"/>
          <w:sz w:val="24"/>
          <w:szCs w:val="24"/>
        </w:rPr>
        <w:t>Apabila mengacu pada Pasal 89 dan Pasal 98 Undang-Undang Nomor 13 Tahun 2003 tentang Ketenagakerjaan, mekanisme penetapan upah minimum dilakukan oleh Gubernur dengan memperhatikan rekomendasi dari Dewan Pengupahan Propinsi dan/atau Bupati/Walikota.</w:t>
      </w:r>
    </w:p>
    <w:p>
      <w:pPr>
        <w:pStyle w:val="style179"/>
        <w:spacing w:lineRule="auto" w:line="360"/>
        <w:ind w:left="450"/>
        <w:rPr>
          <w:rFonts w:ascii="Times New Roman" w:cs="Times New Roman" w:hAnsi="Times New Roman"/>
          <w:sz w:val="24"/>
          <w:szCs w:val="24"/>
        </w:rPr>
      </w:pPr>
      <w:r>
        <w:rPr>
          <w:rFonts w:ascii="Times New Roman" w:cs="Times New Roman" w:hAnsi="Times New Roman"/>
          <w:sz w:val="24"/>
          <w:szCs w:val="24"/>
        </w:rPr>
        <w:t>Dengan demikian:</w:t>
      </w:r>
      <w:r>
        <w:rPr>
          <w:rStyle w:val="style38"/>
          <w:rFonts w:ascii="Times New Roman" w:cs="Times New Roman" w:hAnsi="Times New Roman"/>
          <w:sz w:val="24"/>
          <w:szCs w:val="24"/>
        </w:rPr>
        <w:footnoteReference w:id="15"/>
      </w:r>
    </w:p>
    <w:p>
      <w:pPr>
        <w:pStyle w:val="style179"/>
        <w:widowControl w:val="false"/>
        <w:numPr>
          <w:ilvl w:val="0"/>
          <w:numId w:val="19"/>
        </w:numPr>
        <w:autoSpaceDE w:val="false"/>
        <w:autoSpaceDN w:val="false"/>
        <w:spacing w:after="0" w:lineRule="auto" w:line="360"/>
        <w:ind w:left="810"/>
        <w:jc w:val="both"/>
        <w:contextualSpacing w:val="false"/>
        <w:rPr>
          <w:rFonts w:ascii="Times New Roman" w:cs="Times New Roman" w:hAnsi="Times New Roman"/>
          <w:sz w:val="24"/>
          <w:szCs w:val="24"/>
        </w:rPr>
      </w:pPr>
      <w:r>
        <w:rPr>
          <w:rFonts w:ascii="Times New Roman" w:cs="Times New Roman" w:hAnsi="Times New Roman"/>
          <w:sz w:val="24"/>
          <w:szCs w:val="24"/>
        </w:rPr>
        <w:t>Penetapan Upah Minimum Propinsi (UMP) dan Upah Minimum Sektoral Propinsi (UMSP) oleh Gubernur setelah adanya usulan/rekomendasi Dewan Pengupahan Propinsi.</w:t>
      </w:r>
    </w:p>
    <w:p>
      <w:pPr>
        <w:pStyle w:val="style179"/>
        <w:widowControl w:val="false"/>
        <w:numPr>
          <w:ilvl w:val="0"/>
          <w:numId w:val="19"/>
        </w:numPr>
        <w:autoSpaceDE w:val="false"/>
        <w:autoSpaceDN w:val="false"/>
        <w:spacing w:after="0" w:lineRule="auto" w:line="360"/>
        <w:ind w:left="810"/>
        <w:jc w:val="both"/>
        <w:contextualSpacing w:val="false"/>
        <w:rPr>
          <w:rFonts w:ascii="Times New Roman" w:cs="Times New Roman" w:hAnsi="Times New Roman"/>
          <w:sz w:val="24"/>
          <w:szCs w:val="24"/>
        </w:rPr>
      </w:pPr>
      <w:r>
        <w:rPr>
          <w:rFonts w:ascii="Times New Roman" w:cs="Times New Roman" w:hAnsi="Times New Roman"/>
          <w:sz w:val="24"/>
          <w:szCs w:val="24"/>
        </w:rPr>
        <w:t>Penetapan Upah Minimum Kabupaten/Kota (UMK) dan Upah Minimum Sektoral Kabupaten/Kota (UMSK) oleh Gubernur setelah adanya rekomendasi Bupati/Walikota, yang disampaikan melalui Dewan Pengupahan Propinsi.</w:t>
      </w:r>
    </w:p>
    <w:p>
      <w:pPr>
        <w:pStyle w:val="style179"/>
        <w:widowControl w:val="false"/>
        <w:numPr>
          <w:ilvl w:val="0"/>
          <w:numId w:val="19"/>
        </w:numPr>
        <w:autoSpaceDE w:val="false"/>
        <w:autoSpaceDN w:val="false"/>
        <w:spacing w:after="0" w:lineRule="auto" w:line="360"/>
        <w:ind w:left="810"/>
        <w:jc w:val="both"/>
        <w:contextualSpacing w:val="false"/>
        <w:rPr>
          <w:rFonts w:ascii="Times New Roman" w:cs="Times New Roman" w:hAnsi="Times New Roman"/>
          <w:sz w:val="24"/>
          <w:szCs w:val="24"/>
        </w:rPr>
      </w:pPr>
      <w:r>
        <w:rPr>
          <w:rFonts w:ascii="Times New Roman" w:cs="Times New Roman" w:hAnsi="Times New Roman"/>
          <w:sz w:val="24"/>
          <w:szCs w:val="24"/>
        </w:rPr>
        <w:t>Khusus mengenai rekomendasi penetapan UMSP atau UMSK harus berdasarkan kesepakatan organisasi pengusaha dan serikat pekerja/serikat buruh.</w:t>
      </w:r>
    </w:p>
    <w:p>
      <w:pPr>
        <w:pStyle w:val="style179"/>
        <w:spacing w:lineRule="auto" w:line="360"/>
        <w:ind w:left="450" w:firstLine="401"/>
        <w:jc w:val="both"/>
        <w:rPr>
          <w:rFonts w:ascii="Times New Roman" w:cs="Times New Roman" w:hAnsi="Times New Roman"/>
          <w:sz w:val="24"/>
          <w:szCs w:val="24"/>
        </w:rPr>
      </w:pPr>
      <w:r>
        <w:rPr>
          <w:rFonts w:ascii="Times New Roman" w:cs="Times New Roman" w:hAnsi="Times New Roman"/>
          <w:sz w:val="24"/>
          <w:szCs w:val="24"/>
        </w:rPr>
        <w:t>Undang-Undang Republik Indonesia No. 13 Tahun 2003 tentang Ketenagakerjaan, mengatur dengan tegas dan jelas mengenai pengupahan yang diatur pada Bagian Kedua “Pengupahan” tepatnya dimulai dari Pasal 88 sampai dengan Pasal 98. Peraturan perusahaan adalah aturan yang dibuat secara tertulis oleh perusahaan yang memuat syarat-sayarat kerja dan tata tertib perusahaan. Peraturan perusahaan dibuat oleh perusahaan, setiap dua tahun diperbaharui dan disahkan oleh pejabat berwenang, tertulis dan dapat tidak berbahasa Indonesia.</w:t>
      </w:r>
      <w:r>
        <w:rPr>
          <w:rStyle w:val="style38"/>
          <w:rFonts w:ascii="Times New Roman" w:cs="Times New Roman" w:hAnsi="Times New Roman"/>
          <w:sz w:val="24"/>
          <w:szCs w:val="24"/>
        </w:rPr>
        <w:footnoteReference w:id="16"/>
      </w:r>
    </w:p>
    <w:p>
      <w:pPr>
        <w:pStyle w:val="style66"/>
        <w:spacing w:lineRule="auto" w:line="360"/>
        <w:ind w:left="450" w:firstLine="540"/>
        <w:jc w:val="both"/>
        <w:rPr>
          <w:rFonts w:ascii="Times New Roman" w:cs="Times New Roman" w:hAnsi="Times New Roman"/>
          <w:sz w:val="24"/>
          <w:szCs w:val="24"/>
        </w:rPr>
      </w:pPr>
      <w:r>
        <w:rPr>
          <w:rFonts w:ascii="Times New Roman" w:cs="Times New Roman" w:hAnsi="Times New Roman"/>
          <w:sz w:val="24"/>
          <w:szCs w:val="24"/>
        </w:rPr>
        <w:t xml:space="preserve">Pasal 89 Undang-undang Nomor 13 tahun 2003 tentang Ketenagakerjaan menetapkan bahwa upah minimum ditetapkan pemerintah berdasarkan kebutuhan hidup layak dan dengan memerhatikan produktivitas dan </w:t>
      </w:r>
      <w:r>
        <w:rPr>
          <w:rFonts w:ascii="Times New Roman" w:cs="Times New Roman" w:hAnsi="Times New Roman"/>
          <w:sz w:val="24"/>
          <w:szCs w:val="24"/>
        </w:rPr>
        <w:t>pertumbuhan ekonomi. Upah minimum dapat terdiri atas upah minimum berdasarkan wilayah provinsi atau kebutuhan/kota dan upah minimum berdasarkan sector pada wilayah provinsi atau kabupaten/kota.</w:t>
      </w:r>
      <w:r>
        <w:rPr>
          <w:rStyle w:val="style38"/>
          <w:rFonts w:ascii="Times New Roman" w:cs="Times New Roman" w:hAnsi="Times New Roman"/>
          <w:sz w:val="24"/>
          <w:szCs w:val="24"/>
        </w:rPr>
        <w:footnoteReference w:id="17"/>
      </w:r>
    </w:p>
    <w:p>
      <w:pPr>
        <w:pStyle w:val="style66"/>
        <w:spacing w:lineRule="auto" w:line="360"/>
        <w:ind w:left="360" w:firstLine="540"/>
        <w:jc w:val="both"/>
        <w:rPr>
          <w:rFonts w:ascii="Times New Roman" w:cs="Times New Roman" w:hAnsi="Times New Roman"/>
          <w:sz w:val="24"/>
          <w:szCs w:val="24"/>
          <w:lang w:val="id-ID"/>
        </w:rPr>
      </w:pPr>
      <w:r>
        <w:rPr>
          <w:rFonts w:ascii="Times New Roman" w:cs="Times New Roman" w:hAnsi="Times New Roman"/>
          <w:sz w:val="24"/>
          <w:szCs w:val="24"/>
        </w:rPr>
        <w:t>Pengaturan mengenai hubungan kerja diatur dalam Pasal 50 Undang-undang ketenagakerjaan, yang menyebutkan bahwa hubungan kerja karena adanya perjanjian kerja antara pengusaha dan pekerja/buruh.</w:t>
      </w:r>
      <w:r>
        <w:rPr>
          <w:rStyle w:val="style38"/>
          <w:rFonts w:ascii="Times New Roman" w:cs="Times New Roman" w:hAnsi="Times New Roman"/>
          <w:sz w:val="24"/>
          <w:szCs w:val="24"/>
        </w:rPr>
        <w:footnoteReference w:id="18"/>
      </w:r>
      <w:r>
        <w:rPr>
          <w:rFonts w:ascii="Times New Roman" w:cs="Times New Roman" w:hAnsi="Times New Roman"/>
          <w:sz w:val="24"/>
          <w:szCs w:val="24"/>
        </w:rPr>
        <w:t xml:space="preserve"> Menurut pendapat imam soepomo hubungan kerja diartikan sebagai hubungan antara seorang pekerja dengan seorang majikan.</w:t>
      </w:r>
      <w:r>
        <w:rPr>
          <w:rStyle w:val="style38"/>
          <w:rFonts w:ascii="Times New Roman" w:cs="Times New Roman" w:hAnsi="Times New Roman"/>
          <w:sz w:val="24"/>
          <w:szCs w:val="24"/>
        </w:rPr>
        <w:footnoteReference w:id="19"/>
      </w:r>
      <w:r>
        <w:rPr>
          <w:rFonts w:ascii="Times New Roman" w:cs="Times New Roman" w:hAnsi="Times New Roman"/>
          <w:sz w:val="24"/>
          <w:szCs w:val="24"/>
        </w:rPr>
        <w:t xml:space="preserve"> Undang-undang ketenagakerjaan memberikan definisi hubungan kerja sebagai “hubungan antara pengusaha dan pekerja berdasarkan sebuah kesepakatan kerja yang didalamnya terdapat unsure pekerjaan, upah, dan perintah kerja. Dengan artian bahwa pekerja dijabarkan sebagai “siapapun yang bekerja dan menerima upah atau bentuk pengupahan lainnya disisi lain hubungan kerja dapat dikatakan “pengusaha”.</w:t>
      </w:r>
      <w:r>
        <w:rPr>
          <w:rFonts w:ascii="Times New Roman" w:cs="Times New Roman" w:hAnsi="Times New Roman"/>
          <w:sz w:val="24"/>
          <w:szCs w:val="24"/>
          <w:lang w:val="id-ID"/>
        </w:rPr>
        <w:t>Para pihak dalam membuat suatu perjanjian harus sesuai dengan karakteristik dari perjanjian, yakni harus sesuai dengan dasar-dasar dari suatu perjanjian.</w:t>
      </w:r>
      <w:r>
        <w:rPr>
          <w:rStyle w:val="style38"/>
          <w:rFonts w:ascii="Times New Roman" w:cs="Times New Roman" w:hAnsi="Times New Roman"/>
          <w:sz w:val="24"/>
          <w:szCs w:val="24"/>
          <w:lang w:val="id-ID"/>
        </w:rPr>
        <w:footnoteReference w:id="20"/>
      </w:r>
    </w:p>
    <w:p>
      <w:pPr>
        <w:pStyle w:val="style66"/>
        <w:spacing w:lineRule="auto" w:line="360"/>
        <w:ind w:left="360" w:firstLine="540"/>
        <w:jc w:val="both"/>
        <w:rPr>
          <w:rFonts w:ascii="Times New Roman" w:cs="Times New Roman" w:hAnsi="Times New Roman"/>
          <w:sz w:val="24"/>
          <w:szCs w:val="24"/>
        </w:rPr>
      </w:pPr>
      <w:r>
        <w:rPr>
          <w:rFonts w:ascii="Times New Roman" w:cs="Times New Roman" w:hAnsi="Times New Roman"/>
          <w:sz w:val="24"/>
          <w:szCs w:val="24"/>
        </w:rPr>
        <w:t>Dari penjelasan diatas, maka terdapat beberapa faktor yang mempengaruhi implikasi perusahaan dalam menerapkan upah minumin yang layak bagi pekerja, maka penulis mendapatkan data yang diperoleh seperti dibawah ini:</w:t>
      </w:r>
    </w:p>
    <w:p>
      <w:pPr>
        <w:pStyle w:val="style66"/>
        <w:widowControl w:val="false"/>
        <w:numPr>
          <w:ilvl w:val="0"/>
          <w:numId w:val="20"/>
        </w:numPr>
        <w:autoSpaceDE w:val="false"/>
        <w:autoSpaceDN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Faktor ekonomi</w:t>
      </w:r>
    </w:p>
    <w:p>
      <w:pPr>
        <w:pStyle w:val="style66"/>
        <w:spacing w:lineRule="auto" w:line="360"/>
        <w:ind w:left="900"/>
        <w:jc w:val="both"/>
        <w:rPr>
          <w:rFonts w:ascii="Times New Roman" w:cs="Times New Roman" w:hAnsi="Times New Roman"/>
          <w:sz w:val="24"/>
          <w:szCs w:val="24"/>
        </w:rPr>
      </w:pPr>
      <w:r>
        <w:rPr>
          <w:rFonts w:ascii="Times New Roman" w:cs="Times New Roman" w:hAnsi="Times New Roman"/>
          <w:sz w:val="24"/>
          <w:szCs w:val="24"/>
        </w:rPr>
        <w:t xml:space="preserve">Dimana peningkatan upah minimum hanya memberikan dampak positif terhadap mereka yang bekerja disektor formal. Pada intinya, peningkatan upah minimum di Indonesia bukan merupakan kebijakan yang efektif untuk mengatasi kemiskinan dan ketimpangan peningkatan, menginat mayoritas masyarakat miskin bekerja disektor informal. Hal ini </w:t>
      </w:r>
      <w:r>
        <w:rPr>
          <w:rFonts w:ascii="Times New Roman" w:cs="Times New Roman" w:hAnsi="Times New Roman"/>
          <w:sz w:val="24"/>
          <w:szCs w:val="24"/>
        </w:rPr>
        <w:t>dikarenakan peningkatan upah minimum di sekor formal tersebut tidak memiliki dampak sepilloper terhadap sektor informal. Dengan kata lain, upah pada sektor informal tidak mengikuti perubahan pada upah sektor formal. Dampak negatif yang mungkin muncul karena adanya peningkatan upah minimum selain meningkatnya pengangguran adalah naiknya tingkat inflasi. Peningkatan upah minimum yang relatif tinggi menimbulkan peningkatan biaya produksi yang menyebabkan perusahaan harus mengurangi jumlah produksi dengan cara menghentikan sebagian tenaga kerja nya. Dengan demikian, mereka yang menikmati peningkatan upah minimum adalah mereka yang tetap memiliki pekerjaan tentunya hal ini akan menorong peningkatan kemiskinan dan ketimpangan pendapatan. Gangguan perekonomian atas peningkatan upah minimum menyebabkan sisi penawaran menjadi berkurang, namun disisi lain permintaan juga meningkat kedua ini akan memberikan tekanan terhadap inflasi. Meningkatanya inflasi tersebut juga memberikan dampak negatif terhadap daya beli masyarakat, terutama masyarakat miskin. Berkurangnya kemampuan daya beli mereka mendorong meningkatnya kemiskinan dan ketimpangan pendapatan.</w:t>
      </w:r>
    </w:p>
    <w:p>
      <w:pPr>
        <w:pStyle w:val="style66"/>
        <w:widowControl w:val="false"/>
        <w:numPr>
          <w:ilvl w:val="0"/>
          <w:numId w:val="20"/>
        </w:numPr>
        <w:autoSpaceDE w:val="false"/>
        <w:autoSpaceDN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Faktor sosial</w:t>
      </w:r>
    </w:p>
    <w:p>
      <w:pPr>
        <w:pStyle w:val="style66"/>
        <w:spacing w:lineRule="auto" w:line="360"/>
        <w:ind w:left="900"/>
        <w:jc w:val="both"/>
        <w:rPr>
          <w:rFonts w:ascii="Times New Roman" w:cs="Times New Roman" w:hAnsi="Times New Roman"/>
          <w:sz w:val="24"/>
          <w:szCs w:val="24"/>
        </w:rPr>
      </w:pPr>
      <w:r>
        <w:rPr>
          <w:rFonts w:ascii="Times New Roman" w:cs="Times New Roman" w:hAnsi="Times New Roman"/>
          <w:sz w:val="24"/>
          <w:szCs w:val="24"/>
        </w:rPr>
        <w:t>Dengan upah minimum yang tinggi dapat menyebabkan perusahaan mengurangi jumlah produksi sehingga perusahaan memberhentikan sebagian tenaga kerjanya, yang dapat menyebabkan meningkatnya angka pengangguran.</w:t>
      </w:r>
    </w:p>
    <w:p>
      <w:pPr>
        <w:pStyle w:val="style66"/>
        <w:widowControl w:val="false"/>
        <w:numPr>
          <w:ilvl w:val="0"/>
          <w:numId w:val="20"/>
        </w:numPr>
        <w:autoSpaceDE w:val="false"/>
        <w:autoSpaceDN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Faktor budaya</w:t>
      </w:r>
    </w:p>
    <w:p>
      <w:pPr>
        <w:pStyle w:val="style66"/>
        <w:spacing w:lineRule="auto" w:line="360"/>
        <w:ind w:left="900"/>
        <w:jc w:val="both"/>
        <w:rPr>
          <w:rFonts w:ascii="Times New Roman" w:cs="Times New Roman" w:hAnsi="Times New Roman"/>
          <w:sz w:val="24"/>
          <w:szCs w:val="24"/>
        </w:rPr>
      </w:pPr>
      <w:r>
        <w:rPr>
          <w:rFonts w:ascii="Times New Roman" w:cs="Times New Roman" w:hAnsi="Times New Roman"/>
          <w:sz w:val="24"/>
          <w:szCs w:val="24"/>
        </w:rPr>
        <w:t>Dengan upah yang meningkat kinerja karyawan secara keseluruhan menjadi lebih baik sehingga berdampak besar bagi perusahaan dalam meningkatkan produktifitas produk yang dihasilkan.</w:t>
      </w:r>
    </w:p>
    <w:p>
      <w:pPr>
        <w:pStyle w:val="style66"/>
        <w:widowControl w:val="false"/>
        <w:numPr>
          <w:ilvl w:val="0"/>
          <w:numId w:val="20"/>
        </w:numPr>
        <w:autoSpaceDE w:val="false"/>
        <w:autoSpaceDN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Faktor politik</w:t>
      </w:r>
    </w:p>
    <w:p>
      <w:pPr>
        <w:pStyle w:val="style66"/>
        <w:spacing w:lineRule="auto" w:line="360"/>
        <w:ind w:left="900"/>
        <w:jc w:val="both"/>
        <w:rPr>
          <w:rFonts w:ascii="Times New Roman" w:cs="Times New Roman" w:hAnsi="Times New Roman"/>
          <w:sz w:val="24"/>
          <w:szCs w:val="24"/>
        </w:rPr>
      </w:pPr>
      <w:r>
        <w:rPr>
          <w:rFonts w:ascii="Times New Roman" w:cs="Times New Roman" w:hAnsi="Times New Roman"/>
          <w:sz w:val="24"/>
          <w:szCs w:val="24"/>
        </w:rPr>
        <w:t xml:space="preserve">Peningkatan upah minimum daerah mengikuti pertumbuhan ekonomi dan inflasi, penerapan upah minimum dilakukan atas kesepakatan 3 pihak </w:t>
      </w:r>
      <w:r>
        <w:rPr>
          <w:rFonts w:ascii="Times New Roman" w:cs="Times New Roman" w:hAnsi="Times New Roman"/>
          <w:sz w:val="24"/>
          <w:szCs w:val="24"/>
        </w:rPr>
        <w:t>yaitu: serikat perkerja, pengusaha, dan pemerintah daerah atau yang disebut dengan dewan pengupahan. Meskipun demikian keputusan akhir masi di tangan pimpinan daerah, pemimpin daerah di Indonesia sendiri, baik itu bupati, wali kota, maupun gubernur di pilih langsung oleh rakyat, dimana calon-calon pemimpin daerah pada umumnya di munculkan oleh partai politik, yang membuat mereka sendiri adalah seorang politisi. Para politisi cenderung hanya peduli terhadap pemenangan pemilihan agar mereka berkuasa. Oleh karenanya politisi hanya akan memilih dan melaksanakan kebijakan yang berdampak kepada peningkatan elektabilitas mereka sehingga terdapat pobabilitas bahwa kebijakan upah minimum di Indonesia ini dijadikan alat politik bagi politisi-politisi. Menjelang pemilihan pemimpin daerah pertahana dapat memberikan sinyal kepada masyarakat bahwa mereka adalah pembuat kebijakan yang kompeten dengan meningkatkan upah minimum yang signifikan. Peningkatan upah menjelang pemilihan ini bisa tidak melalui perhitungan yang matang, sehingga peningkatan upah tersebut melebihi tingkat idealnya. Dampaknya perusahaan dapat terbebani biaya produksi yang tinggi, sehingga menyebabkan mereka mengambil opsi memberhentikan sebagian pekerja mereka.</w:t>
      </w:r>
    </w:p>
    <w:p>
      <w:pPr>
        <w:pStyle w:val="style66"/>
        <w:spacing w:lineRule="auto" w:line="360"/>
        <w:ind w:left="360" w:firstLine="540"/>
        <w:jc w:val="both"/>
        <w:rPr>
          <w:rFonts w:ascii="Times New Roman" w:cs="Times New Roman" w:hAnsi="Times New Roman"/>
          <w:sz w:val="24"/>
          <w:szCs w:val="24"/>
          <w:lang w:val="id-ID"/>
        </w:rPr>
      </w:pPr>
      <w:r>
        <w:rPr>
          <w:rFonts w:ascii="Times New Roman" w:cs="Times New Roman" w:hAnsi="Times New Roman"/>
          <w:sz w:val="24"/>
          <w:szCs w:val="24"/>
        </w:rPr>
        <w:t>Teori Responsif dan Teori Keputusan digunakan untuk menjawab permasalahan tentang implikasi perusahaan dalam menerapkan upah minimum yang layak bagi pekerja. Teori responsif dan teori keputusan merupakan teori yang fokus kajiannya menerapkan upah minimum yang layak bagi pekerja.</w:t>
      </w:r>
    </w:p>
    <w:p>
      <w:pPr>
        <w:pStyle w:val="style66"/>
        <w:spacing w:lineRule="auto" w:line="360"/>
        <w:ind w:left="360" w:firstLine="540"/>
        <w:jc w:val="both"/>
        <w:rPr>
          <w:rFonts w:ascii="Times New Roman" w:cs="Times New Roman" w:hAnsi="Times New Roman"/>
          <w:sz w:val="24"/>
          <w:szCs w:val="24"/>
          <w:lang w:val="id-ID"/>
        </w:rPr>
      </w:pPr>
    </w:p>
    <w:p>
      <w:pPr>
        <w:pStyle w:val="style66"/>
        <w:spacing w:lineRule="auto" w:line="360"/>
        <w:ind w:left="360" w:firstLine="540"/>
        <w:jc w:val="both"/>
        <w:rPr>
          <w:rFonts w:ascii="Times New Roman" w:cs="Times New Roman" w:hAnsi="Times New Roman"/>
          <w:sz w:val="24"/>
          <w:szCs w:val="24"/>
          <w:lang w:val="id-ID"/>
        </w:rPr>
      </w:pPr>
    </w:p>
    <w:p>
      <w:pPr>
        <w:pStyle w:val="style66"/>
        <w:spacing w:lineRule="auto" w:line="360"/>
        <w:ind w:left="360" w:firstLine="540"/>
        <w:jc w:val="both"/>
        <w:rPr>
          <w:rFonts w:ascii="Times New Roman" w:cs="Times New Roman" w:hAnsi="Times New Roman"/>
          <w:sz w:val="24"/>
          <w:szCs w:val="24"/>
          <w:lang w:val="id-ID"/>
        </w:rPr>
      </w:pPr>
    </w:p>
    <w:p>
      <w:pPr>
        <w:pStyle w:val="style66"/>
        <w:spacing w:lineRule="auto" w:line="360"/>
        <w:ind w:left="360" w:firstLine="540"/>
        <w:jc w:val="both"/>
        <w:rPr>
          <w:rFonts w:ascii="Times New Roman" w:cs="Times New Roman" w:hAnsi="Times New Roman"/>
          <w:sz w:val="24"/>
          <w:szCs w:val="24"/>
          <w:lang w:val="id-ID"/>
        </w:rPr>
      </w:pPr>
    </w:p>
    <w:p>
      <w:pPr>
        <w:pStyle w:val="style66"/>
        <w:spacing w:lineRule="auto" w:line="360"/>
        <w:ind w:left="360" w:firstLine="540"/>
        <w:jc w:val="both"/>
        <w:rPr>
          <w:rFonts w:ascii="Times New Roman" w:cs="Times New Roman" w:hAnsi="Times New Roman"/>
          <w:sz w:val="24"/>
          <w:szCs w:val="24"/>
          <w:lang w:val="id-ID"/>
        </w:rPr>
      </w:pPr>
    </w:p>
    <w:p>
      <w:pPr>
        <w:pStyle w:val="style66"/>
        <w:spacing w:lineRule="auto" w:line="360"/>
        <w:ind w:left="360" w:firstLine="540"/>
        <w:jc w:val="both"/>
        <w:rPr>
          <w:rFonts w:ascii="Times New Roman" w:cs="Times New Roman" w:hAnsi="Times New Roman"/>
          <w:sz w:val="24"/>
          <w:szCs w:val="24"/>
          <w:lang w:val="id-ID"/>
        </w:rPr>
      </w:pPr>
    </w:p>
    <w:p>
      <w:pPr>
        <w:pStyle w:val="style0"/>
        <w:widowControl w:val="false"/>
        <w:autoSpaceDE w:val="false"/>
        <w:autoSpaceDN w:val="false"/>
        <w:spacing w:after="0" w:lineRule="auto" w:line="360"/>
        <w:ind w:firstLine="567"/>
        <w:jc w:val="both"/>
        <w:rPr>
          <w:rFonts w:ascii="Times New Roman" w:cs="Times New Roman" w:hAnsi="Times New Roman"/>
          <w:b/>
          <w:sz w:val="24"/>
          <w:szCs w:val="24"/>
        </w:rPr>
      </w:pPr>
      <w:r>
        <w:rPr>
          <w:rFonts w:ascii="Times New Roman" w:cs="Times New Roman" w:hAnsi="Times New Roman"/>
          <w:b/>
          <w:sz w:val="24"/>
          <w:szCs w:val="24"/>
        </w:rPr>
        <w:t>KESIMPULAN</w:t>
      </w:r>
    </w:p>
    <w:p>
      <w:pPr>
        <w:pStyle w:val="style0"/>
        <w:widowControl w:val="false"/>
        <w:autoSpaceDE w:val="false"/>
        <w:autoSpaceDN w:val="false"/>
        <w:spacing w:after="0" w:lineRule="auto" w:line="360"/>
        <w:ind w:firstLine="567"/>
        <w:jc w:val="both"/>
        <w:rPr>
          <w:rFonts w:ascii="Times New Roman" w:cs="Times New Roman" w:hAnsi="Times New Roman"/>
          <w:sz w:val="24"/>
          <w:szCs w:val="24"/>
          <w:lang w:val="id-ID"/>
        </w:rPr>
      </w:pPr>
      <w:r>
        <w:rPr>
          <w:rFonts w:ascii="Times New Roman" w:cs="Times New Roman" w:hAnsi="Times New Roman"/>
          <w:sz w:val="24"/>
          <w:szCs w:val="24"/>
        </w:rPr>
        <w:t>Upah minimum dalam komponen hidup layak yang ditetapkan oleh Pemerintah Sumatera Selatan telah memenuhi semangat hukum yang responsif namun dalam tataran pelaksanaan penerapan gaji dari beberapa perusahaan multifinance di Sumatera Selatan belum melaksanakan penerapan UMP bagi pekerja.</w:t>
      </w:r>
    </w:p>
    <w:p>
      <w:pPr>
        <w:pStyle w:val="style0"/>
        <w:widowControl w:val="false"/>
        <w:autoSpaceDE w:val="false"/>
        <w:autoSpaceDN w:val="false"/>
        <w:spacing w:after="0" w:lineRule="auto" w:line="360"/>
        <w:ind w:firstLine="567"/>
        <w:jc w:val="both"/>
        <w:rPr>
          <w:rFonts w:ascii="Times New Roman" w:cs="Times New Roman" w:hAnsi="Times New Roman"/>
          <w:sz w:val="24"/>
          <w:szCs w:val="24"/>
          <w:lang w:val="id-ID"/>
        </w:rPr>
      </w:pPr>
      <w:r>
        <w:rPr>
          <w:rFonts w:ascii="Times New Roman" w:cs="Times New Roman" w:hAnsi="Times New Roman"/>
          <w:sz w:val="24"/>
          <w:szCs w:val="24"/>
        </w:rPr>
        <w:t>Implikasi perusahaan multifinance di Provinsi Sumatera Selatan dalam menerapkan UMP  secara optimal akan berakibat dari sisi keuangan meningkatnya pengeluaran dari sektor upah sementara pada pengembangan usaha mengalami penurunun apalagi dalam masa pademi saat ini. Menurut penulis, masih ada perusahaan yang belum menerapkan, namun pendapatan pekerja masih dapat diakomodir melalui reward atau insentif. Ini jelas masih belum memenu</w:t>
      </w:r>
      <w:r>
        <w:rPr>
          <w:rFonts w:ascii="Times New Roman" w:cs="Times New Roman" w:hAnsi="Times New Roman"/>
          <w:sz w:val="24"/>
          <w:szCs w:val="24"/>
        </w:rPr>
        <w:t>hi tujuan UMP bagi para pekerja</w:t>
      </w:r>
      <w:r>
        <w:rPr>
          <w:rFonts w:ascii="Times New Roman" w:cs="Times New Roman" w:hAnsi="Times New Roman"/>
          <w:sz w:val="24"/>
          <w:szCs w:val="24"/>
          <w:lang w:val="id-ID"/>
        </w:rPr>
        <w:t>.</w:t>
      </w:r>
    </w:p>
    <w:p>
      <w:pPr>
        <w:pStyle w:val="style0"/>
        <w:widowControl w:val="false"/>
        <w:autoSpaceDE w:val="false"/>
        <w:autoSpaceDN w:val="false"/>
        <w:spacing w:after="0" w:lineRule="auto" w:line="360"/>
        <w:ind w:firstLine="567"/>
        <w:jc w:val="both"/>
        <w:rPr>
          <w:rFonts w:ascii="Times New Roman" w:cs="Times New Roman" w:hAnsi="Times New Roman"/>
          <w:sz w:val="24"/>
          <w:szCs w:val="24"/>
          <w:lang w:val="id-ID"/>
        </w:rPr>
        <w:sectPr>
          <w:headerReference w:type="default" r:id="rId7"/>
          <w:footerReference w:type="default" r:id="rId8"/>
          <w:pgSz w:w="11907" w:h="16839" w:orient="portrait" w:code="9"/>
          <w:pgMar w:top="2268" w:right="1701" w:bottom="1701" w:left="2268" w:header="720" w:footer="720" w:gutter="0"/>
          <w:cols w:space="720"/>
          <w:docGrid w:linePitch="360"/>
        </w:sectPr>
      </w:pPr>
    </w:p>
    <w:p>
      <w:pPr>
        <w:pStyle w:val="style0"/>
        <w:tabs>
          <w:tab w:val="left" w:leader="none" w:pos="1440"/>
        </w:tabs>
        <w:spacing w:lineRule="auto" w:line="360"/>
        <w:rPr>
          <w:rFonts w:ascii="Times New Roman" w:cs="Times New Roman" w:hAnsi="Times New Roman"/>
          <w:b/>
          <w:sz w:val="24"/>
          <w:szCs w:val="24"/>
          <w:lang w:val="id-ID"/>
        </w:rPr>
      </w:pPr>
      <w:r>
        <w:rPr>
          <w:rFonts w:ascii="Times New Roman" w:cs="Times New Roman" w:hAnsi="Times New Roman"/>
          <w:b/>
          <w:sz w:val="24"/>
          <w:szCs w:val="24"/>
        </w:rPr>
        <w:t>DAFTAR PUSTAKA</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Buku- Buku</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Abdul Hakim, 2006, </w:t>
      </w:r>
      <w:r>
        <w:rPr>
          <w:rFonts w:ascii="Times New Roman" w:cs="Times New Roman" w:hAnsi="Times New Roman"/>
          <w:i/>
          <w:sz w:val="24"/>
          <w:szCs w:val="24"/>
        </w:rPr>
        <w:t xml:space="preserve">Aspek Hukum Pengupahan, </w:t>
      </w:r>
      <w:r>
        <w:rPr>
          <w:rFonts w:ascii="Times New Roman" w:cs="Times New Roman" w:hAnsi="Times New Roman"/>
          <w:sz w:val="24"/>
          <w:szCs w:val="24"/>
        </w:rPr>
        <w:t>Bandung</w:t>
      </w:r>
      <w:r>
        <w:rPr>
          <w:rFonts w:ascii="Times New Roman" w:cs="Times New Roman" w:hAnsi="Times New Roman"/>
          <w:sz w:val="24"/>
          <w:szCs w:val="24"/>
          <w:lang w:val="id-ID"/>
        </w:rPr>
        <w:t>:</w:t>
      </w:r>
      <w:r>
        <w:rPr>
          <w:rFonts w:ascii="Times New Roman" w:cs="Times New Roman" w:hAnsi="Times New Roman"/>
          <w:sz w:val="24"/>
          <w:szCs w:val="24"/>
        </w:rPr>
        <w:t xml:space="preserve"> PT.Citra Aditya Bakti</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Burhan Bungin,</w:t>
      </w:r>
      <w:r>
        <w:rPr>
          <w:rFonts w:ascii="Times New Roman" w:cs="Times New Roman" w:hAnsi="Times New Roman"/>
          <w:sz w:val="24"/>
          <w:szCs w:val="24"/>
          <w:lang w:val="id-ID"/>
        </w:rPr>
        <w:t xml:space="preserve"> 2003, </w:t>
      </w:r>
      <w:r>
        <w:rPr>
          <w:rFonts w:ascii="Times New Roman" w:cs="Times New Roman" w:hAnsi="Times New Roman"/>
          <w:i/>
          <w:sz w:val="24"/>
          <w:szCs w:val="24"/>
        </w:rPr>
        <w:t>Analisis Data Penelitian Kualitatif, Pemahaman Filosofis dan Metodologis ke Arah Penguasaan Model Aplikasi,</w:t>
      </w:r>
      <w:r>
        <w:rPr>
          <w:rFonts w:ascii="Times New Roman" w:cs="Times New Roman" w:hAnsi="Times New Roman"/>
          <w:sz w:val="24"/>
          <w:szCs w:val="24"/>
          <w:lang w:val="id-ID"/>
        </w:rPr>
        <w:t>Jakarta:</w:t>
      </w:r>
      <w:r>
        <w:rPr>
          <w:rFonts w:ascii="Times New Roman" w:cs="Times New Roman" w:hAnsi="Times New Roman"/>
          <w:sz w:val="24"/>
          <w:szCs w:val="24"/>
        </w:rPr>
        <w:t>Raja Grafindo Persada</w:t>
      </w:r>
      <w:r>
        <w:rPr>
          <w:rFonts w:ascii="Times New Roman" w:cs="Times New Roman" w:hAnsi="Times New Roman"/>
          <w:sz w:val="24"/>
          <w:szCs w:val="24"/>
          <w:lang w:val="id-ID"/>
        </w:rPr>
        <w:t>.</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Burhan Bungin,</w:t>
      </w:r>
      <w:r>
        <w:rPr>
          <w:rFonts w:ascii="Times New Roman" w:cs="Times New Roman" w:hAnsi="Times New Roman"/>
          <w:sz w:val="24"/>
          <w:szCs w:val="24"/>
          <w:lang w:val="id-ID"/>
        </w:rPr>
        <w:t xml:space="preserve"> 2003, </w:t>
      </w:r>
      <w:r>
        <w:rPr>
          <w:rFonts w:ascii="Times New Roman" w:cs="Times New Roman" w:hAnsi="Times New Roman"/>
          <w:i/>
          <w:sz w:val="24"/>
          <w:szCs w:val="24"/>
        </w:rPr>
        <w:t>Analisis Data Penelitian Kualitatif, Pemahaman Filosofis dan Metodologis ke Arah Penguasaan Model Aplikasi,</w:t>
      </w:r>
      <w:r>
        <w:rPr>
          <w:rFonts w:ascii="Times New Roman" w:cs="Times New Roman" w:hAnsi="Times New Roman"/>
          <w:sz w:val="24"/>
          <w:szCs w:val="24"/>
          <w:lang w:val="id-ID"/>
        </w:rPr>
        <w:t>Jakarta:</w:t>
      </w:r>
      <w:r>
        <w:rPr>
          <w:rFonts w:ascii="Times New Roman" w:cs="Times New Roman" w:hAnsi="Times New Roman"/>
          <w:sz w:val="24"/>
          <w:szCs w:val="24"/>
        </w:rPr>
        <w:t>Raja Grafindo Persada</w:t>
      </w:r>
      <w:r>
        <w:rPr>
          <w:rFonts w:ascii="Times New Roman" w:cs="Times New Roman" w:hAnsi="Times New Roman"/>
          <w:sz w:val="24"/>
          <w:szCs w:val="24"/>
          <w:lang w:val="id-ID"/>
        </w:rPr>
        <w:t>.</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Imam Soepomo, 2016, </w:t>
      </w:r>
      <w:r>
        <w:rPr>
          <w:rFonts w:ascii="Times New Roman" w:cs="Times New Roman" w:hAnsi="Times New Roman"/>
          <w:i/>
          <w:sz w:val="24"/>
          <w:szCs w:val="24"/>
        </w:rPr>
        <w:t>Hukum Perubahan Bidang Hubungan Kerja,</w:t>
      </w:r>
      <w:r>
        <w:rPr>
          <w:rFonts w:ascii="Times New Roman" w:cs="Times New Roman" w:hAnsi="Times New Roman"/>
          <w:sz w:val="24"/>
          <w:szCs w:val="24"/>
        </w:rPr>
        <w:t xml:space="preserve"> Jakarta, Djambatan</w:t>
      </w:r>
      <w:r>
        <w:rPr>
          <w:rFonts w:ascii="Times New Roman" w:cs="Times New Roman" w:hAnsi="Times New Roman"/>
          <w:sz w:val="24"/>
          <w:szCs w:val="24"/>
        </w:rPr>
        <w:t>.</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R. Joni Bambang, </w:t>
      </w:r>
      <w:r>
        <w:rPr>
          <w:rFonts w:ascii="Times New Roman" w:cs="Times New Roman" w:hAnsi="Times New Roman"/>
          <w:i/>
          <w:sz w:val="24"/>
          <w:szCs w:val="24"/>
        </w:rPr>
        <w:t xml:space="preserve">Hukum </w:t>
      </w:r>
      <w:r>
        <w:rPr>
          <w:rFonts w:ascii="Times New Roman" w:cs="Times New Roman" w:hAnsi="Times New Roman"/>
          <w:i/>
          <w:sz w:val="24"/>
          <w:szCs w:val="24"/>
          <w:lang w:val="id-ID"/>
        </w:rPr>
        <w:t>K</w:t>
      </w:r>
      <w:r>
        <w:rPr>
          <w:rFonts w:ascii="Times New Roman" w:cs="Times New Roman" w:hAnsi="Times New Roman"/>
          <w:i/>
          <w:sz w:val="24"/>
          <w:szCs w:val="24"/>
        </w:rPr>
        <w:t>etenagakerjaan</w:t>
      </w:r>
      <w:r>
        <w:rPr>
          <w:rFonts w:ascii="Times New Roman" w:cs="Times New Roman" w:hAnsi="Times New Roman"/>
          <w:sz w:val="24"/>
          <w:szCs w:val="24"/>
        </w:rPr>
        <w:t>, Bandung</w:t>
      </w:r>
      <w:r>
        <w:rPr>
          <w:rFonts w:ascii="Times New Roman" w:cs="Times New Roman" w:hAnsi="Times New Roman"/>
          <w:sz w:val="24"/>
          <w:szCs w:val="24"/>
          <w:lang w:val="id-ID"/>
        </w:rPr>
        <w:t xml:space="preserve">: </w:t>
      </w:r>
      <w:r>
        <w:rPr>
          <w:rFonts w:ascii="Times New Roman" w:cs="Times New Roman" w:hAnsi="Times New Roman"/>
          <w:sz w:val="24"/>
          <w:szCs w:val="24"/>
        </w:rPr>
        <w:t>CV Pustaka Setia</w:t>
      </w:r>
      <w:r>
        <w:rPr>
          <w:rFonts w:ascii="Times New Roman" w:cs="Times New Roman" w:hAnsi="Times New Roman"/>
          <w:sz w:val="24"/>
          <w:szCs w:val="24"/>
          <w:lang w:val="id-ID"/>
        </w:rPr>
        <w:t>.</w:t>
      </w:r>
    </w:p>
    <w:p>
      <w:pPr>
        <w:pStyle w:val="style0"/>
        <w:spacing w:before="5" w:lineRule="auto" w:line="240"/>
        <w:ind w:left="567" w:right="18" w:hanging="567"/>
        <w:jc w:val="both"/>
        <w:rPr>
          <w:rFonts w:ascii="Times New Roman" w:cs="Times New Roman" w:hAnsi="Times New Roman"/>
          <w:i/>
          <w:sz w:val="24"/>
          <w:szCs w:val="24"/>
        </w:rPr>
      </w:pPr>
      <w:r>
        <w:rPr>
          <w:rFonts w:ascii="Times New Roman" w:cs="Times New Roman" w:hAnsi="Times New Roman"/>
          <w:sz w:val="24"/>
          <w:szCs w:val="24"/>
        </w:rPr>
        <w:t>Ronny Hanitijo Soemitro,</w:t>
      </w:r>
      <w:r>
        <w:rPr>
          <w:rFonts w:ascii="Times New Roman" w:cs="Times New Roman" w:hAnsi="Times New Roman"/>
          <w:sz w:val="24"/>
          <w:szCs w:val="24"/>
          <w:lang w:val="id-ID"/>
        </w:rPr>
        <w:t xml:space="preserve"> 1990, </w:t>
      </w:r>
      <w:r>
        <w:rPr>
          <w:rFonts w:ascii="Times New Roman" w:cs="Times New Roman" w:hAnsi="Times New Roman"/>
          <w:i/>
          <w:sz w:val="24"/>
          <w:szCs w:val="24"/>
        </w:rPr>
        <w:t xml:space="preserve">Metodologi Penelitian Hukum dan </w:t>
      </w:r>
      <w:r>
        <w:rPr>
          <w:rFonts w:ascii="Times New Roman" w:cs="Times New Roman" w:hAnsi="Times New Roman"/>
          <w:i/>
          <w:sz w:val="24"/>
          <w:szCs w:val="24"/>
        </w:rPr>
        <w:t>Jurimetri,</w:t>
      </w:r>
      <w:r>
        <w:rPr>
          <w:rFonts w:ascii="Times New Roman" w:cs="Times New Roman" w:hAnsi="Times New Roman"/>
          <w:sz w:val="24"/>
          <w:szCs w:val="24"/>
          <w:lang w:val="id-ID"/>
        </w:rPr>
        <w:t xml:space="preserve">Jakarta: </w:t>
      </w:r>
      <w:r>
        <w:rPr>
          <w:rFonts w:ascii="Times New Roman" w:cs="Times New Roman" w:hAnsi="Times New Roman"/>
          <w:sz w:val="24"/>
          <w:szCs w:val="24"/>
        </w:rPr>
        <w:t>Ghalia Indonesia</w:t>
      </w:r>
      <w:r>
        <w:rPr>
          <w:rFonts w:ascii="Times New Roman" w:cs="Times New Roman" w:hAnsi="Times New Roman"/>
          <w:sz w:val="24"/>
          <w:szCs w:val="24"/>
          <w:lang w:val="id-ID"/>
        </w:rPr>
        <w:t>.</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Peraturan perundang-undangan</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hint="default"/>
          <w:sz w:val="24"/>
          <w:szCs w:val="24"/>
        </w:rPr>
        <w:t>Republik</w:t>
      </w:r>
      <w:r>
        <w:rPr>
          <w:rFonts w:ascii="Times New Roman" w:cs="Times New Roman" w:hAnsi="Times New Roman" w:hint="default"/>
          <w:sz w:val="24"/>
          <w:szCs w:val="24"/>
        </w:rPr>
        <w:t xml:space="preserve"> </w:t>
      </w:r>
      <w:r>
        <w:rPr>
          <w:rFonts w:ascii="Times New Roman" w:cs="Times New Roman" w:hAnsi="Times New Roman" w:hint="default"/>
          <w:sz w:val="24"/>
          <w:szCs w:val="24"/>
        </w:rPr>
        <w:t>Indonesia,</w:t>
      </w:r>
      <w:r>
        <w:rPr>
          <w:rFonts w:ascii="Times New Roman" w:cs="Times New Roman" w:hAnsi="Times New Roman" w:hint="default"/>
          <w:sz w:val="24"/>
          <w:szCs w:val="24"/>
        </w:rPr>
        <w:t xml:space="preserve"> </w:t>
      </w:r>
      <w:r>
        <w:rPr>
          <w:rFonts w:ascii="Times New Roman" w:cs="Times New Roman" w:hAnsi="Times New Roman" w:hint="default"/>
          <w:sz w:val="24"/>
          <w:szCs w:val="24"/>
        </w:rPr>
        <w:t>Undang-</w:t>
      </w:r>
      <w:r>
        <w:rPr>
          <w:rFonts w:ascii="Times New Roman" w:cs="Times New Roman" w:hAnsi="Times New Roman" w:hint="default"/>
          <w:sz w:val="24"/>
          <w:szCs w:val="24"/>
          <w:lang w:val="id-ID"/>
        </w:rPr>
        <w:t>U</w:t>
      </w:r>
      <w:r>
        <w:rPr>
          <w:rFonts w:ascii="Times New Roman" w:cs="Times New Roman" w:hAnsi="Times New Roman" w:hint="default"/>
          <w:sz w:val="24"/>
          <w:szCs w:val="24"/>
        </w:rPr>
        <w:t>ndang</w:t>
      </w:r>
      <w:r>
        <w:rPr>
          <w:rFonts w:ascii="Times New Roman" w:cs="Times New Roman" w:hAnsi="Times New Roman" w:hint="default"/>
          <w:sz w:val="24"/>
          <w:szCs w:val="24"/>
        </w:rPr>
        <w:t xml:space="preserve"> </w:t>
      </w:r>
      <w:r>
        <w:rPr>
          <w:rFonts w:ascii="Times New Roman" w:cs="Times New Roman" w:hAnsi="Times New Roman" w:hint="default"/>
          <w:sz w:val="24"/>
          <w:szCs w:val="24"/>
        </w:rPr>
        <w:t>Ketenagakerjaan</w:t>
      </w:r>
      <w:r>
        <w:rPr>
          <w:rFonts w:ascii="Times New Roman" w:cs="Times New Roman" w:hAnsi="Times New Roman" w:hint="default"/>
          <w:sz w:val="24"/>
          <w:szCs w:val="24"/>
        </w:rPr>
        <w:t xml:space="preserve"> </w:t>
      </w:r>
      <w:r>
        <w:rPr>
          <w:rFonts w:ascii="Times New Roman" w:cs="Times New Roman" w:hAnsi="Times New Roman" w:hint="default"/>
          <w:sz w:val="24"/>
          <w:szCs w:val="24"/>
        </w:rPr>
        <w:t>Nomor</w:t>
      </w:r>
      <w:r>
        <w:rPr>
          <w:rFonts w:ascii="Times New Roman" w:cs="Times New Roman" w:hAnsi="Times New Roman" w:hint="default"/>
          <w:sz w:val="24"/>
          <w:szCs w:val="24"/>
        </w:rPr>
        <w:t xml:space="preserve"> </w:t>
      </w:r>
      <w:r>
        <w:rPr>
          <w:rFonts w:ascii="Times New Roman" w:cs="Times New Roman" w:hAnsi="Times New Roman" w:hint="default"/>
          <w:sz w:val="24"/>
          <w:szCs w:val="24"/>
        </w:rPr>
        <w:t>13</w:t>
      </w:r>
      <w:r>
        <w:rPr>
          <w:rFonts w:ascii="Times New Roman" w:cs="Times New Roman" w:hAnsi="Times New Roman" w:hint="default"/>
          <w:sz w:val="24"/>
          <w:szCs w:val="24"/>
        </w:rPr>
        <w:t xml:space="preserve"> </w:t>
      </w:r>
      <w:r>
        <w:rPr>
          <w:rFonts w:ascii="Times New Roman" w:cs="Times New Roman" w:hAnsi="Times New Roman" w:hint="default"/>
          <w:sz w:val="24"/>
          <w:szCs w:val="24"/>
        </w:rPr>
        <w:t>tahun</w:t>
      </w:r>
      <w:r>
        <w:rPr>
          <w:rFonts w:ascii="Times New Roman" w:cs="Times New Roman" w:hAnsi="Times New Roman" w:hint="default"/>
          <w:sz w:val="24"/>
          <w:szCs w:val="24"/>
        </w:rPr>
        <w:t xml:space="preserve"> </w:t>
      </w:r>
      <w:r>
        <w:rPr>
          <w:rFonts w:ascii="Times New Roman" w:cs="Times New Roman" w:hAnsi="Times New Roman" w:hint="default"/>
          <w:sz w:val="24"/>
          <w:szCs w:val="24"/>
        </w:rPr>
        <w:t>2003</w:t>
      </w:r>
      <w:r>
        <w:rPr>
          <w:rFonts w:ascii="Times New Roman" w:cs="Times New Roman" w:hAnsi="Times New Roman" w:hint="default"/>
          <w:sz w:val="24"/>
          <w:szCs w:val="24"/>
        </w:rPr>
        <w:t xml:space="preserve"> </w:t>
      </w:r>
      <w:r>
        <w:rPr>
          <w:rFonts w:ascii="Times New Roman" w:cs="Times New Roman" w:hAnsi="Times New Roman" w:hint="default"/>
          <w:sz w:val="24"/>
          <w:szCs w:val="24"/>
        </w:rPr>
        <w:t>Lembaran</w:t>
      </w:r>
      <w:r>
        <w:rPr>
          <w:rFonts w:ascii="Times New Roman" w:cs="Times New Roman" w:hAnsi="Times New Roman" w:hint="default"/>
          <w:sz w:val="24"/>
          <w:szCs w:val="24"/>
        </w:rPr>
        <w:t xml:space="preserve"> </w:t>
      </w:r>
      <w:r>
        <w:rPr>
          <w:rFonts w:ascii="Times New Roman" w:cs="Times New Roman" w:hAnsi="Times New Roman" w:hint="default"/>
          <w:sz w:val="24"/>
          <w:szCs w:val="24"/>
        </w:rPr>
        <w:t>Negara</w:t>
      </w:r>
      <w:r>
        <w:rPr>
          <w:rFonts w:ascii="Times New Roman" w:cs="Times New Roman" w:hAnsi="Times New Roman" w:hint="default"/>
          <w:sz w:val="24"/>
          <w:szCs w:val="24"/>
        </w:rPr>
        <w:t xml:space="preserve"> </w:t>
      </w:r>
      <w:r>
        <w:rPr>
          <w:rFonts w:ascii="Times New Roman" w:cs="Times New Roman" w:hAnsi="Times New Roman" w:hint="default"/>
          <w:sz w:val="24"/>
          <w:szCs w:val="24"/>
        </w:rPr>
        <w:t>Nomor</w:t>
      </w:r>
      <w:r>
        <w:rPr>
          <w:rFonts w:ascii="Times New Roman" w:cs="Times New Roman" w:hAnsi="Times New Roman" w:hint="default"/>
          <w:sz w:val="24"/>
          <w:szCs w:val="24"/>
        </w:rPr>
        <w:t xml:space="preserve"> </w:t>
      </w:r>
      <w:r>
        <w:rPr>
          <w:rFonts w:ascii="Times New Roman" w:cs="Times New Roman" w:hAnsi="Times New Roman" w:hint="default"/>
          <w:sz w:val="24"/>
          <w:szCs w:val="24"/>
        </w:rPr>
        <w:t>39</w:t>
      </w:r>
      <w:r>
        <w:rPr>
          <w:rFonts w:ascii="Times New Roman" w:cs="Times New Roman" w:hAnsi="Times New Roman" w:hint="default"/>
          <w:sz w:val="24"/>
          <w:szCs w:val="24"/>
        </w:rPr>
        <w:t xml:space="preserve"> </w:t>
      </w:r>
      <w:r>
        <w:rPr>
          <w:rFonts w:ascii="Times New Roman" w:cs="Times New Roman" w:hAnsi="Times New Roman" w:hint="default"/>
          <w:sz w:val="24"/>
          <w:szCs w:val="24"/>
        </w:rPr>
        <w:t>tahun</w:t>
      </w:r>
      <w:r>
        <w:rPr>
          <w:rFonts w:ascii="Times New Roman" w:cs="Times New Roman" w:hAnsi="Times New Roman" w:hint="default"/>
          <w:sz w:val="24"/>
          <w:szCs w:val="24"/>
        </w:rPr>
        <w:t xml:space="preserve"> </w:t>
      </w:r>
      <w:r>
        <w:rPr>
          <w:rFonts w:ascii="Times New Roman" w:cs="Times New Roman" w:hAnsi="Times New Roman" w:hint="default"/>
          <w:sz w:val="24"/>
          <w:szCs w:val="24"/>
        </w:rPr>
        <w:t>20</w:t>
      </w:r>
      <w:r>
        <w:rPr>
          <w:rFonts w:ascii="Times New Roman" w:cs="Times New Roman" w:hAnsi="Times New Roman" w:hint="default"/>
          <w:sz w:val="24"/>
          <w:szCs w:val="24"/>
        </w:rPr>
        <w:t>03</w:t>
      </w:r>
      <w:r>
        <w:rPr>
          <w:rFonts w:ascii="Times New Roman" w:cs="Times New Roman" w:hAnsi="Times New Roman" w:hint="default"/>
          <w:sz w:val="24"/>
          <w:szCs w:val="24"/>
        </w:rPr>
        <w:t xml:space="preserve"> </w:t>
      </w:r>
      <w:r>
        <w:rPr>
          <w:rFonts w:ascii="Times New Roman" w:cs="Times New Roman" w:hAnsi="Times New Roman" w:hint="default"/>
          <w:sz w:val="24"/>
          <w:szCs w:val="24"/>
        </w:rPr>
        <w:t>Tambahan</w:t>
      </w:r>
      <w:r>
        <w:rPr>
          <w:rFonts w:ascii="Times New Roman" w:cs="Times New Roman" w:hAnsi="Times New Roman" w:hint="default"/>
          <w:sz w:val="24"/>
          <w:szCs w:val="24"/>
        </w:rPr>
        <w:t xml:space="preserve"> </w:t>
      </w:r>
      <w:r>
        <w:rPr>
          <w:rFonts w:ascii="Times New Roman" w:cs="Times New Roman" w:hAnsi="Times New Roman" w:hint="default"/>
          <w:sz w:val="24"/>
          <w:szCs w:val="24"/>
        </w:rPr>
        <w:t>Lembaran</w:t>
      </w:r>
      <w:r>
        <w:rPr>
          <w:rFonts w:ascii="Times New Roman" w:cs="Times New Roman" w:hAnsi="Times New Roman" w:hint="default"/>
          <w:sz w:val="24"/>
          <w:szCs w:val="24"/>
        </w:rPr>
        <w:t xml:space="preserve"> </w:t>
      </w:r>
      <w:r>
        <w:rPr>
          <w:rFonts w:ascii="Times New Roman" w:cs="Times New Roman" w:hAnsi="Times New Roman" w:hint="default"/>
          <w:sz w:val="24"/>
          <w:szCs w:val="24"/>
        </w:rPr>
        <w:t>Negara</w:t>
      </w:r>
      <w:r>
        <w:rPr>
          <w:rFonts w:ascii="Times New Roman" w:cs="Times New Roman" w:hAnsi="Times New Roman" w:hint="default"/>
          <w:sz w:val="24"/>
          <w:szCs w:val="24"/>
        </w:rPr>
        <w:t xml:space="preserve"> </w:t>
      </w:r>
      <w:r>
        <w:rPr>
          <w:rFonts w:ascii="Times New Roman" w:cs="Times New Roman" w:hAnsi="Times New Roman" w:hint="default"/>
          <w:sz w:val="24"/>
          <w:szCs w:val="24"/>
        </w:rPr>
        <w:t>427</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Jurnal</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Diana Fajarwati, </w:t>
      </w:r>
      <w:r>
        <w:rPr>
          <w:rFonts w:ascii="Times New Roman" w:cs="Times New Roman" w:hAnsi="Times New Roman"/>
          <w:i/>
          <w:sz w:val="24"/>
          <w:szCs w:val="24"/>
        </w:rPr>
        <w:t>Kajian Akademis Dalam Pertimbangan Penyusunan Upah</w:t>
      </w:r>
      <w:r>
        <w:rPr>
          <w:rFonts w:ascii="Times New Roman" w:cs="Times New Roman" w:hAnsi="Times New Roman"/>
          <w:sz w:val="24"/>
          <w:szCs w:val="24"/>
        </w:rPr>
        <w:t>, Jurnal Ekonomi Univ. Islam 45</w:t>
      </w:r>
    </w:p>
    <w:p>
      <w:pPr>
        <w:pStyle w:val="style0"/>
        <w:tabs>
          <w:tab w:val="left" w:leader="none" w:pos="1440"/>
        </w:tabs>
        <w:spacing w:lineRule="auto" w:line="240"/>
        <w:ind w:left="567" w:hanging="567"/>
        <w:jc w:val="both"/>
        <w:rPr>
          <w:rFonts w:ascii="Times New Roman" w:cs="Times New Roman" w:hAnsi="Times New Roman"/>
          <w:sz w:val="24"/>
          <w:szCs w:val="24"/>
          <w:lang w:val="id-ID"/>
        </w:rPr>
      </w:pPr>
      <w:r>
        <w:rPr>
          <w:rFonts w:ascii="Times New Roman" w:cs="Times New Roman" w:hAnsi="Times New Roman"/>
          <w:sz w:val="24"/>
          <w:szCs w:val="24"/>
          <w:lang w:val="id-ID"/>
        </w:rPr>
        <w:t xml:space="preserve">Dwi N, 2019, </w:t>
      </w:r>
      <w:r>
        <w:rPr>
          <w:rFonts w:ascii="Times New Roman" w:cs="Times New Roman" w:hAnsi="Times New Roman"/>
          <w:i/>
          <w:sz w:val="24"/>
          <w:szCs w:val="24"/>
          <w:lang w:val="id-ID"/>
        </w:rPr>
        <w:t>Karakteristik Perjanjian Kerjasama Operasi/Joint Operation</w:t>
      </w:r>
      <w:r>
        <w:rPr>
          <w:rFonts w:ascii="Times New Roman" w:cs="Times New Roman" w:hAnsi="Times New Roman"/>
          <w:sz w:val="24"/>
          <w:szCs w:val="24"/>
          <w:lang w:val="id-ID"/>
        </w:rPr>
        <w:t>, Lex Lata Jurnal Ilmiah Ilmu Hukum Universitas Sriwijaya.</w:t>
      </w:r>
    </w:p>
    <w:p>
      <w:pPr>
        <w:pStyle w:val="style0"/>
        <w:spacing w:before="72" w:lineRule="auto" w:line="240"/>
        <w:ind w:left="567" w:right="18" w:hanging="567"/>
        <w:jc w:val="both"/>
        <w:rPr>
          <w:rFonts w:ascii="Times New Roman" w:cs="Times New Roman" w:hAnsi="Times New Roman"/>
          <w:sz w:val="24"/>
          <w:szCs w:val="24"/>
          <w:lang w:val="id-ID"/>
        </w:rPr>
      </w:pPr>
      <w:r>
        <w:rPr>
          <w:rFonts w:ascii="Times New Roman" w:cs="Times New Roman" w:hAnsi="Times New Roman"/>
          <w:sz w:val="24"/>
          <w:szCs w:val="24"/>
        </w:rPr>
        <w:t>Kadek Agus Sudiarawan; Putu Ade Hariestha Martana,</w:t>
      </w:r>
      <w:r>
        <w:rPr>
          <w:rFonts w:ascii="Times New Roman" w:cs="Times New Roman" w:hAnsi="Times New Roman"/>
          <w:sz w:val="24"/>
          <w:szCs w:val="24"/>
          <w:lang w:val="id-ID"/>
        </w:rPr>
        <w:t xml:space="preserve"> 2019,</w:t>
      </w:r>
      <w:r>
        <w:rPr>
          <w:rFonts w:ascii="Times New Roman" w:cs="Times New Roman" w:hAnsi="Times New Roman"/>
          <w:i/>
          <w:sz w:val="24"/>
          <w:szCs w:val="24"/>
        </w:rPr>
        <w:t xml:space="preserve">Implikasi Hukum Pengaturan Upah Minimum Sektoral Kabupaten </w:t>
      </w:r>
      <w:r>
        <w:rPr>
          <w:rFonts w:ascii="Times New Roman" w:cs="Times New Roman" w:hAnsi="Times New Roman"/>
          <w:i/>
          <w:sz w:val="24"/>
          <w:szCs w:val="24"/>
        </w:rPr>
        <w:t xml:space="preserve">Badung Terhadap </w:t>
      </w:r>
      <w:r>
        <w:rPr>
          <w:rFonts w:ascii="Times New Roman" w:cs="Times New Roman" w:hAnsi="Times New Roman"/>
          <w:i/>
          <w:sz w:val="24"/>
          <w:szCs w:val="24"/>
        </w:rPr>
        <w:t>Pelaku Usaha Pada sektor Kepariwisataan di Kabupaten Badung Provinsi Bali</w:t>
      </w:r>
      <w:r>
        <w:rPr>
          <w:rFonts w:ascii="Times New Roman" w:cs="Times New Roman" w:hAnsi="Times New Roman"/>
          <w:sz w:val="24"/>
          <w:szCs w:val="24"/>
        </w:rPr>
        <w:t>, Jurnal Penelitian Hukum Univ. Udayana,Bali, Vol.28, No.1</w:t>
      </w:r>
      <w:r>
        <w:rPr>
          <w:rFonts w:ascii="Times New Roman" w:cs="Times New Roman" w:hAnsi="Times New Roman"/>
          <w:sz w:val="24"/>
          <w:szCs w:val="24"/>
          <w:lang w:val="id-ID"/>
        </w:rPr>
        <w:t>.</w:t>
      </w:r>
    </w:p>
    <w:p>
      <w:pPr>
        <w:pStyle w:val="style0"/>
        <w:spacing w:before="70" w:lineRule="auto" w:line="240"/>
        <w:ind w:left="567" w:right="18" w:hanging="567"/>
        <w:jc w:val="both"/>
        <w:rPr>
          <w:rFonts w:ascii="Times New Roman" w:cs="Times New Roman" w:hAnsi="Times New Roman"/>
          <w:sz w:val="24"/>
          <w:szCs w:val="24"/>
          <w:lang w:val="id-ID"/>
        </w:rPr>
      </w:pPr>
      <w:r>
        <w:rPr>
          <w:rFonts w:ascii="Times New Roman" w:cs="Times New Roman" w:hAnsi="Times New Roman"/>
          <w:sz w:val="24"/>
          <w:szCs w:val="24"/>
        </w:rPr>
        <w:t xml:space="preserve">Oki Wahju Budijanto, </w:t>
      </w:r>
      <w:r>
        <w:rPr>
          <w:rFonts w:ascii="Times New Roman" w:cs="Times New Roman" w:hAnsi="Times New Roman"/>
          <w:i/>
          <w:sz w:val="24"/>
          <w:szCs w:val="24"/>
        </w:rPr>
        <w:t>Upah Layak Bagi Pekerja/Buruh Dalam Perspketif Hukum Dan Ham</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2017, </w:t>
      </w:r>
      <w:r>
        <w:rPr>
          <w:rFonts w:ascii="Times New Roman" w:cs="Times New Roman" w:hAnsi="Times New Roman"/>
          <w:sz w:val="24"/>
          <w:szCs w:val="24"/>
        </w:rPr>
        <w:t>Jurnal Penelitian Hukum DE JURE, Jak</w:t>
      </w:r>
      <w:r>
        <w:rPr>
          <w:rFonts w:ascii="Times New Roman" w:cs="Times New Roman" w:hAnsi="Times New Roman"/>
          <w:sz w:val="24"/>
          <w:szCs w:val="24"/>
          <w:lang w:val="id-ID"/>
        </w:rPr>
        <w:t xml:space="preserve">arta </w:t>
      </w:r>
      <w:r>
        <w:rPr>
          <w:rFonts w:ascii="Times New Roman" w:cs="Times New Roman" w:hAnsi="Times New Roman"/>
          <w:sz w:val="24"/>
          <w:szCs w:val="24"/>
        </w:rPr>
        <w:t>Sel</w:t>
      </w:r>
      <w:r>
        <w:rPr>
          <w:rFonts w:ascii="Times New Roman" w:cs="Times New Roman" w:hAnsi="Times New Roman"/>
          <w:sz w:val="24"/>
          <w:szCs w:val="24"/>
          <w:lang w:val="id-ID"/>
        </w:rPr>
        <w:t>atan</w:t>
      </w:r>
      <w:r>
        <w:rPr>
          <w:rFonts w:ascii="Times New Roman" w:cs="Times New Roman" w:hAnsi="Times New Roman"/>
          <w:sz w:val="24"/>
          <w:szCs w:val="24"/>
        </w:rPr>
        <w:t>, Vol.17, No.3, hal 2.</w:t>
      </w:r>
    </w:p>
    <w:p>
      <w:pPr>
        <w:pStyle w:val="style0"/>
        <w:spacing w:lineRule="auto" w:line="240"/>
        <w:ind w:left="567" w:right="18" w:hanging="567"/>
        <w:jc w:val="both"/>
        <w:rPr>
          <w:rFonts w:ascii="Times New Roman" w:cs="Times New Roman" w:hAnsi="Times New Roman"/>
          <w:sz w:val="24"/>
          <w:szCs w:val="24"/>
        </w:rPr>
      </w:pPr>
      <w:r>
        <w:rPr>
          <w:rFonts w:ascii="Times New Roman" w:cs="Times New Roman" w:hAnsi="Times New Roman"/>
          <w:sz w:val="24"/>
          <w:szCs w:val="24"/>
        </w:rPr>
        <w:t xml:space="preserve">Yetniwati, </w:t>
      </w:r>
      <w:r>
        <w:rPr>
          <w:rFonts w:ascii="Times New Roman" w:cs="Times New Roman" w:hAnsi="Times New Roman"/>
          <w:i/>
          <w:sz w:val="24"/>
          <w:szCs w:val="24"/>
        </w:rPr>
        <w:t>Pengaturan Upah Berdasarkan pada Prinsip Keadilan</w:t>
      </w:r>
      <w:r>
        <w:rPr>
          <w:rFonts w:ascii="Times New Roman" w:cs="Times New Roman" w:hAnsi="Times New Roman"/>
          <w:sz w:val="24"/>
          <w:szCs w:val="24"/>
        </w:rPr>
        <w:t xml:space="preserve">, </w:t>
      </w:r>
      <w:r>
        <w:rPr>
          <w:rFonts w:ascii="Times New Roman" w:cs="Times New Roman" w:hAnsi="Times New Roman"/>
          <w:sz w:val="24"/>
          <w:szCs w:val="24"/>
          <w:lang w:val="id-ID"/>
        </w:rPr>
        <w:t xml:space="preserve">2017, </w:t>
      </w:r>
      <w:r>
        <w:rPr>
          <w:rFonts w:ascii="Times New Roman" w:cs="Times New Roman" w:hAnsi="Times New Roman"/>
          <w:sz w:val="24"/>
          <w:szCs w:val="24"/>
        </w:rPr>
        <w:t>Mimbar Hukum UGM, Volume 29, Nomor 1</w:t>
      </w:r>
      <w:r>
        <w:rPr>
          <w:rFonts w:ascii="Times New Roman" w:cs="Times New Roman" w:hAnsi="Times New Roman"/>
          <w:sz w:val="24"/>
          <w:szCs w:val="24"/>
          <w:lang w:val="id-ID"/>
        </w:rPr>
        <w:t>.</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Sumber lainya</w:t>
      </w:r>
    </w:p>
    <w:p>
      <w:pPr>
        <w:pStyle w:val="style0"/>
        <w:tabs>
          <w:tab w:val="left" w:leader="none" w:pos="1440"/>
        </w:tabs>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Bagianhumas</w:t>
      </w:r>
      <w:r>
        <w:rPr>
          <w:rFonts w:ascii="Times New Roman" w:cs="Times New Roman" w:hAnsi="Times New Roman"/>
          <w:color w:val="262626"/>
          <w:sz w:val="24"/>
          <w:szCs w:val="24"/>
        </w:rPr>
        <w:t>,</w:t>
      </w:r>
      <w:r>
        <w:rPr/>
        <w:fldChar w:fldCharType="begin"/>
      </w:r>
      <w:r>
        <w:instrText xml:space="preserve"> HYPERLINK "http://www.setkab.go.id/inilah-peraturan-pemerintah-nomor-78-tahun-2015-tentang-pengupahan," </w:instrText>
      </w:r>
      <w:r>
        <w:rPr/>
        <w:fldChar w:fldCharType="separate"/>
      </w:r>
      <w:r>
        <w:rPr>
          <w:rStyle w:val="style85"/>
          <w:rFonts w:ascii="Times New Roman" w:cs="Times New Roman" w:eastAsia="宋体" w:hAnsi="Times New Roman"/>
          <w:color w:val="262626"/>
          <w:sz w:val="24"/>
          <w:szCs w:val="24"/>
        </w:rPr>
        <w:t>www.setkab.go.id/inilah-peraturan-pemerintah-nomor-78-tahun-2015-tentang-pengupahan,</w:t>
      </w:r>
      <w:r>
        <w:rPr/>
        <w:fldChar w:fldCharType="end"/>
      </w:r>
    </w:p>
    <w:p>
      <w:pPr>
        <w:pStyle w:val="style0"/>
        <w:spacing w:before="72" w:lineRule="auto" w:line="240"/>
        <w:ind w:left="567" w:right="18" w:hanging="567"/>
        <w:jc w:val="both"/>
        <w:rPr>
          <w:rFonts w:ascii="Times New Roman" w:cs="Times New Roman" w:hAnsi="Times New Roman"/>
          <w:sz w:val="24"/>
          <w:szCs w:val="24"/>
        </w:rPr>
        <w:sectPr>
          <w:headerReference w:type="default" r:id="rId9"/>
          <w:footerReference w:type="default" r:id="rId10"/>
          <w:pgSz w:w="11907" w:h="16840" w:orient="portrait"/>
          <w:pgMar w:top="2275" w:right="1987" w:bottom="1987" w:left="2275" w:header="720" w:footer="720" w:gutter="0"/>
          <w:pgNumType w:start="1"/>
          <w:cols w:space="720"/>
          <w:titlePg/>
          <w:docGrid w:linePitch="299"/>
        </w:sectPr>
      </w:pPr>
      <w:r>
        <w:rPr>
          <w:rFonts w:ascii="Times New Roman" w:cs="Times New Roman" w:hAnsi="Times New Roman"/>
          <w:sz w:val="24"/>
          <w:szCs w:val="24"/>
        </w:rPr>
        <w:t xml:space="preserve">M. Yahya Harahap, </w:t>
      </w:r>
      <w:r>
        <w:rPr>
          <w:rFonts w:ascii="Times New Roman" w:cs="Times New Roman" w:hAnsi="Times New Roman"/>
          <w:sz w:val="24"/>
          <w:szCs w:val="24"/>
          <w:lang w:val="id-ID"/>
        </w:rPr>
        <w:t xml:space="preserve">1995, </w:t>
      </w:r>
      <w:r>
        <w:rPr>
          <w:rFonts w:ascii="Times New Roman" w:cs="Times New Roman" w:hAnsi="Times New Roman"/>
          <w:i/>
          <w:sz w:val="24"/>
          <w:szCs w:val="24"/>
        </w:rPr>
        <w:t xml:space="preserve">Citra Penegakan Hukum, </w:t>
      </w:r>
      <w:r>
        <w:rPr>
          <w:rFonts w:ascii="Times New Roman" w:cs="Times New Roman" w:hAnsi="Times New Roman"/>
          <w:sz w:val="24"/>
          <w:szCs w:val="24"/>
        </w:rPr>
        <w:t>Majalah Peradilan, Tahun X No. 117</w:t>
      </w:r>
      <w:bookmarkStart w:id="0" w:name="_GoBack"/>
      <w:bookmarkEnd w:id="0"/>
      <w:r>
        <w:rPr>
          <w:rFonts w:ascii="Times New Roman" w:cs="Times New Roman" w:hAnsi="Times New Roman"/>
          <w:sz w:val="24"/>
          <w:szCs w:val="24"/>
          <w:lang w:val="en-US"/>
        </w:rPr>
        <w:t>.</w:t>
      </w:r>
    </w:p>
    <w:p>
      <w:pPr>
        <w:pStyle w:val="style0"/>
        <w:rPr>
          <w:rFonts w:ascii="Times New Roman" w:cs="Times New Roman" w:eastAsia="Times New Roman" w:hAnsi="Times New Roman"/>
          <w:b/>
          <w:sz w:val="24"/>
          <w:szCs w:val="24"/>
        </w:rPr>
      </w:pPr>
    </w:p>
    <w:sectPr>
      <w:pgSz w:w="11907" w:h="16840" w:orient="portrait"/>
      <w:pgMar w:top="2275" w:right="1987" w:bottom="1987" w:left="2275"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0000000000000000000"/>
    <w:charset w:val="00"/>
    <w:family w:val="swiss"/>
    <w:pitch w:val="variable"/>
    <w:sig w:usb0="E10002FF" w:usb1="4000ACFF" w:usb2="00000009" w:usb3="00000000" w:csb0="0000019F" w:csb1="00000000"/>
  </w:font>
  <w:font w:name="Georgia">
    <w:altName w:val="Georgia"/>
    <w:panose1 w:val="00000000000000000000"/>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AFF" w:usb1="C0007843" w:usb2="00000009" w:usb3="00000000" w:csb0="000001FF" w:csb1="00000000"/>
  </w:font>
  <w:font w:name="Esprit LT Book">
    <w:altName w:val="Cambria"/>
    <w:panose1 w:val="00000000000000000000"/>
    <w:charset w:val="00"/>
    <w:family w:val="roman"/>
    <w:pitch w:val="default"/>
    <w:sig w:usb0="00000003" w:usb1="00000000" w:usb2="00000000" w:usb3="00000000" w:csb0="00000001" w:csb1="00000000"/>
  </w:font>
  <w:font w:name="Book Antiqua">
    <w:altName w:val="Book Antiqua"/>
    <w:panose1 w:val="00000000000000000000"/>
    <w:charset w:val="00"/>
    <w:family w:val="roman"/>
    <w:pitch w:val="variable"/>
    <w:sig w:usb0="00000287" w:usb1="00000000" w:usb2="00000000" w:usb3="00000000" w:csb0="0000009F" w:csb1="00000000"/>
  </w:font>
  <w:font w:name="Verdana">
    <w:altName w:val="Verdana"/>
    <w:panose1 w:val="00000000000000000000"/>
    <w:charset w:val="00"/>
    <w:family w:val="swiss"/>
    <w:pitch w:val="variable"/>
    <w:sig w:usb0="A10006FF" w:usb1="4000205B" w:usb2="00000010" w:usb3="00000000" w:csb0="0000019F" w:csb1="00000000"/>
  </w:font>
  <w:font w:name="Cambria">
    <w:altName w:val="Cambria"/>
    <w:panose1 w:val="00000000000000000000"/>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tab/>
    </w:r>
    <w:r>
      <w:t>6</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p>
  <w:p>
    <w:pPr>
      <w:pStyle w:val="style32"/>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4680"/>
        <w:tab w:val="clear" w:pos="9360"/>
      </w:tabs>
      <w:jc w:val="center"/>
      <w:rPr>
        <w:caps/>
        <w:noProof/>
      </w:rPr>
    </w:pPr>
    <w:r>
      <w:rPr>
        <w:caps/>
      </w:rPr>
      <w:fldChar w:fldCharType="begin"/>
    </w:r>
    <w:r>
      <w:rPr>
        <w:caps/>
      </w:rPr>
      <w:instrText xml:space="preserve"> PAGE   \* MERGEFORMAT </w:instrText>
    </w:r>
    <w:r>
      <w:rPr>
        <w:caps/>
      </w:rPr>
      <w:fldChar w:fldCharType="separate"/>
    </w:r>
    <w:r>
      <w:rPr>
        <w:caps/>
        <w:noProof/>
      </w:rPr>
      <w:t>12</w:t>
    </w:r>
    <w:r>
      <w:rPr>
        <w:caps/>
        <w:noProof/>
      </w:rPr>
      <w:fldChar w:fldCharType="end"/>
    </w:r>
  </w:p>
  <w:p>
    <w:pPr>
      <w:pStyle w:val="style32"/>
      <w:rPr/>
    </w:pP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pBdr>
        <w:left w:val="nil"/>
        <w:right w:val="nil"/>
        <w:top w:val="nil"/>
        <w:bottom w:val="nil"/>
        <w:between w:val="nil"/>
      </w:pBdr>
      <w:tabs>
        <w:tab w:val="center" w:leader="none" w:pos="4680"/>
        <w:tab w:val="right" w:leader="none" w:pos="9360"/>
      </w:tabs>
      <w:spacing w:after="0" w:lineRule="auto" w:line="240"/>
      <w:jc w:val="center"/>
      <w:rPr/>
    </w:pPr>
    <w:r>
      <w:t>15</w:t>
    </w: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ind w:firstLine="567"/>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Diah Ayu Riska Pertiwi, Mahasiswa Magister Hukum Universitas Sriwijaya Angkatan 2018</w:t>
      </w:r>
    </w:p>
  </w:footnote>
  <w:footnote w:id="2">
    <w:p>
      <w:pPr>
        <w:pStyle w:val="style29"/>
        <w:ind w:firstLine="567"/>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Ridwan, Dosen Pengajar Magister Hukum Universitas Sriwijaya</w:t>
      </w:r>
    </w:p>
  </w:footnote>
  <w:footnote w:id="3">
    <w:p>
      <w:pPr>
        <w:pStyle w:val="style29"/>
        <w:ind w:firstLine="567"/>
        <w:rPr/>
      </w:pPr>
      <w:r>
        <w:rPr>
          <w:rStyle w:val="style38"/>
          <w:rFonts w:ascii="Times New Roman" w:cs="Times New Roman" w:hAnsi="Times New Roman"/>
        </w:rPr>
        <w:footnoteRef/>
      </w:r>
      <w:r>
        <w:rPr>
          <w:rFonts w:ascii="Times New Roman" w:cs="Times New Roman" w:hAnsi="Times New Roman"/>
        </w:rPr>
        <w:t xml:space="preserve"> Suci Flambonita, Dosen Pengajar Magister Hukum Universitas Sriwijaya</w:t>
      </w:r>
    </w:p>
  </w:footnote>
  <w:footnote w:id="4">
    <w:p>
      <w:pPr>
        <w:pStyle w:val="style0"/>
        <w:spacing w:before="70"/>
        <w:ind w:right="18"/>
        <w:jc w:val="both"/>
        <w:rPr>
          <w:rFonts w:ascii="Times New Roman" w:cs="Times New Roman" w:hAnsi="Times New Roman"/>
          <w:sz w:val="20"/>
          <w:lang w:val="id-ID"/>
        </w:rPr>
      </w:pPr>
      <w:r>
        <w:tab/>
      </w:r>
      <w:r>
        <w:rPr>
          <w:rStyle w:val="style38"/>
          <w:rFonts w:ascii="Times New Roman" w:cs="Times New Roman" w:hAnsi="Times New Roman"/>
        </w:rPr>
        <w:footnoteRef/>
      </w:r>
      <w:r>
        <w:rPr>
          <w:rFonts w:ascii="Times New Roman" w:cs="Times New Roman" w:hAnsi="Times New Roman"/>
          <w:sz w:val="20"/>
        </w:rPr>
        <w:t>Oki Wahju Budijanto, Upah Layak Bagi Pekerja/Buruh Dalam Perspketif Hukum Dan Ham, Jurnal Penelitian Hukum DE JURE, JakSel, Vol.17, No.3, 2017, hal 2.</w:t>
      </w:r>
    </w:p>
  </w:footnote>
  <w:footnote w:id="5">
    <w:p>
      <w:pPr>
        <w:pStyle w:val="style0"/>
        <w:spacing w:after="0" w:lineRule="auto" w:line="240"/>
        <w:ind w:right="18" w:hanging="8"/>
        <w:jc w:val="both"/>
        <w:rPr>
          <w:rFonts w:ascii="Times New Roman" w:cs="Times New Roman" w:hAnsi="Times New Roman"/>
          <w:sz w:val="20"/>
          <w:szCs w:val="20"/>
          <w:lang w:val="id-ID"/>
        </w:rPr>
      </w:pPr>
      <w:r>
        <w:rPr>
          <w:sz w:val="20"/>
          <w:szCs w:val="20"/>
        </w:rPr>
        <w:tab/>
      </w:r>
      <w:r>
        <w:rPr>
          <w:sz w:val="20"/>
          <w:szCs w:val="20"/>
        </w:rPr>
        <w:tab/>
      </w:r>
      <w:r>
        <w:rPr>
          <w:rStyle w:val="style38"/>
          <w:rFonts w:ascii="Times New Roman" w:cs="Times New Roman" w:hAnsi="Times New Roman"/>
          <w:sz w:val="20"/>
          <w:szCs w:val="20"/>
        </w:rPr>
        <w:footnoteRef/>
      </w:r>
      <w:r>
        <w:rPr>
          <w:rFonts w:ascii="Times New Roman" w:cs="Times New Roman" w:hAnsi="Times New Roman"/>
          <w:sz w:val="20"/>
          <w:szCs w:val="20"/>
        </w:rPr>
        <w:t xml:space="preserve"> Kadek Agus Sudiarawan; Putu Ade Hariestha Martana, Implikasi Hukum Pengaturan Upah Minimum Sektoral Kabupaten Badung Terhadap Pelaku Usaha Pada sektor Kepariwisataan di Kabupaten Badung Provinsi Bali, Jurnal Penelitian Hukum Univ. Udayana,Bali, Vol.28, No.1, 2019, hal 35.</w:t>
      </w:r>
    </w:p>
  </w:footnote>
  <w:footnote w:id="6">
    <w:p>
      <w:pPr>
        <w:pStyle w:val="style0"/>
        <w:spacing w:after="0" w:lineRule="auto" w:line="240"/>
        <w:ind w:right="18" w:firstLine="567"/>
        <w:jc w:val="both"/>
        <w:rPr>
          <w:rFonts w:ascii="Times New Roman" w:cs="Times New Roman" w:hAnsi="Times New Roman"/>
          <w:sz w:val="20"/>
          <w:szCs w:val="20"/>
        </w:rPr>
      </w:pPr>
      <w:r>
        <w:rPr>
          <w:rStyle w:val="style38"/>
          <w:rFonts w:ascii="Times New Roman" w:cs="Times New Roman" w:hAnsi="Times New Roman"/>
          <w:sz w:val="20"/>
          <w:szCs w:val="20"/>
        </w:rPr>
        <w:footnoteRef/>
      </w:r>
      <w:r>
        <w:rPr>
          <w:rFonts w:ascii="Times New Roman" w:cs="Times New Roman" w:hAnsi="Times New Roman"/>
          <w:sz w:val="20"/>
          <w:szCs w:val="20"/>
        </w:rPr>
        <w:t xml:space="preserve"> Yetniwati, Pengaturan Upah Berdasarkan pada Prinsip Keadilan, Mimbar Hukum UGM, Volume 29, Nomor 1, 2017, hlm 82</w:t>
      </w:r>
    </w:p>
  </w:footnote>
  <w:footnote w:id="7">
    <w:p>
      <w:pPr>
        <w:pStyle w:val="style0"/>
        <w:spacing w:after="0" w:lineRule="auto" w:line="240"/>
        <w:ind w:right="18" w:hanging="8"/>
        <w:jc w:val="both"/>
        <w:rPr>
          <w:rFonts w:ascii="Times New Roman" w:cs="Times New Roman" w:hAnsi="Times New Roman"/>
          <w:sz w:val="20"/>
        </w:rPr>
      </w:pPr>
      <w:r>
        <w:rPr>
          <w:rFonts w:ascii="Times New Roman" w:cs="Times New Roman" w:hAnsi="Times New Roman"/>
          <w:sz w:val="20"/>
          <w:szCs w:val="20"/>
        </w:rPr>
        <w:tab/>
      </w:r>
      <w:r>
        <w:rPr>
          <w:rFonts w:ascii="Times New Roman" w:cs="Times New Roman" w:hAnsi="Times New Roman"/>
          <w:sz w:val="20"/>
          <w:szCs w:val="20"/>
        </w:rPr>
        <w:tab/>
      </w:r>
      <w:r>
        <w:rPr>
          <w:rStyle w:val="style38"/>
          <w:rFonts w:ascii="Times New Roman" w:cs="Times New Roman" w:hAnsi="Times New Roman"/>
          <w:sz w:val="20"/>
          <w:szCs w:val="20"/>
        </w:rPr>
        <w:footnoteRef/>
      </w:r>
      <w:r>
        <w:rPr>
          <w:rFonts w:ascii="Times New Roman" w:cs="Times New Roman" w:hAnsi="Times New Roman"/>
          <w:sz w:val="20"/>
          <w:szCs w:val="20"/>
        </w:rPr>
        <w:t>Maksud dari penghidupan yang layak, adalah jumlah pendapatan pekerja/buruh dari hasil pekerjaannya mampu untuk mememnuhi kebutuhan hidup pekerja/buruh dan keluarganya secara wajar, yang meliputi makanan dan minuman, sandang, perumahan, pendidikan, kesehatan, rekreasi, dan jaminan hari tua. Motivasi utama seorang pekerja/buruh bekerja di perusahaan adalah men- dapatkan nafkah (Upah), dan upah merupakan hak bagi pekerja/buruh yang bersifat sensitif.Karenanya, tidak jarang pengupahan menimbulkan perselisihan. Timbulnya perselisihan antara lain, karena pelangggaran asas-asas pengupahan, antara lain: 1. Asas upah yang</w:t>
      </w:r>
      <w:r>
        <w:rPr>
          <w:rFonts w:ascii="Times New Roman" w:cs="Times New Roman" w:hAnsi="Times New Roman"/>
          <w:sz w:val="20"/>
        </w:rPr>
        <w:t xml:space="preserve"> layak;2</w:t>
      </w:r>
    </w:p>
  </w:footnote>
  <w:footnote w:id="8">
    <w:p>
      <w:pPr>
        <w:pStyle w:val="style0"/>
        <w:spacing w:after="0" w:lineRule="auto" w:line="240"/>
        <w:ind w:right="-9" w:hanging="8"/>
        <w:jc w:val="both"/>
        <w:rPr>
          <w:rFonts w:ascii="Times New Roman" w:cs="Times New Roman" w:hAnsi="Times New Roman"/>
          <w:sz w:val="20"/>
          <w:szCs w:val="20"/>
        </w:rPr>
      </w:pPr>
      <w:r>
        <w:rPr>
          <w:rFonts w:ascii="Times New Roman" w:cs="Times New Roman" w:hAnsi="Times New Roman"/>
          <w:sz w:val="20"/>
          <w:szCs w:val="20"/>
        </w:rPr>
        <w:tab/>
      </w:r>
      <w:r>
        <w:rPr>
          <w:rFonts w:ascii="Times New Roman" w:cs="Times New Roman" w:hAnsi="Times New Roman"/>
          <w:sz w:val="20"/>
          <w:szCs w:val="20"/>
        </w:rPr>
        <w:tab/>
      </w:r>
      <w:r>
        <w:rPr>
          <w:rStyle w:val="style38"/>
          <w:rFonts w:ascii="Times New Roman" w:cs="Times New Roman" w:hAnsi="Times New Roman"/>
          <w:sz w:val="20"/>
          <w:szCs w:val="20"/>
        </w:rPr>
        <w:footnoteRef/>
      </w:r>
      <w:r>
        <w:rPr>
          <w:rFonts w:ascii="Times New Roman" w:cs="Times New Roman" w:hAnsi="Times New Roman"/>
          <w:sz w:val="20"/>
          <w:szCs w:val="20"/>
        </w:rPr>
        <w:t xml:space="preserve"> M. Yahya Harahap, </w:t>
      </w:r>
      <w:r>
        <w:rPr>
          <w:rFonts w:ascii="Times New Roman" w:cs="Times New Roman" w:hAnsi="Times New Roman"/>
          <w:i/>
          <w:sz w:val="20"/>
          <w:szCs w:val="20"/>
        </w:rPr>
        <w:t xml:space="preserve">Citra Penegakan Hukum, </w:t>
      </w:r>
      <w:r>
        <w:rPr>
          <w:rFonts w:ascii="Times New Roman" w:cs="Times New Roman" w:hAnsi="Times New Roman"/>
          <w:sz w:val="20"/>
          <w:szCs w:val="20"/>
        </w:rPr>
        <w:t>Majalah Peradilan, Tahun X No. 117, Juni 1995, hlm.145</w:t>
      </w:r>
    </w:p>
  </w:footnote>
  <w:footnote w:id="9">
    <w:p>
      <w:pPr>
        <w:pStyle w:val="style0"/>
        <w:spacing w:after="0" w:lineRule="auto" w:line="240"/>
        <w:ind w:right="-9"/>
        <w:jc w:val="both"/>
        <w:rPr>
          <w:color w:val="262626"/>
          <w:sz w:val="20"/>
          <w:szCs w:val="20"/>
        </w:rPr>
      </w:pPr>
      <w:r>
        <w:rPr>
          <w:rFonts w:ascii="Times New Roman" w:cs="Times New Roman" w:hAnsi="Times New Roman"/>
          <w:sz w:val="20"/>
          <w:szCs w:val="20"/>
        </w:rPr>
        <w:tab/>
      </w:r>
      <w:r>
        <w:rPr>
          <w:rStyle w:val="style38"/>
          <w:rFonts w:ascii="Times New Roman" w:cs="Times New Roman" w:hAnsi="Times New Roman"/>
          <w:sz w:val="20"/>
          <w:szCs w:val="20"/>
        </w:rPr>
        <w:footnoteRef/>
      </w:r>
      <w:r>
        <w:rPr>
          <w:rFonts w:ascii="Times New Roman" w:cs="Times New Roman" w:hAnsi="Times New Roman"/>
          <w:sz w:val="20"/>
          <w:szCs w:val="20"/>
        </w:rPr>
        <w:t>Bagianhumas</w:t>
      </w:r>
      <w:r>
        <w:rPr>
          <w:rFonts w:ascii="Times New Roman" w:cs="Times New Roman" w:hAnsi="Times New Roman"/>
          <w:color w:val="262626"/>
          <w:sz w:val="20"/>
          <w:szCs w:val="20"/>
        </w:rPr>
        <w:t>,</w:t>
      </w:r>
      <w:r>
        <w:rPr/>
        <w:fldChar w:fldCharType="begin"/>
      </w:r>
      <w:r>
        <w:instrText xml:space="preserve"> HYPERLINK "http://www.setkab.go.id/inilah-peraturan-pemerintah-nomor-78-tahun-2015-tentang-pengupahan," </w:instrText>
      </w:r>
      <w:r>
        <w:rPr/>
        <w:fldChar w:fldCharType="separate"/>
      </w:r>
      <w:r>
        <w:rPr>
          <w:rStyle w:val="style85"/>
          <w:rFonts w:ascii="Times New Roman" w:cs="Times New Roman" w:eastAsia="宋体" w:hAnsi="Times New Roman"/>
          <w:color w:val="262626"/>
          <w:sz w:val="20"/>
          <w:szCs w:val="20"/>
        </w:rPr>
        <w:t>www.setkab.go.id/inilah-peraturan-pemerintah-nomor-78-tahun-2015-tentang-pengupahan,</w:t>
      </w:r>
      <w:r>
        <w:rPr/>
        <w:fldChar w:fldCharType="end"/>
      </w:r>
    </w:p>
  </w:footnote>
  <w:footnote w:id="10">
    <w:p>
      <w:pPr>
        <w:pStyle w:val="style0"/>
        <w:spacing w:before="5" w:after="0"/>
        <w:ind w:right="18"/>
        <w:jc w:val="both"/>
        <w:rPr>
          <w:rFonts w:ascii="Times New Roman" w:cs="Times New Roman" w:hAnsi="Times New Roman"/>
          <w:sz w:val="20"/>
        </w:rPr>
      </w:pPr>
      <w:r>
        <w:tab/>
      </w:r>
      <w:r>
        <w:rPr>
          <w:rStyle w:val="style38"/>
          <w:rFonts w:ascii="Times New Roman" w:cs="Times New Roman" w:hAnsi="Times New Roman"/>
        </w:rPr>
        <w:footnoteRef/>
      </w:r>
      <w:r>
        <w:rPr>
          <w:rFonts w:ascii="Times New Roman" w:cs="Times New Roman" w:hAnsi="Times New Roman"/>
          <w:sz w:val="20"/>
        </w:rPr>
        <w:t xml:space="preserve">Ronny Hanitijo Soemitro, </w:t>
      </w:r>
      <w:r>
        <w:rPr>
          <w:rFonts w:ascii="Times New Roman" w:cs="Times New Roman" w:hAnsi="Times New Roman"/>
          <w:i/>
          <w:sz w:val="20"/>
        </w:rPr>
        <w:t xml:space="preserve">Metodologi Penelitian Hukum dan Jurimetri, </w:t>
      </w:r>
      <w:r>
        <w:rPr>
          <w:rFonts w:ascii="Times New Roman" w:cs="Times New Roman" w:hAnsi="Times New Roman"/>
          <w:sz w:val="20"/>
        </w:rPr>
        <w:t>cetakan keempat, Ghalia Indonesia, Jakarta, 1990, hlm. 10.</w:t>
      </w:r>
    </w:p>
  </w:footnote>
  <w:footnote w:id="11">
    <w:p>
      <w:pPr>
        <w:pStyle w:val="style0"/>
        <w:spacing w:before="1" w:after="0"/>
        <w:ind w:right="18"/>
        <w:jc w:val="both"/>
        <w:rPr>
          <w:rFonts w:ascii="Times New Roman" w:cs="Times New Roman" w:hAnsi="Times New Roman"/>
          <w:sz w:val="20"/>
        </w:rPr>
      </w:pPr>
      <w:r>
        <w:rPr>
          <w:rFonts w:ascii="Times New Roman" w:cs="Times New Roman" w:hAnsi="Times New Roman"/>
          <w:sz w:val="20"/>
        </w:rPr>
        <w:tab/>
      </w:r>
      <w:r>
        <w:rPr>
          <w:rStyle w:val="style38"/>
          <w:rFonts w:ascii="Times New Roman" w:cs="Times New Roman" w:hAnsi="Times New Roman"/>
        </w:rPr>
        <w:footnoteRef/>
      </w:r>
      <w:r>
        <w:rPr>
          <w:rFonts w:ascii="Times New Roman" w:cs="Times New Roman" w:hAnsi="Times New Roman"/>
          <w:sz w:val="20"/>
        </w:rPr>
        <w:t xml:space="preserve">Burhan Bungin, </w:t>
      </w:r>
      <w:r>
        <w:rPr>
          <w:rFonts w:ascii="Times New Roman" w:cs="Times New Roman" w:hAnsi="Times New Roman"/>
          <w:i/>
          <w:sz w:val="20"/>
        </w:rPr>
        <w:t xml:space="preserve">Analisis Data Penelitian Kualitatif, Pemahaman Filosofis dan Metodologis ke Arah Penguasaan Model Aplikasi, </w:t>
      </w:r>
      <w:r>
        <w:rPr>
          <w:rFonts w:ascii="Times New Roman" w:cs="Times New Roman" w:hAnsi="Times New Roman"/>
          <w:sz w:val="20"/>
        </w:rPr>
        <w:t>Raja Grafindo Persada, Jakarya 2003, hal.83.</w:t>
      </w:r>
    </w:p>
  </w:footnote>
  <w:footnote w:id="12">
    <w:p>
      <w:pPr>
        <w:pStyle w:val="style29"/>
        <w:ind w:firstLine="588"/>
        <w:jc w:val="both"/>
        <w:rPr/>
      </w:pPr>
      <w:r>
        <w:rPr>
          <w:rStyle w:val="style38"/>
          <w:rFonts w:ascii="Times New Roman" w:cs="Times New Roman" w:hAnsi="Times New Roman"/>
        </w:rPr>
        <w:footnoteRef/>
      </w:r>
      <w:r>
        <w:rPr>
          <w:rFonts w:ascii="Times New Roman" w:cs="Times New Roman" w:hAnsi="Times New Roman"/>
        </w:rPr>
        <w:t xml:space="preserve"> Diana Fajarwati, </w:t>
      </w:r>
      <w:r>
        <w:rPr>
          <w:rFonts w:ascii="Times New Roman" w:cs="Times New Roman" w:hAnsi="Times New Roman"/>
          <w:i/>
        </w:rPr>
        <w:t>Kajian Akademis Dalam Pertimbangan Penyusunan Upah</w:t>
      </w:r>
      <w:r>
        <w:rPr>
          <w:rFonts w:ascii="Times New Roman" w:cs="Times New Roman" w:hAnsi="Times New Roman"/>
        </w:rPr>
        <w:t>, Jurnal Ekonomi Univ. Islam 45, Bekasi, hlm.1.</w:t>
      </w:r>
    </w:p>
  </w:footnote>
  <w:footnote w:id="13">
    <w:p>
      <w:pPr>
        <w:pStyle w:val="style29"/>
        <w:ind w:firstLine="588"/>
        <w:jc w:val="both"/>
        <w:rPr/>
      </w:pPr>
      <w:r>
        <w:rPr>
          <w:rStyle w:val="style38"/>
        </w:rPr>
        <w:footnoteRef/>
      </w:r>
      <w:r>
        <w:t xml:space="preserve"> Republik Indonesia, Peraturan Pemerintah nomor 25 tahun 2000 tentang Kewenangan pemerintah dan kewenangan provinsi sebagai Daerah Otonomi</w:t>
      </w:r>
    </w:p>
  </w:footnote>
  <w:footnote w:id="14">
    <w:p>
      <w:pPr>
        <w:pStyle w:val="style29"/>
        <w:jc w:val="both"/>
        <w:rPr/>
      </w:pPr>
      <w:r>
        <w:rPr>
          <w:rStyle w:val="style38"/>
        </w:rPr>
        <w:footnoteRef/>
      </w:r>
      <w:r>
        <w:t xml:space="preserve"> ibid</w:t>
      </w:r>
    </w:p>
  </w:footnote>
  <w:footnote w:id="15">
    <w:p>
      <w:pPr>
        <w:pStyle w:val="style29"/>
        <w:ind w:firstLine="720"/>
        <w:jc w:val="both"/>
        <w:rPr/>
      </w:pPr>
      <w:r>
        <w:rPr>
          <w:rStyle w:val="style38"/>
        </w:rPr>
        <w:footnoteRef/>
      </w:r>
      <w:r>
        <w:t xml:space="preserve"> Abdul Hakim, 2006, </w:t>
      </w:r>
      <w:r>
        <w:rPr>
          <w:i/>
        </w:rPr>
        <w:t xml:space="preserve">Aspek Hukum Pengupahan, </w:t>
      </w:r>
      <w:r>
        <w:t>Bandung, PT.Citra Aditya Bakti, hlm.45</w:t>
      </w:r>
    </w:p>
  </w:footnote>
  <w:footnote w:id="16">
    <w:p>
      <w:pPr>
        <w:pStyle w:val="style29"/>
        <w:ind w:firstLine="720"/>
        <w:jc w:val="both"/>
        <w:rPr>
          <w:i/>
        </w:rPr>
      </w:pPr>
      <w:r>
        <w:rPr>
          <w:rStyle w:val="style38"/>
        </w:rPr>
        <w:footnoteRef/>
      </w:r>
      <w:r>
        <w:t xml:space="preserve"> R. Joni Bambang, </w:t>
      </w:r>
      <w:r>
        <w:rPr>
          <w:i/>
        </w:rPr>
        <w:t xml:space="preserve">Hukum </w:t>
      </w:r>
      <w:r>
        <w:t>ketenagakerjaan</w:t>
      </w:r>
      <w:r>
        <w:t xml:space="preserve">, Bandung, CV Pustaka Setia, </w:t>
      </w:r>
      <w:r>
        <w:t>hlm</w:t>
      </w:r>
      <w:r>
        <w:t>. 125</w:t>
      </w:r>
    </w:p>
  </w:footnote>
  <w:footnote w:id="17">
    <w:p>
      <w:pPr>
        <w:pStyle w:val="style29"/>
        <w:ind w:firstLine="567"/>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 R. Joni Bambang, </w:t>
      </w:r>
      <w:r>
        <w:rPr>
          <w:rFonts w:ascii="Times New Roman" w:cs="Times New Roman" w:hAnsi="Times New Roman"/>
          <w:i/>
        </w:rPr>
        <w:t>Op.,Cit.,</w:t>
      </w:r>
      <w:r>
        <w:rPr>
          <w:rFonts w:ascii="Times New Roman" w:cs="Times New Roman" w:hAnsi="Times New Roman"/>
        </w:rPr>
        <w:t xml:space="preserve"> hlm.224</w:t>
      </w:r>
    </w:p>
  </w:footnote>
  <w:footnote w:id="18">
    <w:p>
      <w:pPr>
        <w:pStyle w:val="style29"/>
        <w:ind w:firstLine="567"/>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Republik Indonesia, Undang-</w:t>
      </w:r>
      <w:r>
        <w:rPr>
          <w:rFonts w:ascii="Times New Roman" w:cs="Times New Roman" w:hAnsi="Times New Roman"/>
          <w:lang w:val="id-ID"/>
        </w:rPr>
        <w:t>U</w:t>
      </w:r>
      <w:r>
        <w:rPr>
          <w:rFonts w:ascii="Times New Roman" w:cs="Times New Roman" w:hAnsi="Times New Roman"/>
        </w:rPr>
        <w:t>ndang Ketenagakerjaan Nomor 13 tahun 2003 Lembaran Negara Nomor 39 tahun 2003 Tambahan Lembaran Negara 4279</w:t>
      </w:r>
    </w:p>
  </w:footnote>
  <w:footnote w:id="19">
    <w:p>
      <w:pPr>
        <w:pStyle w:val="style29"/>
        <w:ind w:firstLine="567"/>
        <w:jc w:val="both"/>
        <w:rPr>
          <w:rFonts w:ascii="Times New Roman" w:cs="Times New Roman" w:hAnsi="Times New Roman"/>
        </w:rPr>
      </w:pPr>
      <w:r>
        <w:rPr>
          <w:rStyle w:val="style38"/>
          <w:rFonts w:ascii="Times New Roman" w:cs="Times New Roman" w:hAnsi="Times New Roman"/>
        </w:rPr>
        <w:footnoteRef/>
      </w:r>
      <w:r>
        <w:rPr>
          <w:rFonts w:ascii="Times New Roman" w:cs="Times New Roman" w:hAnsi="Times New Roman"/>
        </w:rPr>
        <w:t xml:space="preserve">Imam Soepomo, 2016, </w:t>
      </w:r>
      <w:r>
        <w:rPr>
          <w:rFonts w:ascii="Times New Roman" w:cs="Times New Roman" w:hAnsi="Times New Roman"/>
          <w:i/>
        </w:rPr>
        <w:t>Hukum Perubahan Bidang Hubungan Kerja,</w:t>
      </w:r>
      <w:r>
        <w:rPr>
          <w:rFonts w:ascii="Times New Roman" w:cs="Times New Roman" w:hAnsi="Times New Roman"/>
        </w:rPr>
        <w:t xml:space="preserve"> Jakarta, Djambatan, Cetakan VI, hlm. 1</w:t>
      </w:r>
    </w:p>
  </w:footnote>
  <w:footnote w:id="20">
    <w:p>
      <w:pPr>
        <w:pStyle w:val="style29"/>
        <w:ind w:firstLine="567"/>
        <w:rPr>
          <w:lang w:val="id-ID"/>
        </w:rPr>
      </w:pPr>
      <w:r>
        <w:rPr>
          <w:rStyle w:val="style38"/>
          <w:rFonts w:ascii="Times New Roman" w:cs="Times New Roman" w:hAnsi="Times New Roman"/>
        </w:rPr>
        <w:footnoteRef/>
      </w:r>
      <w:r>
        <w:rPr>
          <w:rFonts w:ascii="Times New Roman" w:cs="Times New Roman" w:hAnsi="Times New Roman"/>
          <w:lang w:val="id-ID"/>
        </w:rPr>
        <w:t xml:space="preserve">Dwi N, 2019, </w:t>
      </w:r>
      <w:r>
        <w:rPr>
          <w:rFonts w:ascii="Times New Roman" w:cs="Times New Roman" w:hAnsi="Times New Roman"/>
          <w:i/>
          <w:lang w:val="id-ID"/>
        </w:rPr>
        <w:t>Karakteristik Perjanjian Kerjasama Operasi/Joint Operation</w:t>
      </w:r>
      <w:r>
        <w:rPr>
          <w:rFonts w:ascii="Times New Roman" w:cs="Times New Roman" w:hAnsi="Times New Roman"/>
          <w:lang w:val="id-ID"/>
        </w:rPr>
        <w:t>, Lex Lata Jurnal Ilmiah Ilmu Hukum Universitas Sriwijaya, hlm. 204</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lang w:val="en-US"/>
      </w:rPr>
    </w:pPr>
  </w:p>
  <w:p>
    <w:pPr>
      <w:pStyle w:val="style31"/>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10ADAC2"/>
    <w:lvl w:ilvl="0" w:tplc="C65E944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nsid w:val="00000001"/>
    <w:multiLevelType w:val="hybridMultilevel"/>
    <w:tmpl w:val="3C86326C"/>
    <w:lvl w:ilvl="0" w:tplc="B9209A34">
      <w:start w:val="68"/>
      <w:numFmt w:val="decimal"/>
      <w:lvlText w:val="(%1)"/>
      <w:lvlJc w:val="left"/>
      <w:pPr>
        <w:ind w:left="1140" w:hanging="390"/>
      </w:pPr>
      <w:rPr>
        <w:rFonts w:cs="Times New Roman" w:hint="default"/>
      </w:rPr>
    </w:lvl>
    <w:lvl w:ilvl="1" w:tplc="04090019" w:tentative="1">
      <w:start w:val="1"/>
      <w:numFmt w:val="lowerLetter"/>
      <w:lvlText w:val="%2."/>
      <w:lvlJc w:val="left"/>
      <w:pPr>
        <w:ind w:left="1830" w:hanging="360"/>
      </w:pPr>
      <w:rPr>
        <w:rFonts w:cs="Times New Roman"/>
      </w:rPr>
    </w:lvl>
    <w:lvl w:ilvl="2" w:tplc="0409001B" w:tentative="1">
      <w:start w:val="1"/>
      <w:numFmt w:val="lowerRoman"/>
      <w:lvlText w:val="%3."/>
      <w:lvlJc w:val="right"/>
      <w:pPr>
        <w:ind w:left="2550" w:hanging="180"/>
      </w:pPr>
      <w:rPr>
        <w:rFonts w:cs="Times New Roman"/>
      </w:rPr>
    </w:lvl>
    <w:lvl w:ilvl="3" w:tplc="0409000F" w:tentative="1">
      <w:start w:val="1"/>
      <w:numFmt w:val="decimal"/>
      <w:lvlText w:val="%4."/>
      <w:lvlJc w:val="left"/>
      <w:pPr>
        <w:ind w:left="3270" w:hanging="360"/>
      </w:pPr>
      <w:rPr>
        <w:rFonts w:cs="Times New Roman"/>
      </w:rPr>
    </w:lvl>
    <w:lvl w:ilvl="4" w:tplc="04090019" w:tentative="1">
      <w:start w:val="1"/>
      <w:numFmt w:val="lowerLetter"/>
      <w:lvlText w:val="%5."/>
      <w:lvlJc w:val="left"/>
      <w:pPr>
        <w:ind w:left="3990" w:hanging="360"/>
      </w:pPr>
      <w:rPr>
        <w:rFonts w:cs="Times New Roman"/>
      </w:rPr>
    </w:lvl>
    <w:lvl w:ilvl="5" w:tplc="0409001B" w:tentative="1">
      <w:start w:val="1"/>
      <w:numFmt w:val="lowerRoman"/>
      <w:lvlText w:val="%6."/>
      <w:lvlJc w:val="right"/>
      <w:pPr>
        <w:ind w:left="4710" w:hanging="180"/>
      </w:pPr>
      <w:rPr>
        <w:rFonts w:cs="Times New Roman"/>
      </w:rPr>
    </w:lvl>
    <w:lvl w:ilvl="6" w:tplc="0409000F" w:tentative="1">
      <w:start w:val="1"/>
      <w:numFmt w:val="decimal"/>
      <w:lvlText w:val="%7."/>
      <w:lvlJc w:val="left"/>
      <w:pPr>
        <w:ind w:left="5430" w:hanging="360"/>
      </w:pPr>
      <w:rPr>
        <w:rFonts w:cs="Times New Roman"/>
      </w:rPr>
    </w:lvl>
    <w:lvl w:ilvl="7" w:tplc="04090019" w:tentative="1">
      <w:start w:val="1"/>
      <w:numFmt w:val="lowerLetter"/>
      <w:lvlText w:val="%8."/>
      <w:lvlJc w:val="left"/>
      <w:pPr>
        <w:ind w:left="6150" w:hanging="360"/>
      </w:pPr>
      <w:rPr>
        <w:rFonts w:cs="Times New Roman"/>
      </w:rPr>
    </w:lvl>
    <w:lvl w:ilvl="8" w:tplc="0409001B" w:tentative="1">
      <w:start w:val="1"/>
      <w:numFmt w:val="lowerRoman"/>
      <w:lvlText w:val="%9."/>
      <w:lvlJc w:val="right"/>
      <w:pPr>
        <w:ind w:left="6870" w:hanging="180"/>
      </w:pPr>
      <w:rPr>
        <w:rFonts w:cs="Times New Roman"/>
      </w:rPr>
    </w:lvl>
  </w:abstractNum>
  <w:abstractNum w:abstractNumId="2">
    <w:nsid w:val="00000002"/>
    <w:multiLevelType w:val="hybridMultilevel"/>
    <w:tmpl w:val="11A2D13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0000003"/>
    <w:multiLevelType w:val="hybridMultilevel"/>
    <w:tmpl w:val="D5A6C0C4"/>
    <w:lvl w:ilvl="0" w:tplc="0421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0000004"/>
    <w:multiLevelType w:val="hybridMultilevel"/>
    <w:tmpl w:val="0E228752"/>
    <w:lvl w:ilvl="0" w:tplc="A98AC42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B5087B06"/>
    <w:lvl w:ilvl="0" w:tplc="3D5C6F56">
      <w:start w:val="1"/>
      <w:numFmt w:val="decimal"/>
      <w:lvlText w:val="%1)"/>
      <w:lvlJc w:val="left"/>
      <w:pPr>
        <w:ind w:left="995" w:hanging="360"/>
      </w:pPr>
      <w:rPr>
        <w:rFonts w:cs="Times New Roman" w:hint="default"/>
      </w:rPr>
    </w:lvl>
    <w:lvl w:ilvl="1" w:tplc="04090019" w:tentative="1">
      <w:start w:val="1"/>
      <w:numFmt w:val="lowerLetter"/>
      <w:lvlText w:val="%2."/>
      <w:lvlJc w:val="left"/>
      <w:pPr>
        <w:ind w:left="1715" w:hanging="360"/>
      </w:pPr>
      <w:rPr>
        <w:rFonts w:cs="Times New Roman"/>
      </w:rPr>
    </w:lvl>
    <w:lvl w:ilvl="2" w:tplc="0409001B" w:tentative="1">
      <w:start w:val="1"/>
      <w:numFmt w:val="lowerRoman"/>
      <w:lvlText w:val="%3."/>
      <w:lvlJc w:val="right"/>
      <w:pPr>
        <w:ind w:left="2435" w:hanging="180"/>
      </w:pPr>
      <w:rPr>
        <w:rFonts w:cs="Times New Roman"/>
      </w:rPr>
    </w:lvl>
    <w:lvl w:ilvl="3" w:tplc="0409000F" w:tentative="1">
      <w:start w:val="1"/>
      <w:numFmt w:val="decimal"/>
      <w:lvlText w:val="%4."/>
      <w:lvlJc w:val="left"/>
      <w:pPr>
        <w:ind w:left="3155" w:hanging="360"/>
      </w:pPr>
      <w:rPr>
        <w:rFonts w:cs="Times New Roman"/>
      </w:rPr>
    </w:lvl>
    <w:lvl w:ilvl="4" w:tplc="04090019" w:tentative="1">
      <w:start w:val="1"/>
      <w:numFmt w:val="lowerLetter"/>
      <w:lvlText w:val="%5."/>
      <w:lvlJc w:val="left"/>
      <w:pPr>
        <w:ind w:left="3875" w:hanging="360"/>
      </w:pPr>
      <w:rPr>
        <w:rFonts w:cs="Times New Roman"/>
      </w:rPr>
    </w:lvl>
    <w:lvl w:ilvl="5" w:tplc="0409001B" w:tentative="1">
      <w:start w:val="1"/>
      <w:numFmt w:val="lowerRoman"/>
      <w:lvlText w:val="%6."/>
      <w:lvlJc w:val="right"/>
      <w:pPr>
        <w:ind w:left="4595" w:hanging="180"/>
      </w:pPr>
      <w:rPr>
        <w:rFonts w:cs="Times New Roman"/>
      </w:rPr>
    </w:lvl>
    <w:lvl w:ilvl="6" w:tplc="0409000F" w:tentative="1">
      <w:start w:val="1"/>
      <w:numFmt w:val="decimal"/>
      <w:lvlText w:val="%7."/>
      <w:lvlJc w:val="left"/>
      <w:pPr>
        <w:ind w:left="5315" w:hanging="360"/>
      </w:pPr>
      <w:rPr>
        <w:rFonts w:cs="Times New Roman"/>
      </w:rPr>
    </w:lvl>
    <w:lvl w:ilvl="7" w:tplc="04090019" w:tentative="1">
      <w:start w:val="1"/>
      <w:numFmt w:val="lowerLetter"/>
      <w:lvlText w:val="%8."/>
      <w:lvlJc w:val="left"/>
      <w:pPr>
        <w:ind w:left="6035" w:hanging="360"/>
      </w:pPr>
      <w:rPr>
        <w:rFonts w:cs="Times New Roman"/>
      </w:rPr>
    </w:lvl>
    <w:lvl w:ilvl="8" w:tplc="0409001B" w:tentative="1">
      <w:start w:val="1"/>
      <w:numFmt w:val="lowerRoman"/>
      <w:lvlText w:val="%9."/>
      <w:lvlJc w:val="right"/>
      <w:pPr>
        <w:ind w:left="6755" w:hanging="180"/>
      </w:pPr>
      <w:rPr>
        <w:rFonts w:cs="Times New Roman"/>
      </w:rPr>
    </w:lvl>
  </w:abstractNum>
  <w:abstractNum w:abstractNumId="6">
    <w:nsid w:val="00000006"/>
    <w:multiLevelType w:val="hybridMultilevel"/>
    <w:tmpl w:val="30E8B560"/>
    <w:lvl w:ilvl="0" w:tplc="7EF28DF4">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00000007"/>
    <w:multiLevelType w:val="hybridMultilevel"/>
    <w:tmpl w:val="B1EC21D0"/>
    <w:lvl w:ilvl="0" w:tplc="746238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0000008"/>
    <w:multiLevelType w:val="hybridMultilevel"/>
    <w:tmpl w:val="FDE26F2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DD0BAC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A2309DE8"/>
    <w:lvl w:ilvl="0" w:tplc="0409000F">
      <w:start w:val="1"/>
      <w:numFmt w:val="decimal"/>
      <w:lvlText w:val="%1."/>
      <w:lvlJc w:val="left"/>
      <w:pPr>
        <w:ind w:left="752" w:hanging="360"/>
      </w:pPr>
      <w:rPr>
        <w:rFonts w:cs="Times New Roman" w:hint="default"/>
      </w:rPr>
    </w:lvl>
    <w:lvl w:ilvl="1" w:tplc="04090019" w:tentative="1">
      <w:start w:val="1"/>
      <w:numFmt w:val="lowerLetter"/>
      <w:lvlText w:val="%2."/>
      <w:lvlJc w:val="left"/>
      <w:pPr>
        <w:ind w:left="1472" w:hanging="360"/>
      </w:pPr>
      <w:rPr>
        <w:rFonts w:cs="Times New Roman"/>
      </w:rPr>
    </w:lvl>
    <w:lvl w:ilvl="2" w:tplc="0409001B" w:tentative="1">
      <w:start w:val="1"/>
      <w:numFmt w:val="lowerRoman"/>
      <w:lvlText w:val="%3."/>
      <w:lvlJc w:val="right"/>
      <w:pPr>
        <w:ind w:left="2192" w:hanging="180"/>
      </w:pPr>
      <w:rPr>
        <w:rFonts w:cs="Times New Roman"/>
      </w:rPr>
    </w:lvl>
    <w:lvl w:ilvl="3" w:tplc="0409000F" w:tentative="1">
      <w:start w:val="1"/>
      <w:numFmt w:val="decimal"/>
      <w:lvlText w:val="%4."/>
      <w:lvlJc w:val="left"/>
      <w:pPr>
        <w:ind w:left="2912" w:hanging="360"/>
      </w:pPr>
      <w:rPr>
        <w:rFonts w:cs="Times New Roman"/>
      </w:rPr>
    </w:lvl>
    <w:lvl w:ilvl="4" w:tplc="04090019" w:tentative="1">
      <w:start w:val="1"/>
      <w:numFmt w:val="lowerLetter"/>
      <w:lvlText w:val="%5."/>
      <w:lvlJc w:val="left"/>
      <w:pPr>
        <w:ind w:left="3632" w:hanging="360"/>
      </w:pPr>
      <w:rPr>
        <w:rFonts w:cs="Times New Roman"/>
      </w:rPr>
    </w:lvl>
    <w:lvl w:ilvl="5" w:tplc="0409001B" w:tentative="1">
      <w:start w:val="1"/>
      <w:numFmt w:val="lowerRoman"/>
      <w:lvlText w:val="%6."/>
      <w:lvlJc w:val="right"/>
      <w:pPr>
        <w:ind w:left="4352" w:hanging="180"/>
      </w:pPr>
      <w:rPr>
        <w:rFonts w:cs="Times New Roman"/>
      </w:rPr>
    </w:lvl>
    <w:lvl w:ilvl="6" w:tplc="0409000F" w:tentative="1">
      <w:start w:val="1"/>
      <w:numFmt w:val="decimal"/>
      <w:lvlText w:val="%7."/>
      <w:lvlJc w:val="left"/>
      <w:pPr>
        <w:ind w:left="5072" w:hanging="360"/>
      </w:pPr>
      <w:rPr>
        <w:rFonts w:cs="Times New Roman"/>
      </w:rPr>
    </w:lvl>
    <w:lvl w:ilvl="7" w:tplc="04090019" w:tentative="1">
      <w:start w:val="1"/>
      <w:numFmt w:val="lowerLetter"/>
      <w:lvlText w:val="%8."/>
      <w:lvlJc w:val="left"/>
      <w:pPr>
        <w:ind w:left="5792" w:hanging="360"/>
      </w:pPr>
      <w:rPr>
        <w:rFonts w:cs="Times New Roman"/>
      </w:rPr>
    </w:lvl>
    <w:lvl w:ilvl="8" w:tplc="0409001B" w:tentative="1">
      <w:start w:val="1"/>
      <w:numFmt w:val="lowerRoman"/>
      <w:lvlText w:val="%9."/>
      <w:lvlJc w:val="right"/>
      <w:pPr>
        <w:ind w:left="6512" w:hanging="180"/>
      </w:pPr>
      <w:rPr>
        <w:rFonts w:cs="Times New Roman"/>
      </w:rPr>
    </w:lvl>
  </w:abstractNum>
  <w:abstractNum w:abstractNumId="10">
    <w:nsid w:val="0000000A"/>
    <w:multiLevelType w:val="hybridMultilevel"/>
    <w:tmpl w:val="7344635E"/>
    <w:lvl w:ilvl="0" w:tplc="3F74B0D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
    <w:nsid w:val="0000000B"/>
    <w:multiLevelType w:val="hybridMultilevel"/>
    <w:tmpl w:val="604CB2EE"/>
    <w:lvl w:ilvl="0" w:tplc="FF98F022">
      <w:start w:val="1"/>
      <w:numFmt w:val="decimal"/>
      <w:lvlText w:val="%1."/>
      <w:lvlJc w:val="left"/>
      <w:pPr>
        <w:ind w:left="891" w:hanging="344"/>
      </w:pPr>
      <w:rPr>
        <w:rFonts w:hint="default"/>
        <w:b/>
        <w:bCs/>
        <w:i w:val="false"/>
        <w:spacing w:val="-17"/>
        <w:w w:val="99"/>
        <w:lang w:bidi="ar-SA" w:eastAsia="en-US"/>
      </w:rPr>
    </w:lvl>
    <w:lvl w:ilvl="1" w:tplc="BD422920">
      <w:start w:val="1"/>
      <w:numFmt w:val="lowerLetter"/>
      <w:lvlText w:val="%2."/>
      <w:lvlJc w:val="left"/>
      <w:pPr>
        <w:ind w:left="1256" w:hanging="360"/>
      </w:pPr>
      <w:rPr>
        <w:rFonts w:ascii="Times New Roman" w:cs="Times New Roman" w:eastAsia="Times New Roman" w:hAnsi="Times New Roman" w:hint="default"/>
        <w:b w:val="false"/>
        <w:bCs/>
        <w:spacing w:val="-1"/>
        <w:w w:val="99"/>
        <w:sz w:val="24"/>
        <w:szCs w:val="24"/>
        <w:lang w:bidi="ar-SA" w:eastAsia="en-US"/>
      </w:rPr>
    </w:lvl>
    <w:lvl w:ilvl="2" w:tplc="946C9654">
      <w:start w:val="1"/>
      <w:numFmt w:val="bullet"/>
      <w:lvlText w:val="•"/>
      <w:lvlJc w:val="left"/>
      <w:pPr>
        <w:ind w:left="2171" w:hanging="360"/>
      </w:pPr>
      <w:rPr>
        <w:rFonts w:hint="default"/>
        <w:lang w:bidi="ar-SA" w:eastAsia="en-US"/>
      </w:rPr>
    </w:lvl>
    <w:lvl w:ilvl="3" w:tplc="81AE6A78">
      <w:start w:val="1"/>
      <w:numFmt w:val="bullet"/>
      <w:lvlText w:val="•"/>
      <w:lvlJc w:val="left"/>
      <w:pPr>
        <w:ind w:left="3082" w:hanging="360"/>
      </w:pPr>
      <w:rPr>
        <w:rFonts w:hint="default"/>
        <w:lang w:bidi="ar-SA" w:eastAsia="en-US"/>
      </w:rPr>
    </w:lvl>
    <w:lvl w:ilvl="4" w:tplc="14B6E472">
      <w:start w:val="1"/>
      <w:numFmt w:val="bullet"/>
      <w:lvlText w:val="•"/>
      <w:lvlJc w:val="left"/>
      <w:pPr>
        <w:ind w:left="3993" w:hanging="360"/>
      </w:pPr>
      <w:rPr>
        <w:rFonts w:hint="default"/>
        <w:lang w:bidi="ar-SA" w:eastAsia="en-US"/>
      </w:rPr>
    </w:lvl>
    <w:lvl w:ilvl="5" w:tplc="76D2B928">
      <w:start w:val="1"/>
      <w:numFmt w:val="bullet"/>
      <w:lvlText w:val="•"/>
      <w:lvlJc w:val="left"/>
      <w:pPr>
        <w:ind w:left="4904" w:hanging="360"/>
      </w:pPr>
      <w:rPr>
        <w:rFonts w:hint="default"/>
        <w:lang w:bidi="ar-SA" w:eastAsia="en-US"/>
      </w:rPr>
    </w:lvl>
    <w:lvl w:ilvl="6" w:tplc="BEAAEF26">
      <w:start w:val="1"/>
      <w:numFmt w:val="bullet"/>
      <w:lvlText w:val="•"/>
      <w:lvlJc w:val="left"/>
      <w:pPr>
        <w:ind w:left="5815" w:hanging="360"/>
      </w:pPr>
      <w:rPr>
        <w:rFonts w:hint="default"/>
        <w:lang w:bidi="ar-SA" w:eastAsia="en-US"/>
      </w:rPr>
    </w:lvl>
    <w:lvl w:ilvl="7" w:tplc="183295BC">
      <w:start w:val="1"/>
      <w:numFmt w:val="bullet"/>
      <w:lvlText w:val="•"/>
      <w:lvlJc w:val="left"/>
      <w:pPr>
        <w:ind w:left="6726" w:hanging="360"/>
      </w:pPr>
      <w:rPr>
        <w:rFonts w:hint="default"/>
        <w:lang w:bidi="ar-SA" w:eastAsia="en-US"/>
      </w:rPr>
    </w:lvl>
    <w:lvl w:ilvl="8" w:tplc="CBE2182E">
      <w:start w:val="1"/>
      <w:numFmt w:val="bullet"/>
      <w:lvlText w:val="•"/>
      <w:lvlJc w:val="left"/>
      <w:pPr>
        <w:ind w:left="7637" w:hanging="360"/>
      </w:pPr>
      <w:rPr>
        <w:rFonts w:hint="default"/>
        <w:lang w:bidi="ar-SA" w:eastAsia="en-US"/>
      </w:rPr>
    </w:lvl>
  </w:abstractNum>
  <w:abstractNum w:abstractNumId="12">
    <w:nsid w:val="0000000C"/>
    <w:multiLevelType w:val="hybridMultilevel"/>
    <w:tmpl w:val="1520F3A6"/>
    <w:lvl w:ilvl="0" w:tplc="04090015">
      <w:start w:val="1"/>
      <w:numFmt w:val="upperLetter"/>
      <w:lvlText w:val="%1."/>
      <w:lvlJc w:val="left"/>
      <w:pPr>
        <w:ind w:left="720" w:hanging="360"/>
      </w:pPr>
      <w:rPr>
        <w:rFonts w:hint="default"/>
      </w:rPr>
    </w:lvl>
    <w:lvl w:ilvl="1" w:tplc="DB8AFC9E">
      <w:start w:val="1"/>
      <w:numFmt w:val="decimal"/>
      <w:lvlText w:val="%2."/>
      <w:lvlJc w:val="left"/>
      <w:pPr>
        <w:ind w:left="3196" w:hanging="360"/>
      </w:pPr>
      <w:rPr>
        <w:rFonts w:ascii="Times New Roman" w:cs="Times New Roman" w:eastAsia="Times New Roman" w:hAnsi="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055AA268"/>
    <w:lvl w:ilvl="0" w:tplc="C388CA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0000000E"/>
    <w:multiLevelType w:val="hybridMultilevel"/>
    <w:tmpl w:val="9CC6E448"/>
    <w:lvl w:ilvl="0" w:tplc="0421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000000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0000010"/>
    <w:multiLevelType w:val="hybridMultilevel"/>
    <w:tmpl w:val="550E890C"/>
    <w:lvl w:ilvl="0" w:tplc="BD9CBF10">
      <w:start w:val="1"/>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7">
    <w:nsid w:val="00000011"/>
    <w:multiLevelType w:val="hybridMultilevel"/>
    <w:tmpl w:val="0A3C0ADC"/>
    <w:lvl w:ilvl="0" w:tplc="0CD49826">
      <w:start w:val="1"/>
      <w:numFmt w:val="decimal"/>
      <w:lvlText w:val="%1."/>
      <w:lvlJc w:val="left"/>
      <w:pPr>
        <w:ind w:left="1400" w:hanging="360"/>
      </w:pPr>
      <w:rPr>
        <w:rFonts w:ascii="Times New Roman" w:cs="Times New Roman" w:eastAsia="Times New Roman" w:hAnsi="Times New Roman" w:hint="default"/>
        <w:spacing w:val="-1"/>
        <w:w w:val="99"/>
        <w:sz w:val="24"/>
        <w:szCs w:val="24"/>
        <w:lang w:bidi="ar-SA" w:eastAsia="en-US"/>
      </w:rPr>
    </w:lvl>
    <w:lvl w:ilvl="1" w:tplc="6AF6C49A">
      <w:start w:val="1"/>
      <w:numFmt w:val="bullet"/>
      <w:lvlText w:val="•"/>
      <w:lvlJc w:val="left"/>
      <w:pPr>
        <w:ind w:left="2206" w:hanging="360"/>
      </w:pPr>
      <w:rPr>
        <w:rFonts w:hint="default"/>
        <w:lang w:bidi="ar-SA" w:eastAsia="en-US"/>
      </w:rPr>
    </w:lvl>
    <w:lvl w:ilvl="2" w:tplc="C4466C1C">
      <w:start w:val="1"/>
      <w:numFmt w:val="bullet"/>
      <w:lvlText w:val="•"/>
      <w:lvlJc w:val="left"/>
      <w:pPr>
        <w:ind w:left="3012" w:hanging="360"/>
      </w:pPr>
      <w:rPr>
        <w:rFonts w:hint="default"/>
        <w:lang w:bidi="ar-SA" w:eastAsia="en-US"/>
      </w:rPr>
    </w:lvl>
    <w:lvl w:ilvl="3" w:tplc="1054BC92">
      <w:start w:val="1"/>
      <w:numFmt w:val="bullet"/>
      <w:lvlText w:val="•"/>
      <w:lvlJc w:val="left"/>
      <w:pPr>
        <w:ind w:left="3818" w:hanging="360"/>
      </w:pPr>
      <w:rPr>
        <w:rFonts w:hint="default"/>
        <w:lang w:bidi="ar-SA" w:eastAsia="en-US"/>
      </w:rPr>
    </w:lvl>
    <w:lvl w:ilvl="4" w:tplc="BB9273AA">
      <w:start w:val="1"/>
      <w:numFmt w:val="bullet"/>
      <w:lvlText w:val="•"/>
      <w:lvlJc w:val="left"/>
      <w:pPr>
        <w:ind w:left="4624" w:hanging="360"/>
      </w:pPr>
      <w:rPr>
        <w:rFonts w:hint="default"/>
        <w:lang w:bidi="ar-SA" w:eastAsia="en-US"/>
      </w:rPr>
    </w:lvl>
    <w:lvl w:ilvl="5" w:tplc="B8AE836A">
      <w:start w:val="1"/>
      <w:numFmt w:val="bullet"/>
      <w:lvlText w:val="•"/>
      <w:lvlJc w:val="left"/>
      <w:pPr>
        <w:ind w:left="5430" w:hanging="360"/>
      </w:pPr>
      <w:rPr>
        <w:rFonts w:hint="default"/>
        <w:lang w:bidi="ar-SA" w:eastAsia="en-US"/>
      </w:rPr>
    </w:lvl>
    <w:lvl w:ilvl="6" w:tplc="F44CA6C4">
      <w:start w:val="1"/>
      <w:numFmt w:val="bullet"/>
      <w:lvlText w:val="•"/>
      <w:lvlJc w:val="left"/>
      <w:pPr>
        <w:ind w:left="6236" w:hanging="360"/>
      </w:pPr>
      <w:rPr>
        <w:rFonts w:hint="default"/>
        <w:lang w:bidi="ar-SA" w:eastAsia="en-US"/>
      </w:rPr>
    </w:lvl>
    <w:lvl w:ilvl="7" w:tplc="33C206BC">
      <w:start w:val="1"/>
      <w:numFmt w:val="bullet"/>
      <w:lvlText w:val="•"/>
      <w:lvlJc w:val="left"/>
      <w:pPr>
        <w:ind w:left="7042" w:hanging="360"/>
      </w:pPr>
      <w:rPr>
        <w:rFonts w:hint="default"/>
        <w:lang w:bidi="ar-SA" w:eastAsia="en-US"/>
      </w:rPr>
    </w:lvl>
    <w:lvl w:ilvl="8" w:tplc="BC4C4390">
      <w:start w:val="1"/>
      <w:numFmt w:val="bullet"/>
      <w:lvlText w:val="•"/>
      <w:lvlJc w:val="left"/>
      <w:pPr>
        <w:ind w:left="7848" w:hanging="360"/>
      </w:pPr>
      <w:rPr>
        <w:rFonts w:hint="default"/>
        <w:lang w:bidi="ar-SA" w:eastAsia="en-US"/>
      </w:rPr>
    </w:lvl>
  </w:abstractNum>
  <w:abstractNum w:abstractNumId="18">
    <w:nsid w:val="00000012"/>
    <w:multiLevelType w:val="hybridMultilevel"/>
    <w:tmpl w:val="46B286B0"/>
    <w:lvl w:ilvl="0" w:tplc="DE6A281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00000013"/>
    <w:multiLevelType w:val="hybridMultilevel"/>
    <w:tmpl w:val="820A5200"/>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7"/>
  </w:num>
  <w:num w:numId="2">
    <w:abstractNumId w:val="15"/>
  </w:num>
  <w:num w:numId="3">
    <w:abstractNumId w:val="2"/>
  </w:num>
  <w:num w:numId="4">
    <w:abstractNumId w:val="9"/>
  </w:num>
  <w:num w:numId="5">
    <w:abstractNumId w:val="7"/>
  </w:num>
  <w:num w:numId="6">
    <w:abstractNumId w:val="19"/>
  </w:num>
  <w:num w:numId="7">
    <w:abstractNumId w:val="18"/>
  </w:num>
  <w:num w:numId="8">
    <w:abstractNumId w:val="5"/>
  </w:num>
  <w:num w:numId="9">
    <w:abstractNumId w:val="1"/>
  </w:num>
  <w:num w:numId="10">
    <w:abstractNumId w:val="6"/>
  </w:num>
  <w:num w:numId="11">
    <w:abstractNumId w:val="10"/>
  </w:num>
  <w:num w:numId="12">
    <w:abstractNumId w:val="14"/>
  </w:num>
  <w:num w:numId="13">
    <w:abstractNumId w:val="3"/>
  </w:num>
  <w:num w:numId="14">
    <w:abstractNumId w:val="16"/>
  </w:num>
  <w:num w:numId="15">
    <w:abstractNumId w:val="0"/>
  </w:num>
  <w:num w:numId="16">
    <w:abstractNumId w:val="12"/>
  </w:num>
  <w:num w:numId="17">
    <w:abstractNumId w:val="11"/>
  </w:num>
  <w:num w:numId="18">
    <w:abstractNumId w:val="8"/>
  </w:num>
  <w:num w:numId="19">
    <w:abstractNumId w:val="4"/>
  </w:num>
  <w:num w:numId="2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3"/>
  <w:hideSpellingError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id-ID"/>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qFormat/>
    <w:uiPriority w:val="9"/>
    <w:pPr>
      <w:keepNext/>
      <w:keepLines/>
      <w:spacing w:before="480" w:after="120"/>
      <w:outlineLvl w:val="0"/>
    </w:pPr>
    <w:rPr>
      <w:b/>
      <w:sz w:val="48"/>
      <w:szCs w:val="48"/>
    </w:rPr>
  </w:style>
  <w:style w:type="paragraph" w:styleId="style2">
    <w:name w:val="heading 2"/>
    <w:basedOn w:val="style0"/>
    <w:next w:val="style0"/>
    <w:link w:val="style4101"/>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 Normal1"/>
    <w:next w:val="style4097"/>
    <w:pPr/>
    <w:rPr/>
    <w:tblPr>
      <w:tblCellMar>
        <w:top w:w="0" w:type="dxa"/>
        <w:left w:w="0" w:type="dxa"/>
        <w:bottom w:w="0" w:type="dxa"/>
        <w:right w:w="0" w:type="dxa"/>
      </w:tblCellMar>
    </w:tblPr>
    <w:tcPr>
      <w:tcBorders/>
    </w:tcPr>
  </w:style>
  <w:style w:type="paragraph" w:styleId="style62">
    <w:name w:val="Title"/>
    <w:basedOn w:val="style0"/>
    <w:next w:val="style0"/>
    <w:qFormat/>
    <w:uiPriority w:val="10"/>
    <w:pPr>
      <w:keepNext/>
      <w:keepLines/>
      <w:spacing w:before="480" w:after="120"/>
    </w:pPr>
    <w:rPr>
      <w:b/>
      <w:sz w:val="72"/>
      <w:szCs w:val="72"/>
    </w:rPr>
  </w:style>
  <w:style w:type="character" w:styleId="style85">
    <w:name w:val="Hyperlink"/>
    <w:basedOn w:val="style65"/>
    <w:next w:val="style85"/>
    <w:uiPriority w:val="99"/>
    <w:rPr>
      <w:color w:val="0000ff"/>
      <w:u w:val="single"/>
    </w:rPr>
  </w:style>
  <w:style w:type="character" w:styleId="style88">
    <w:name w:val="Emphasis"/>
    <w:basedOn w:val="style65"/>
    <w:next w:val="style88"/>
    <w:qFormat/>
    <w:uiPriority w:val="20"/>
    <w:rPr>
      <w:i/>
      <w:iCs/>
    </w:rPr>
  </w:style>
  <w:style w:type="paragraph" w:styleId="style179">
    <w:name w:val="List Paragraph"/>
    <w:basedOn w:val="style0"/>
    <w:next w:val="style179"/>
    <w:link w:val="style4105"/>
    <w:qFormat/>
    <w:uiPriority w:val="1"/>
    <w:pPr>
      <w:ind w:left="720"/>
      <w:contextualSpacing/>
    </w:pPr>
    <w:rPr/>
  </w:style>
  <w:style w:type="paragraph" w:styleId="style29">
    <w:name w:val="footnote text"/>
    <w:basedOn w:val="style0"/>
    <w:next w:val="style29"/>
    <w:link w:val="style4098"/>
    <w:qFormat/>
    <w:uiPriority w:val="99"/>
    <w:pPr>
      <w:spacing w:after="0" w:lineRule="auto" w:line="240"/>
    </w:pPr>
    <w:rPr>
      <w:sz w:val="20"/>
      <w:szCs w:val="20"/>
    </w:rPr>
  </w:style>
  <w:style w:type="character" w:customStyle="1" w:styleId="style4098">
    <w:name w:val="Footnote Text Char"/>
    <w:basedOn w:val="style65"/>
    <w:next w:val="style4098"/>
    <w:link w:val="style29"/>
    <w:qFormat/>
    <w:uiPriority w:val="99"/>
    <w:rPr>
      <w:sz w:val="20"/>
      <w:szCs w:val="20"/>
    </w:rPr>
  </w:style>
  <w:style w:type="character" w:styleId="style38">
    <w:name w:val="footnote reference"/>
    <w:basedOn w:val="style65"/>
    <w:next w:val="style38"/>
    <w:qFormat/>
    <w:uiPriority w:val="99"/>
    <w:rPr>
      <w:vertAlign w:val="superscript"/>
    </w:rPr>
  </w:style>
  <w:style w:type="character" w:styleId="style87">
    <w:name w:val="Strong"/>
    <w:basedOn w:val="style65"/>
    <w:next w:val="style87"/>
    <w:qFormat/>
    <w:uiPriority w:val="22"/>
    <w:rPr>
      <w:b/>
      <w:bCs/>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fcb2e69c-530a-4672-9c56-03f600e102d4"/>
    <w:basedOn w:val="style65"/>
    <w:next w:val="style4099"/>
    <w:link w:val="style32"/>
    <w:uiPriority w:val="99"/>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table" w:customStyle="1" w:styleId="style4100">
    <w:basedOn w:val="style105"/>
    <w:next w:val="style4100"/>
    <w:pPr>
      <w:spacing w:after="0" w:lineRule="auto" w:line="240"/>
    </w:pPr>
    <w:rPr/>
    <w:tblPr>
      <w:tblStyleRowBandSize w:val="1"/>
      <w:tblStyleColBandSize w:val="1"/>
    </w:tblPr>
    <w:tcPr>
      <w:tcBorders/>
    </w:tcPr>
  </w:style>
  <w:style w:type="paragraph" w:styleId="style94">
    <w:name w:val="Normal (Web)"/>
    <w:basedOn w:val="style0"/>
    <w:next w:val="style94"/>
    <w:uiPriority w:val="99"/>
    <w:pPr>
      <w:spacing w:before="100" w:beforeAutospacing="true" w:after="100" w:afterAutospacing="true" w:lineRule="auto" w:line="240"/>
      <w:ind w:left="992" w:hanging="357"/>
      <w:jc w:val="both"/>
    </w:pPr>
    <w:rPr>
      <w:rFonts w:ascii="Times New Roman" w:cs="Times New Roman" w:eastAsia="Times New Roman" w:hAnsi="Times New Roman"/>
      <w:sz w:val="24"/>
      <w:szCs w:val="24"/>
      <w:lang w:val="id-ID"/>
    </w:rPr>
  </w:style>
  <w:style w:type="character" w:customStyle="1" w:styleId="style4101">
    <w:name w:val="Heading 2 Char_99ad06b6-fd2b-4f54-939a-10269f553a9d"/>
    <w:basedOn w:val="style65"/>
    <w:next w:val="style4101"/>
    <w:link w:val="style2"/>
    <w:uiPriority w:val="9"/>
    <w:rPr>
      <w:b/>
      <w:sz w:val="36"/>
      <w:szCs w:val="36"/>
    </w:rPr>
  </w:style>
  <w:style w:type="character" w:customStyle="1" w:styleId="style4102">
    <w:name w:val="apple-converted-space"/>
    <w:next w:val="style4102"/>
  </w:style>
  <w:style w:type="character" w:customStyle="1" w:styleId="style4103">
    <w:name w:val="badge"/>
    <w:next w:val="style4103"/>
  </w:style>
  <w:style w:type="character" w:styleId="style86">
    <w:name w:val="FollowedHyperlink"/>
    <w:basedOn w:val="style65"/>
    <w:next w:val="style86"/>
    <w:uiPriority w:val="99"/>
    <w:rPr>
      <w:rFonts w:cs="Times New Roman"/>
      <w:color w:val="800080"/>
      <w:u w:val="single"/>
    </w:rPr>
  </w:style>
  <w:style w:type="paragraph" w:styleId="style31">
    <w:name w:val="header"/>
    <w:basedOn w:val="style0"/>
    <w:next w:val="style31"/>
    <w:link w:val="style4104"/>
    <w:uiPriority w:val="99"/>
    <w:pPr>
      <w:tabs>
        <w:tab w:val="center" w:leader="none" w:pos="4513"/>
        <w:tab w:val="right" w:leader="none" w:pos="9026"/>
      </w:tabs>
      <w:spacing w:after="0" w:lineRule="auto" w:line="240"/>
      <w:ind w:left="992" w:hanging="357"/>
      <w:jc w:val="both"/>
    </w:pPr>
    <w:rPr>
      <w:rFonts w:cs="Times New Roman" w:eastAsia="Times New Roman"/>
      <w:lang w:val="id-ID" w:eastAsia="en-US"/>
    </w:rPr>
  </w:style>
  <w:style w:type="character" w:customStyle="1" w:styleId="style4104">
    <w:name w:val="Header Char_6efb1163-ef0b-44ae-ab1b-ad74915aaed7"/>
    <w:basedOn w:val="style65"/>
    <w:next w:val="style4104"/>
    <w:link w:val="style31"/>
    <w:uiPriority w:val="99"/>
    <w:rPr>
      <w:rFonts w:cs="Times New Roman" w:eastAsia="Times New Roman"/>
      <w:lang w:val="id-ID" w:eastAsia="en-US"/>
    </w:rPr>
  </w:style>
  <w:style w:type="character" w:customStyle="1" w:styleId="style4105">
    <w:name w:val="List Paragraph Char"/>
    <w:basedOn w:val="style65"/>
    <w:next w:val="style4105"/>
    <w:link w:val="style179"/>
    <w:uiPriority w:val="34"/>
  </w:style>
  <w:style w:type="paragraph" w:styleId="style67">
    <w:name w:val="Body Text Indent"/>
    <w:basedOn w:val="style0"/>
    <w:next w:val="style67"/>
    <w:link w:val="style4106"/>
    <w:uiPriority w:val="99"/>
    <w:pPr>
      <w:tabs>
        <w:tab w:val="left" w:leader="none" w:pos="1080"/>
      </w:tabs>
      <w:spacing w:after="0" w:lineRule="auto" w:line="480"/>
      <w:ind w:left="360"/>
      <w:jc w:val="both"/>
    </w:pPr>
    <w:rPr>
      <w:rFonts w:ascii="Arial" w:cs="Arial" w:eastAsia="Times New Roman" w:hAnsi="Arial"/>
      <w:sz w:val="24"/>
      <w:szCs w:val="24"/>
      <w:lang w:eastAsia="en-US"/>
    </w:rPr>
  </w:style>
  <w:style w:type="character" w:customStyle="1" w:styleId="style4106">
    <w:name w:val="Body Text Indent Char"/>
    <w:basedOn w:val="style65"/>
    <w:next w:val="style4106"/>
    <w:link w:val="style67"/>
    <w:uiPriority w:val="99"/>
    <w:rPr>
      <w:rFonts w:ascii="Arial" w:cs="Arial" w:eastAsia="Times New Roman" w:hAnsi="Arial"/>
      <w:sz w:val="24"/>
      <w:szCs w:val="24"/>
      <w:lang w:eastAsia="en-US"/>
    </w:rPr>
  </w:style>
  <w:style w:type="paragraph" w:customStyle="1" w:styleId="style4107">
    <w:name w:val="Pa17"/>
    <w:basedOn w:val="style0"/>
    <w:next w:val="style0"/>
    <w:uiPriority w:val="99"/>
    <w:pPr>
      <w:autoSpaceDE w:val="false"/>
      <w:autoSpaceDN w:val="false"/>
      <w:adjustRightInd w:val="false"/>
      <w:spacing w:after="0" w:lineRule="atLeast" w:line="241"/>
    </w:pPr>
    <w:rPr>
      <w:rFonts w:ascii="Esprit LT Book" w:cs="Arial" w:eastAsia="Times New Roman" w:hAnsi="Esprit LT Book"/>
      <w:sz w:val="24"/>
      <w:szCs w:val="24"/>
      <w:lang w:val="id-ID" w:eastAsia="en-US"/>
    </w:rPr>
  </w:style>
  <w:style w:type="paragraph" w:customStyle="1" w:styleId="style4108">
    <w:name w:val="Default"/>
    <w:next w:val="style4108"/>
    <w:pPr>
      <w:autoSpaceDE w:val="false"/>
      <w:autoSpaceDN w:val="false"/>
      <w:adjustRightInd w:val="false"/>
      <w:spacing w:after="0" w:lineRule="auto" w:line="240"/>
    </w:pPr>
    <w:rPr>
      <w:rFonts w:ascii="Esprit LT Book" w:cs="Esprit LT Book" w:eastAsia="Times New Roman" w:hAnsi="Esprit LT Book"/>
      <w:color w:val="000000"/>
      <w:sz w:val="24"/>
      <w:szCs w:val="24"/>
      <w:lang w:val="id-ID" w:eastAsia="en-US"/>
    </w:rPr>
  </w:style>
  <w:style w:type="paragraph" w:styleId="style66">
    <w:name w:val="Body Text"/>
    <w:basedOn w:val="style0"/>
    <w:next w:val="style66"/>
    <w:link w:val="style4109"/>
    <w:uiPriority w:val="99"/>
    <w:pPr>
      <w:spacing w:after="120"/>
    </w:pPr>
    <w:rPr/>
  </w:style>
  <w:style w:type="character" w:customStyle="1" w:styleId="style4109">
    <w:name w:val="Body Text Char"/>
    <w:basedOn w:val="style65"/>
    <w:next w:val="style4109"/>
    <w:link w:val="style66"/>
    <w:uiPriority w:val="99"/>
  </w:style>
</w:styles>
</file>

<file path=word/_rels/document.xml.rels><?xml version="1.0" encoding="UTF-8"?>
<Relationships xmlns="http://schemas.openxmlformats.org/package/2006/relationships"><Relationship Id="rId11" Type="http://schemas.openxmlformats.org/officeDocument/2006/relationships/footnotes" Target="footnotes.xml"/><Relationship Id="rId10" Type="http://schemas.openxmlformats.org/officeDocument/2006/relationships/footer" Target="footer7.xml"/><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header" Target="header6.xml"/><Relationship Id="rId15" Type="http://schemas.openxmlformats.org/officeDocument/2006/relationships/theme" Target="theme/theme1.xml"/><Relationship Id="rId14" Type="http://schemas.openxmlformats.org/officeDocument/2006/relationships/settings" Target="settings.xml"/><Relationship Id="rId17" Type="http://schemas.openxmlformats.org/officeDocument/2006/relationships/customXml" Target="../customXml/item2.xml"/><Relationship Id="rId16" Type="http://schemas.openxmlformats.org/officeDocument/2006/relationships/customXml" Target="../customXml/item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4.xml"/><Relationship Id="rId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2rPNdLYOMJDe8+lEuOHgfd24AQ==">AMUW2mVqUqCLvzOj3+M+4s60SrGAlv+8w25wWnu7xdV4iFZYWMDoLhwNCczhCspfko5wHxHkEs1yAjcr/iIetrp/ZeHvO+oHKwuoZOcY8oZOBMRl7K4RnsQAvpFcIs6Zl3LKgNz5a607zM3gME8IZTzUS99dV+tT5g==</go:docsCustomData>
</go:gDocsCustomXmlDataStorage>
</file>

<file path=customXml/itemProps1.xml><?xml version="1.0" encoding="utf-8"?>
<ds:datastoreItem xmlns:ds="http://schemas.openxmlformats.org/officeDocument/2006/customXml" ds:itemID="{D506FC4E-74C2-4DE2-99DE-170BDDDAEF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3080</Words>
  <Pages>16</Pages>
  <Characters>21228</Characters>
  <Application>WPS Office</Application>
  <DocSecurity>0</DocSecurity>
  <Paragraphs>158</Paragraphs>
  <ScaleCrop>false</ScaleCrop>
  <LinksUpToDate>false</LinksUpToDate>
  <CharactersWithSpaces>24217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2021-05-24T09:02:00Z</dcterms:created>
  <dc:creator>user</dc:creator>
  <lastModifiedBy>CPH2059</lastModifiedBy>
  <dcterms:modified xsi:type="dcterms:W3CDTF">2021-05-24T10:32:43Z</dcterms:modified>
  <revision>2</revision>
</coreProperties>
</file>

<file path=docProps/custom.xml><?xml version="1.0" encoding="utf-8"?>
<Properties xmlns="http://schemas.openxmlformats.org/officeDocument/2006/custom-properties" xmlns:vt="http://schemas.openxmlformats.org/officeDocument/2006/docPropsVTypes"/>
</file>